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60" w:rsidRPr="009C0B22" w:rsidRDefault="00041660" w:rsidP="00041660">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041660" w:rsidRPr="009C0B22" w:rsidRDefault="00041660" w:rsidP="00041660">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041660" w:rsidRPr="009C0B22" w:rsidRDefault="00041660" w:rsidP="00041660">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041660" w:rsidRPr="009C0B22" w:rsidRDefault="00041660" w:rsidP="00041660">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041660" w:rsidRPr="009C0B22" w:rsidRDefault="00041660" w:rsidP="00041660">
      <w:pPr>
        <w:spacing w:after="0" w:line="240" w:lineRule="auto"/>
        <w:jc w:val="center"/>
        <w:rPr>
          <w:rFonts w:ascii="Times New Roman" w:hAnsi="Times New Roman" w:cs="Times New Roman"/>
          <w:b/>
        </w:rPr>
      </w:pPr>
      <w:r>
        <w:rPr>
          <w:rFonts w:ascii="Times New Roman" w:hAnsi="Times New Roman" w:cs="Times New Roman"/>
          <w:b/>
        </w:rPr>
        <w:t xml:space="preserve">тридцать девятое </w:t>
      </w:r>
      <w:r w:rsidRPr="009C0B22">
        <w:rPr>
          <w:rFonts w:ascii="Times New Roman" w:hAnsi="Times New Roman" w:cs="Times New Roman"/>
          <w:b/>
        </w:rPr>
        <w:t>заседание</w:t>
      </w:r>
    </w:p>
    <w:p w:rsidR="00041660" w:rsidRPr="009C0B22" w:rsidRDefault="00041660" w:rsidP="000416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9C0B22">
        <w:rPr>
          <w:rFonts w:ascii="Times New Roman" w:hAnsi="Times New Roman" w:cs="Times New Roman"/>
          <w:sz w:val="28"/>
          <w:szCs w:val="28"/>
        </w:rPr>
        <w:t>.</w:t>
      </w:r>
      <w:r>
        <w:rPr>
          <w:rFonts w:ascii="Times New Roman" w:hAnsi="Times New Roman" w:cs="Times New Roman"/>
          <w:sz w:val="28"/>
          <w:szCs w:val="28"/>
        </w:rPr>
        <w:t>12.2019</w:t>
      </w:r>
      <w:r w:rsidRPr="009C0B22">
        <w:rPr>
          <w:rFonts w:ascii="Times New Roman" w:hAnsi="Times New Roman" w:cs="Times New Roman"/>
          <w:sz w:val="28"/>
          <w:szCs w:val="28"/>
        </w:rPr>
        <w:t xml:space="preserve">г. № </w:t>
      </w:r>
      <w:r>
        <w:rPr>
          <w:rFonts w:ascii="Times New Roman" w:hAnsi="Times New Roman" w:cs="Times New Roman"/>
          <w:sz w:val="28"/>
          <w:szCs w:val="28"/>
        </w:rPr>
        <w:t>39</w:t>
      </w:r>
      <w:r w:rsidRPr="009C0B22">
        <w:rPr>
          <w:rFonts w:ascii="Times New Roman" w:hAnsi="Times New Roman" w:cs="Times New Roman"/>
          <w:sz w:val="28"/>
          <w:szCs w:val="28"/>
        </w:rPr>
        <w:t>/</w:t>
      </w:r>
      <w:r>
        <w:rPr>
          <w:rFonts w:ascii="Times New Roman" w:hAnsi="Times New Roman" w:cs="Times New Roman"/>
          <w:sz w:val="28"/>
          <w:szCs w:val="28"/>
        </w:rPr>
        <w:t>3</w:t>
      </w:r>
    </w:p>
    <w:p w:rsidR="00041660" w:rsidRDefault="00041660" w:rsidP="00041660">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r>
        <w:rPr>
          <w:rFonts w:ascii="Times New Roman" w:hAnsi="Times New Roman" w:cs="Times New Roman"/>
          <w:sz w:val="28"/>
          <w:szCs w:val="28"/>
        </w:rPr>
        <w:t xml:space="preserve">  </w:t>
      </w:r>
    </w:p>
    <w:p w:rsidR="00041660" w:rsidRDefault="00041660" w:rsidP="00041660">
      <w:pPr>
        <w:spacing w:after="0" w:line="240" w:lineRule="auto"/>
        <w:rPr>
          <w:rFonts w:ascii="Times New Roman" w:hAnsi="Times New Roman" w:cs="Times New Roman"/>
          <w:sz w:val="28"/>
          <w:szCs w:val="28"/>
        </w:rPr>
      </w:pPr>
    </w:p>
    <w:p w:rsidR="0048701F" w:rsidRDefault="00041660" w:rsidP="00041660">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041660">
        <w:rPr>
          <w:rFonts w:ascii="Times New Roman" w:eastAsia="Times New Roman" w:hAnsi="Times New Roman" w:cs="Times New Roman"/>
          <w:b/>
          <w:bCs/>
          <w:i/>
          <w:sz w:val="28"/>
          <w:szCs w:val="28"/>
        </w:rPr>
        <w:t xml:space="preserve">Об утверждении Положения о порядке проведения конкурса </w:t>
      </w:r>
    </w:p>
    <w:p w:rsidR="0048701F" w:rsidRDefault="00041660" w:rsidP="00041660">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041660">
        <w:rPr>
          <w:rFonts w:ascii="Times New Roman" w:eastAsia="Times New Roman" w:hAnsi="Times New Roman" w:cs="Times New Roman"/>
          <w:b/>
          <w:bCs/>
          <w:i/>
          <w:sz w:val="28"/>
          <w:szCs w:val="28"/>
        </w:rPr>
        <w:t>на замещение вакантной должности муниципальной службы</w:t>
      </w:r>
    </w:p>
    <w:p w:rsidR="00041660" w:rsidRPr="00041660" w:rsidRDefault="00041660" w:rsidP="00041660">
      <w:pPr>
        <w:autoSpaceDE w:val="0"/>
        <w:autoSpaceDN w:val="0"/>
        <w:adjustRightInd w:val="0"/>
        <w:spacing w:after="0" w:line="240" w:lineRule="auto"/>
        <w:jc w:val="center"/>
        <w:rPr>
          <w:rFonts w:ascii="Times New Roman" w:eastAsia="Times New Roman" w:hAnsi="Times New Roman" w:cs="Times New Roman"/>
          <w:b/>
          <w:bCs/>
          <w:i/>
          <w:sz w:val="28"/>
          <w:szCs w:val="28"/>
        </w:rPr>
      </w:pPr>
      <w:r w:rsidRPr="00041660">
        <w:rPr>
          <w:rFonts w:ascii="Times New Roman" w:eastAsia="Times New Roman" w:hAnsi="Times New Roman" w:cs="Times New Roman"/>
          <w:b/>
          <w:bCs/>
          <w:i/>
          <w:sz w:val="28"/>
          <w:szCs w:val="28"/>
        </w:rPr>
        <w:t xml:space="preserve"> городского округа Верхний Тагил </w:t>
      </w:r>
    </w:p>
    <w:p w:rsidR="00041660" w:rsidRPr="00041660" w:rsidRDefault="00041660" w:rsidP="00041660">
      <w:pPr>
        <w:pStyle w:val="ConsPlusNormal"/>
        <w:jc w:val="center"/>
        <w:rPr>
          <w:b/>
          <w:i/>
          <w:szCs w:val="24"/>
        </w:rPr>
      </w:pPr>
      <w:r w:rsidRPr="00041660">
        <w:rPr>
          <w:b/>
          <w:i/>
          <w:szCs w:val="24"/>
        </w:rPr>
        <w:t xml:space="preserve">  </w:t>
      </w:r>
    </w:p>
    <w:p w:rsidR="00041660" w:rsidRPr="00041660" w:rsidRDefault="00041660" w:rsidP="00041660">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41660">
        <w:rPr>
          <w:rFonts w:ascii="Times New Roman" w:eastAsia="Times New Roman" w:hAnsi="Times New Roman" w:cs="Times New Roman"/>
          <w:sz w:val="28"/>
          <w:szCs w:val="28"/>
        </w:rPr>
        <w:t>В соответствии с Трудовым кодексом Российской Федерации, Федеральным законом от 02 марта 2007 года № 25-ФЗ «О муниципальной службе в Российской Федерации», Федеральным законом от 06 октября 2003 года № 131-ФЗ «Об общих принципах организации местного самоуправления в Российской Федерации», Областным законом от 29 октября 2007 года № 136-ОЗ «Об особенностях муниципальной службы на территории Свердловской области» и руководствуясь Уставом городского округа Верхний</w:t>
      </w:r>
      <w:proofErr w:type="gramEnd"/>
      <w:r w:rsidRPr="00041660">
        <w:rPr>
          <w:rFonts w:ascii="Times New Roman" w:eastAsia="Times New Roman" w:hAnsi="Times New Roman" w:cs="Times New Roman"/>
          <w:sz w:val="28"/>
          <w:szCs w:val="28"/>
        </w:rPr>
        <w:t xml:space="preserve"> Тагил, Дума городского округа Верхний Тагил</w:t>
      </w:r>
    </w:p>
    <w:p w:rsidR="00041660" w:rsidRPr="00041660" w:rsidRDefault="00041660" w:rsidP="0004166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41660" w:rsidRPr="00041660" w:rsidRDefault="00041660" w:rsidP="00041660">
      <w:pPr>
        <w:autoSpaceDE w:val="0"/>
        <w:autoSpaceDN w:val="0"/>
        <w:adjustRightInd w:val="0"/>
        <w:spacing w:after="0" w:line="240" w:lineRule="auto"/>
        <w:jc w:val="both"/>
        <w:rPr>
          <w:rFonts w:ascii="Times New Roman" w:eastAsia="Times New Roman" w:hAnsi="Times New Roman" w:cs="Times New Roman"/>
          <w:b/>
          <w:bCs/>
          <w:sz w:val="28"/>
          <w:szCs w:val="28"/>
        </w:rPr>
      </w:pPr>
      <w:proofErr w:type="gramStart"/>
      <w:r w:rsidRPr="00041660">
        <w:rPr>
          <w:rFonts w:ascii="Times New Roman" w:eastAsia="Times New Roman" w:hAnsi="Times New Roman" w:cs="Times New Roman"/>
          <w:b/>
          <w:bCs/>
          <w:sz w:val="28"/>
          <w:szCs w:val="28"/>
        </w:rPr>
        <w:t>Р</w:t>
      </w:r>
      <w:proofErr w:type="gramEnd"/>
      <w:r w:rsidRPr="00041660">
        <w:rPr>
          <w:rFonts w:ascii="Times New Roman" w:eastAsia="Times New Roman" w:hAnsi="Times New Roman" w:cs="Times New Roman"/>
          <w:b/>
          <w:bCs/>
          <w:sz w:val="28"/>
          <w:szCs w:val="28"/>
        </w:rPr>
        <w:t xml:space="preserve"> Е Ш И Л А:</w:t>
      </w:r>
    </w:p>
    <w:p w:rsidR="00041660" w:rsidRPr="00041660" w:rsidRDefault="00041660" w:rsidP="00041660">
      <w:pPr>
        <w:pStyle w:val="ConsPlusNormal"/>
        <w:jc w:val="both"/>
        <w:rPr>
          <w:sz w:val="28"/>
          <w:szCs w:val="28"/>
        </w:rPr>
      </w:pPr>
      <w:r>
        <w:rPr>
          <w:sz w:val="28"/>
          <w:szCs w:val="28"/>
        </w:rPr>
        <w:t xml:space="preserve">     </w:t>
      </w:r>
      <w:r w:rsidRPr="00041660">
        <w:rPr>
          <w:sz w:val="28"/>
          <w:szCs w:val="28"/>
        </w:rPr>
        <w:t>1. Утвердить Положение о порядке проведения конкурса на замещение вакантной должности муниципальной службы городского округа Верхний Тагил (Приложение №1).</w:t>
      </w:r>
    </w:p>
    <w:p w:rsidR="00041660" w:rsidRDefault="00041660" w:rsidP="00041660">
      <w:pPr>
        <w:pStyle w:val="ConsPlusNormal"/>
        <w:jc w:val="both"/>
        <w:rPr>
          <w:sz w:val="28"/>
          <w:szCs w:val="28"/>
        </w:rPr>
      </w:pPr>
      <w:r>
        <w:rPr>
          <w:sz w:val="28"/>
          <w:szCs w:val="28"/>
        </w:rPr>
        <w:t xml:space="preserve">     </w:t>
      </w:r>
      <w:r w:rsidRPr="00041660">
        <w:rPr>
          <w:sz w:val="28"/>
          <w:szCs w:val="28"/>
        </w:rPr>
        <w:t>2. Решение Думы городского округа Верхний Тагил от 12 марта 2007 года № 33/3 «Об утверждении положения о порядке проведения конкурса на замещение вакантной муниципальной должности муниципальной службы городского округа Верхний Тагил» признать утратившим силу.</w:t>
      </w:r>
    </w:p>
    <w:p w:rsidR="00041660" w:rsidRPr="00041660" w:rsidRDefault="00041660" w:rsidP="0004166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3</w:t>
      </w:r>
      <w:r w:rsidRPr="00FF70C1">
        <w:rPr>
          <w:rFonts w:ascii="Times New Roman" w:hAnsi="Times New Roman" w:cs="Times New Roman"/>
          <w:sz w:val="28"/>
          <w:szCs w:val="28"/>
        </w:rPr>
        <w:t>. Настоящее Решение вступает в силу после его официального опубликования.</w:t>
      </w:r>
    </w:p>
    <w:p w:rsidR="00041660" w:rsidRPr="00FE692D" w:rsidRDefault="00041660" w:rsidP="00041660">
      <w:pPr>
        <w:spacing w:after="0" w:line="240" w:lineRule="auto"/>
        <w:jc w:val="both"/>
        <w:rPr>
          <w:rFonts w:ascii="Times New Roman" w:hAnsi="Times New Roman" w:cs="Times New Roman"/>
          <w:sz w:val="28"/>
          <w:szCs w:val="28"/>
        </w:rPr>
      </w:pPr>
      <w:r w:rsidRPr="00FE692D">
        <w:rPr>
          <w:rFonts w:ascii="Times New Roman" w:hAnsi="Times New Roman" w:cs="Times New Roman"/>
          <w:sz w:val="28"/>
          <w:szCs w:val="28"/>
        </w:rPr>
        <w:t xml:space="preserve">   </w:t>
      </w:r>
      <w:r>
        <w:rPr>
          <w:rFonts w:ascii="Times New Roman" w:hAnsi="Times New Roman" w:cs="Times New Roman"/>
          <w:sz w:val="28"/>
          <w:szCs w:val="28"/>
        </w:rPr>
        <w:t xml:space="preserve">   4. </w:t>
      </w:r>
      <w:r w:rsidRPr="00FE692D">
        <w:rPr>
          <w:rFonts w:ascii="Times New Roman" w:hAnsi="Times New Roman" w:cs="Times New Roman"/>
          <w:sz w:val="28"/>
          <w:szCs w:val="28"/>
        </w:rPr>
        <w:t xml:space="preserve">Опубликовать настоящее Решение в газете «Местные ведомости», разместить на официальном сайте городского округа Верхний Тагил </w:t>
      </w:r>
      <w:hyperlink r:id="rId5" w:history="1">
        <w:r w:rsidRPr="00FE692D">
          <w:rPr>
            <w:rStyle w:val="a5"/>
            <w:rFonts w:ascii="Times New Roman" w:hAnsi="Times New Roman" w:cs="Times New Roman"/>
            <w:color w:val="auto"/>
            <w:sz w:val="28"/>
            <w:szCs w:val="28"/>
            <w:u w:val="none"/>
            <w:lang w:val="en-US"/>
          </w:rPr>
          <w:t>www</w:t>
        </w:r>
        <w:r w:rsidRPr="00FE692D">
          <w:rPr>
            <w:rStyle w:val="a5"/>
            <w:rFonts w:ascii="Times New Roman" w:hAnsi="Times New Roman" w:cs="Times New Roman"/>
            <w:color w:val="auto"/>
            <w:sz w:val="28"/>
            <w:szCs w:val="28"/>
            <w:u w:val="none"/>
          </w:rPr>
          <w:t>.</w:t>
        </w:r>
        <w:r w:rsidRPr="00FE692D">
          <w:rPr>
            <w:rStyle w:val="a5"/>
            <w:rFonts w:ascii="Times New Roman" w:hAnsi="Times New Roman" w:cs="Times New Roman"/>
            <w:color w:val="auto"/>
            <w:sz w:val="28"/>
            <w:szCs w:val="28"/>
            <w:u w:val="none"/>
            <w:lang w:val="en-US"/>
          </w:rPr>
          <w:t>go</w:t>
        </w:r>
        <w:r w:rsidRPr="00FE692D">
          <w:rPr>
            <w:rStyle w:val="a5"/>
            <w:rFonts w:ascii="Times New Roman" w:hAnsi="Times New Roman" w:cs="Times New Roman"/>
            <w:color w:val="auto"/>
            <w:sz w:val="28"/>
            <w:szCs w:val="28"/>
            <w:u w:val="none"/>
          </w:rPr>
          <w:t>-</w:t>
        </w:r>
        <w:r w:rsidRPr="00FE692D">
          <w:rPr>
            <w:rStyle w:val="a5"/>
            <w:rFonts w:ascii="Times New Roman" w:hAnsi="Times New Roman" w:cs="Times New Roman"/>
            <w:color w:val="auto"/>
            <w:sz w:val="28"/>
            <w:szCs w:val="28"/>
            <w:u w:val="none"/>
            <w:lang w:val="en-US"/>
          </w:rPr>
          <w:t>vtagil</w:t>
        </w:r>
        <w:r w:rsidRPr="00FE692D">
          <w:rPr>
            <w:rStyle w:val="a5"/>
            <w:rFonts w:ascii="Times New Roman" w:hAnsi="Times New Roman" w:cs="Times New Roman"/>
            <w:color w:val="auto"/>
            <w:sz w:val="28"/>
            <w:szCs w:val="28"/>
            <w:u w:val="none"/>
          </w:rPr>
          <w:t>.</w:t>
        </w:r>
        <w:r w:rsidRPr="00FE692D">
          <w:rPr>
            <w:rStyle w:val="a5"/>
            <w:rFonts w:ascii="Times New Roman" w:hAnsi="Times New Roman" w:cs="Times New Roman"/>
            <w:color w:val="auto"/>
            <w:sz w:val="28"/>
            <w:szCs w:val="28"/>
            <w:u w:val="none"/>
            <w:lang w:val="en-US"/>
          </w:rPr>
          <w:t>ru</w:t>
        </w:r>
      </w:hyperlink>
      <w:r w:rsidRPr="00FE692D">
        <w:rPr>
          <w:rFonts w:ascii="Times New Roman" w:hAnsi="Times New Roman" w:cs="Times New Roman"/>
          <w:sz w:val="28"/>
          <w:szCs w:val="28"/>
        </w:rPr>
        <w:t xml:space="preserve">, и официальном сайте Думы городского округа Верхний Тагил </w:t>
      </w:r>
      <w:hyperlink r:id="rId6" w:history="1">
        <w:r w:rsidRPr="00FE692D">
          <w:rPr>
            <w:rStyle w:val="a5"/>
            <w:rFonts w:ascii="Times New Roman" w:hAnsi="Times New Roman" w:cs="Times New Roman"/>
            <w:color w:val="auto"/>
            <w:sz w:val="28"/>
            <w:szCs w:val="28"/>
            <w:u w:val="none"/>
            <w:lang w:val="en-US"/>
          </w:rPr>
          <w:t>www</w:t>
        </w:r>
        <w:r w:rsidRPr="00FE692D">
          <w:rPr>
            <w:rStyle w:val="a5"/>
            <w:rFonts w:ascii="Times New Roman" w:hAnsi="Times New Roman" w:cs="Times New Roman"/>
            <w:color w:val="auto"/>
            <w:sz w:val="28"/>
            <w:szCs w:val="28"/>
            <w:u w:val="none"/>
          </w:rPr>
          <w:t>.</w:t>
        </w:r>
        <w:r w:rsidRPr="00FE692D">
          <w:rPr>
            <w:rStyle w:val="a5"/>
            <w:rFonts w:ascii="Times New Roman" w:hAnsi="Times New Roman" w:cs="Times New Roman"/>
            <w:color w:val="auto"/>
            <w:sz w:val="28"/>
            <w:szCs w:val="28"/>
            <w:u w:val="none"/>
            <w:lang w:val="en-US"/>
          </w:rPr>
          <w:t>duma</w:t>
        </w:r>
        <w:r w:rsidRPr="00FE692D">
          <w:rPr>
            <w:rStyle w:val="a5"/>
            <w:rFonts w:ascii="Times New Roman" w:hAnsi="Times New Roman" w:cs="Times New Roman"/>
            <w:color w:val="auto"/>
            <w:sz w:val="28"/>
            <w:szCs w:val="28"/>
            <w:u w:val="none"/>
          </w:rPr>
          <w:t>-</w:t>
        </w:r>
        <w:r w:rsidRPr="00FE692D">
          <w:rPr>
            <w:rStyle w:val="a5"/>
            <w:rFonts w:ascii="Times New Roman" w:hAnsi="Times New Roman" w:cs="Times New Roman"/>
            <w:color w:val="auto"/>
            <w:sz w:val="28"/>
            <w:szCs w:val="28"/>
            <w:u w:val="none"/>
            <w:lang w:val="en-US"/>
          </w:rPr>
          <w:t>vtagil</w:t>
        </w:r>
        <w:r w:rsidRPr="00FE692D">
          <w:rPr>
            <w:rStyle w:val="a5"/>
            <w:rFonts w:ascii="Times New Roman" w:hAnsi="Times New Roman" w:cs="Times New Roman"/>
            <w:color w:val="auto"/>
            <w:sz w:val="28"/>
            <w:szCs w:val="28"/>
            <w:u w:val="none"/>
          </w:rPr>
          <w:t>.</w:t>
        </w:r>
        <w:r w:rsidRPr="00FE692D">
          <w:rPr>
            <w:rStyle w:val="a5"/>
            <w:rFonts w:ascii="Times New Roman" w:hAnsi="Times New Roman" w:cs="Times New Roman"/>
            <w:color w:val="auto"/>
            <w:sz w:val="28"/>
            <w:szCs w:val="28"/>
            <w:u w:val="none"/>
            <w:lang w:val="en-US"/>
          </w:rPr>
          <w:t>ru</w:t>
        </w:r>
      </w:hyperlink>
      <w:r w:rsidRPr="00FE692D">
        <w:rPr>
          <w:rFonts w:ascii="Times New Roman" w:hAnsi="Times New Roman" w:cs="Times New Roman"/>
          <w:sz w:val="28"/>
          <w:szCs w:val="28"/>
        </w:rPr>
        <w:t>.</w:t>
      </w:r>
    </w:p>
    <w:tbl>
      <w:tblPr>
        <w:tblW w:w="9720" w:type="dxa"/>
        <w:tblInd w:w="108" w:type="dxa"/>
        <w:tblLook w:val="01E0"/>
      </w:tblPr>
      <w:tblGrid>
        <w:gridCol w:w="4500"/>
        <w:gridCol w:w="5220"/>
      </w:tblGrid>
      <w:tr w:rsidR="00516ECD" w:rsidTr="00516ECD">
        <w:trPr>
          <w:trHeight w:val="994"/>
        </w:trPr>
        <w:tc>
          <w:tcPr>
            <w:tcW w:w="4500" w:type="dxa"/>
            <w:hideMark/>
          </w:tcPr>
          <w:p w:rsidR="00516ECD" w:rsidRDefault="00516ECD" w:rsidP="00516ECD">
            <w:pPr>
              <w:framePr w:hSpace="180" w:wrap="around" w:vAnchor="text" w:hAnchor="page" w:x="1455" w:y="77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516ECD" w:rsidRDefault="00516ECD" w:rsidP="00516ECD">
            <w:pPr>
              <w:framePr w:hSpace="180" w:wrap="around" w:vAnchor="text" w:hAnchor="page" w:x="1455" w:y="77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516ECD" w:rsidRDefault="00516ECD" w:rsidP="00516ECD">
            <w:pPr>
              <w:framePr w:hSpace="180" w:wrap="around" w:vAnchor="text" w:hAnchor="page" w:x="1455" w:y="77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   Е.А.Нехай</w:t>
            </w:r>
          </w:p>
        </w:tc>
        <w:tc>
          <w:tcPr>
            <w:tcW w:w="5220" w:type="dxa"/>
            <w:hideMark/>
          </w:tcPr>
          <w:p w:rsidR="00516ECD" w:rsidRDefault="00516ECD" w:rsidP="00516ECD">
            <w:pPr>
              <w:framePr w:hSpace="180" w:wrap="around" w:vAnchor="text" w:hAnchor="page" w:x="1455" w:y="77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516ECD" w:rsidRDefault="00516ECD" w:rsidP="00516ECD">
            <w:pPr>
              <w:framePr w:hSpace="180" w:wrap="around" w:vAnchor="text" w:hAnchor="page" w:x="1455" w:y="773"/>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516ECD" w:rsidRDefault="00516ECD" w:rsidP="00516ECD">
            <w:pPr>
              <w:framePr w:hSpace="180" w:wrap="around" w:vAnchor="text" w:hAnchor="page" w:x="1455" w:y="773"/>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___   В.Г. Кириченко</w:t>
            </w:r>
          </w:p>
        </w:tc>
      </w:tr>
    </w:tbl>
    <w:p w:rsidR="00041660" w:rsidRDefault="00041660" w:rsidP="00041660">
      <w:pPr>
        <w:spacing w:after="0" w:line="240" w:lineRule="auto"/>
        <w:jc w:val="both"/>
        <w:rPr>
          <w:rFonts w:ascii="Times New Roman" w:hAnsi="Times New Roman" w:cs="Times New Roman"/>
          <w:sz w:val="28"/>
          <w:szCs w:val="28"/>
        </w:rPr>
      </w:pPr>
      <w:r w:rsidRPr="00FE692D">
        <w:rPr>
          <w:rFonts w:ascii="Times New Roman" w:hAnsi="Times New Roman" w:cs="Times New Roman"/>
          <w:sz w:val="28"/>
          <w:szCs w:val="28"/>
        </w:rPr>
        <w:t xml:space="preserve">    </w:t>
      </w:r>
      <w:r>
        <w:rPr>
          <w:rFonts w:ascii="Times New Roman" w:hAnsi="Times New Roman" w:cs="Times New Roman"/>
          <w:sz w:val="28"/>
          <w:szCs w:val="28"/>
        </w:rPr>
        <w:t xml:space="preserve">  5</w:t>
      </w:r>
      <w:r w:rsidRPr="00FE692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E692D">
        <w:rPr>
          <w:rFonts w:ascii="Times New Roman" w:hAnsi="Times New Roman" w:cs="Times New Roman"/>
          <w:color w:val="000000" w:themeColor="text1"/>
          <w:sz w:val="28"/>
          <w:szCs w:val="28"/>
        </w:rPr>
        <w:t>К</w:t>
      </w:r>
      <w:r w:rsidRPr="00FE692D">
        <w:rPr>
          <w:rFonts w:ascii="Times New Roman" w:hAnsi="Times New Roman" w:cs="Times New Roman"/>
          <w:sz w:val="28"/>
          <w:szCs w:val="28"/>
        </w:rPr>
        <w:t>онтроль за</w:t>
      </w:r>
      <w:proofErr w:type="gramEnd"/>
      <w:r w:rsidRPr="00FE692D">
        <w:rPr>
          <w:rFonts w:ascii="Times New Roman" w:hAnsi="Times New Roman" w:cs="Times New Roman"/>
          <w:sz w:val="28"/>
          <w:szCs w:val="28"/>
        </w:rPr>
        <w:t xml:space="preserve"> исполнением настоящего Решения возложить на заместителя главы администрации по социальным вопросам (Упорову И.Г.).</w:t>
      </w:r>
    </w:p>
    <w:p w:rsidR="00516ECD" w:rsidRDefault="00516ECD" w:rsidP="00516ECD">
      <w:pPr>
        <w:spacing w:after="0" w:line="240" w:lineRule="auto"/>
        <w:rPr>
          <w:rFonts w:ascii="Times New Roman" w:hAnsi="Times New Roman"/>
          <w:sz w:val="24"/>
          <w:szCs w:val="24"/>
        </w:rPr>
      </w:pPr>
      <w:r>
        <w:rPr>
          <w:rFonts w:ascii="Times New Roman" w:hAnsi="Times New Roman"/>
          <w:sz w:val="24"/>
          <w:szCs w:val="24"/>
        </w:rPr>
        <w:t xml:space="preserve">   Верно</w:t>
      </w:r>
    </w:p>
    <w:p w:rsidR="00516ECD" w:rsidRDefault="00516ECD" w:rsidP="00516ECD">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w:t>
      </w:r>
    </w:p>
    <w:p w:rsidR="00516ECD" w:rsidRDefault="00516ECD" w:rsidP="00516ECD">
      <w:pPr>
        <w:spacing w:after="0" w:line="240" w:lineRule="auto"/>
        <w:rPr>
          <w:rFonts w:ascii="Times New Roman" w:hAnsi="Times New Roman"/>
          <w:sz w:val="24"/>
          <w:szCs w:val="24"/>
        </w:rPr>
      </w:pPr>
      <w:r>
        <w:rPr>
          <w:rFonts w:ascii="Times New Roman" w:hAnsi="Times New Roman"/>
          <w:sz w:val="24"/>
          <w:szCs w:val="24"/>
        </w:rPr>
        <w:t xml:space="preserve">   городского округа Верхний Тагил                                                                   О.Г.Мезенина</w:t>
      </w:r>
    </w:p>
    <w:p w:rsidR="00041660" w:rsidRDefault="00041660" w:rsidP="00041660">
      <w:pPr>
        <w:tabs>
          <w:tab w:val="left" w:pos="1122"/>
        </w:tabs>
        <w:spacing w:after="0" w:line="240" w:lineRule="auto"/>
        <w:jc w:val="right"/>
        <w:rPr>
          <w:rFonts w:ascii="Times New Roman" w:hAnsi="Times New Roman" w:cs="Times New Roman"/>
          <w:b/>
          <w:sz w:val="24"/>
          <w:szCs w:val="24"/>
        </w:rPr>
      </w:pPr>
      <w:r w:rsidRPr="00041660">
        <w:rPr>
          <w:rFonts w:ascii="Times New Roman" w:hAnsi="Times New Roman" w:cs="Times New Roman"/>
          <w:b/>
          <w:sz w:val="24"/>
          <w:szCs w:val="24"/>
        </w:rPr>
        <w:lastRenderedPageBreak/>
        <w:t>Приложение №1</w:t>
      </w:r>
    </w:p>
    <w:p w:rsidR="0048701F" w:rsidRPr="00041660" w:rsidRDefault="0048701F" w:rsidP="00041660">
      <w:pPr>
        <w:tabs>
          <w:tab w:val="left" w:pos="112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041660" w:rsidRPr="00041660" w:rsidRDefault="0048701F" w:rsidP="00041660">
      <w:pPr>
        <w:tabs>
          <w:tab w:val="num" w:pos="709"/>
          <w:tab w:val="left" w:pos="112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Решением</w:t>
      </w:r>
      <w:r w:rsidR="00041660" w:rsidRPr="00041660">
        <w:rPr>
          <w:rFonts w:ascii="Times New Roman" w:hAnsi="Times New Roman" w:cs="Times New Roman"/>
          <w:b/>
          <w:sz w:val="24"/>
          <w:szCs w:val="24"/>
        </w:rPr>
        <w:t xml:space="preserve"> Думы</w:t>
      </w:r>
    </w:p>
    <w:p w:rsidR="00041660" w:rsidRPr="00041660" w:rsidRDefault="00041660" w:rsidP="00041660">
      <w:pPr>
        <w:tabs>
          <w:tab w:val="num" w:pos="709"/>
          <w:tab w:val="left" w:pos="1122"/>
        </w:tabs>
        <w:spacing w:after="0" w:line="240" w:lineRule="auto"/>
        <w:jc w:val="right"/>
        <w:rPr>
          <w:rFonts w:ascii="Times New Roman" w:hAnsi="Times New Roman" w:cs="Times New Roman"/>
          <w:b/>
          <w:sz w:val="24"/>
          <w:szCs w:val="24"/>
          <w:u w:val="single"/>
        </w:rPr>
      </w:pPr>
      <w:r w:rsidRPr="00041660">
        <w:rPr>
          <w:rFonts w:ascii="Times New Roman" w:hAnsi="Times New Roman" w:cs="Times New Roman"/>
          <w:b/>
          <w:sz w:val="24"/>
          <w:szCs w:val="24"/>
        </w:rPr>
        <w:t xml:space="preserve"> городского округа Верхний  Тагил  </w:t>
      </w:r>
    </w:p>
    <w:p w:rsidR="00041660" w:rsidRPr="00041660" w:rsidRDefault="00041660" w:rsidP="00041660">
      <w:pPr>
        <w:spacing w:after="0" w:line="240" w:lineRule="auto"/>
        <w:jc w:val="right"/>
        <w:rPr>
          <w:rFonts w:ascii="Times New Roman" w:hAnsi="Times New Roman" w:cs="Times New Roman"/>
          <w:b/>
          <w:sz w:val="24"/>
          <w:szCs w:val="24"/>
        </w:rPr>
      </w:pPr>
      <w:r w:rsidRPr="00041660">
        <w:rPr>
          <w:rFonts w:ascii="Times New Roman" w:hAnsi="Times New Roman" w:cs="Times New Roman"/>
          <w:b/>
          <w:sz w:val="24"/>
          <w:szCs w:val="24"/>
        </w:rPr>
        <w:t>19.12.2019г. № 39/3</w:t>
      </w:r>
    </w:p>
    <w:p w:rsidR="00041660" w:rsidRPr="00620B8E" w:rsidRDefault="00041660" w:rsidP="00041660">
      <w:pPr>
        <w:pStyle w:val="ConsPlusTitle"/>
        <w:jc w:val="center"/>
        <w:rPr>
          <w:sz w:val="28"/>
          <w:szCs w:val="28"/>
        </w:rPr>
      </w:pPr>
      <w:r w:rsidRPr="00620B8E">
        <w:rPr>
          <w:sz w:val="28"/>
          <w:szCs w:val="28"/>
        </w:rPr>
        <w:t>ПОЛОЖЕНИЕ</w:t>
      </w:r>
    </w:p>
    <w:p w:rsidR="00041660" w:rsidRPr="00620B8E" w:rsidRDefault="00041660" w:rsidP="00041660">
      <w:pPr>
        <w:pStyle w:val="ConsPlusTitle"/>
        <w:jc w:val="center"/>
        <w:rPr>
          <w:sz w:val="28"/>
          <w:szCs w:val="28"/>
        </w:rPr>
      </w:pPr>
      <w:r w:rsidRPr="00620B8E">
        <w:rPr>
          <w:sz w:val="28"/>
          <w:szCs w:val="28"/>
        </w:rPr>
        <w:t>О ПОРЯДКЕ ПРОВЕДЕНИЯ КОНКУРСА НА ЗАМЕЩЕНИЕ</w:t>
      </w:r>
    </w:p>
    <w:p w:rsidR="00041660" w:rsidRPr="00620B8E" w:rsidRDefault="00041660" w:rsidP="00041660">
      <w:pPr>
        <w:pStyle w:val="ConsPlusTitle"/>
        <w:jc w:val="center"/>
        <w:rPr>
          <w:sz w:val="28"/>
          <w:szCs w:val="28"/>
        </w:rPr>
      </w:pPr>
      <w:r w:rsidRPr="00620B8E">
        <w:rPr>
          <w:sz w:val="28"/>
          <w:szCs w:val="28"/>
        </w:rPr>
        <w:t>ВАКАНТНОЙ МУНИЦИПАЛЬНОЙ ДОЛЖНОСТИ МУНИЦИПАЛЬНОЙ СЛУЖБЫ</w:t>
      </w:r>
      <w:r>
        <w:rPr>
          <w:sz w:val="28"/>
          <w:szCs w:val="28"/>
        </w:rPr>
        <w:t xml:space="preserve"> </w:t>
      </w:r>
      <w:r w:rsidRPr="00620B8E">
        <w:rPr>
          <w:sz w:val="28"/>
          <w:szCs w:val="28"/>
        </w:rPr>
        <w:t>ГОРОДСКОГО ОКРУГА ВЕРХНИЙ ТАГИЛ</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center"/>
        <w:outlineLvl w:val="1"/>
        <w:rPr>
          <w:b/>
          <w:sz w:val="28"/>
          <w:szCs w:val="28"/>
        </w:rPr>
      </w:pPr>
      <w:r w:rsidRPr="00620B8E">
        <w:rPr>
          <w:b/>
          <w:sz w:val="28"/>
          <w:szCs w:val="28"/>
        </w:rPr>
        <w:t>Статья 1. Общие положения</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both"/>
        <w:rPr>
          <w:sz w:val="28"/>
          <w:szCs w:val="28"/>
        </w:rPr>
      </w:pPr>
      <w:r w:rsidRPr="00620B8E">
        <w:rPr>
          <w:sz w:val="28"/>
          <w:szCs w:val="28"/>
        </w:rPr>
        <w:t xml:space="preserve">1. Настоящим положением в соответствии с </w:t>
      </w:r>
      <w:hyperlink r:id="rId7" w:history="1">
        <w:r w:rsidRPr="00620B8E">
          <w:rPr>
            <w:color w:val="000000"/>
            <w:sz w:val="28"/>
            <w:szCs w:val="28"/>
          </w:rPr>
          <w:t>Уставом</w:t>
        </w:r>
      </w:hyperlink>
      <w:r w:rsidRPr="00620B8E">
        <w:rPr>
          <w:sz w:val="28"/>
          <w:szCs w:val="28"/>
        </w:rPr>
        <w:t xml:space="preserve"> городского округа Верхний Тагил определяется порядок и условия проведения конкурса на замещение вакантной должности муниципальной службы городского округа Верхний Тагил (далее - должность муниципальной службы) в органе местного самоуправления.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41660" w:rsidRPr="00620B8E" w:rsidRDefault="00041660" w:rsidP="00041660">
      <w:pPr>
        <w:pStyle w:val="ConsPlusNormal"/>
        <w:spacing w:before="240"/>
        <w:ind w:firstLine="540"/>
        <w:jc w:val="both"/>
        <w:rPr>
          <w:sz w:val="28"/>
          <w:szCs w:val="28"/>
        </w:rPr>
      </w:pPr>
      <w:r w:rsidRPr="00620B8E">
        <w:rPr>
          <w:sz w:val="28"/>
          <w:szCs w:val="28"/>
        </w:rPr>
        <w:t>2. Под вакансией понимается не замещенная на момент объявления конкурса должность муниципальной службы, подтверждаемая соответствующим документом по учету кадров и соответствующая штатному расписанию.</w:t>
      </w:r>
    </w:p>
    <w:p w:rsidR="00041660" w:rsidRPr="00620B8E" w:rsidRDefault="00041660" w:rsidP="00041660">
      <w:pPr>
        <w:pStyle w:val="ConsPlusNormal"/>
        <w:spacing w:before="240"/>
        <w:ind w:firstLine="540"/>
        <w:jc w:val="both"/>
        <w:rPr>
          <w:sz w:val="28"/>
          <w:szCs w:val="28"/>
        </w:rPr>
      </w:pPr>
      <w:r w:rsidRPr="00620B8E">
        <w:rPr>
          <w:sz w:val="28"/>
          <w:szCs w:val="28"/>
        </w:rPr>
        <w:t>3. 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041660" w:rsidRPr="00620B8E" w:rsidRDefault="00041660" w:rsidP="00041660">
      <w:pPr>
        <w:pStyle w:val="ConsPlusNormal"/>
        <w:spacing w:before="240"/>
        <w:ind w:firstLine="540"/>
        <w:jc w:val="both"/>
        <w:rPr>
          <w:sz w:val="28"/>
          <w:szCs w:val="28"/>
        </w:rPr>
      </w:pPr>
      <w:r w:rsidRPr="00620B8E">
        <w:rPr>
          <w:sz w:val="28"/>
          <w:szCs w:val="28"/>
        </w:rPr>
        <w:t>4. Конкурс может не проводиться:</w:t>
      </w:r>
    </w:p>
    <w:p w:rsidR="00041660" w:rsidRPr="00620B8E" w:rsidRDefault="00041660" w:rsidP="00041660">
      <w:pPr>
        <w:pStyle w:val="ConsPlusNormal"/>
        <w:spacing w:before="240"/>
        <w:ind w:firstLine="540"/>
        <w:jc w:val="both"/>
        <w:rPr>
          <w:sz w:val="28"/>
          <w:szCs w:val="28"/>
        </w:rPr>
      </w:pPr>
      <w:r w:rsidRPr="00620B8E">
        <w:rPr>
          <w:sz w:val="28"/>
          <w:szCs w:val="28"/>
        </w:rPr>
        <w:t>- при заключении с муниципальным служащим срочного трудового договора;</w:t>
      </w:r>
    </w:p>
    <w:p w:rsidR="00041660" w:rsidRPr="00620B8E" w:rsidRDefault="00041660" w:rsidP="00041660">
      <w:pPr>
        <w:pStyle w:val="ConsPlusNormal"/>
        <w:spacing w:before="240"/>
        <w:ind w:firstLine="540"/>
        <w:jc w:val="both"/>
        <w:rPr>
          <w:sz w:val="28"/>
          <w:szCs w:val="28"/>
        </w:rPr>
      </w:pPr>
      <w:r w:rsidRPr="00620B8E">
        <w:rPr>
          <w:sz w:val="28"/>
          <w:szCs w:val="28"/>
        </w:rPr>
        <w:t>- при назначении на должность муниципальной службы муниципального служащего (гражданина), включенного в кадровый резерв, сформированный на конкурсной основе, за исключением назначения на должность муниципальной службы, относящейся к группе высших должностей муниципальной службы;</w:t>
      </w:r>
    </w:p>
    <w:p w:rsidR="00041660" w:rsidRPr="00620B8E" w:rsidRDefault="00041660" w:rsidP="00041660">
      <w:pPr>
        <w:pStyle w:val="ConsPlusNormal"/>
        <w:spacing w:before="240"/>
        <w:ind w:firstLine="540"/>
        <w:jc w:val="both"/>
        <w:rPr>
          <w:sz w:val="28"/>
          <w:szCs w:val="28"/>
        </w:rPr>
      </w:pPr>
      <w:r w:rsidRPr="00620B8E">
        <w:rPr>
          <w:sz w:val="28"/>
          <w:szCs w:val="28"/>
        </w:rPr>
        <w:t>- по решению представителя нанимателя (работодателя) органа местного самоуправления при назначении на должности муниципальной службы, относящиеся к группам младших, старших и главных должностей муниципальной службы;</w:t>
      </w:r>
    </w:p>
    <w:p w:rsidR="00041660" w:rsidRPr="00620B8E" w:rsidRDefault="00041660" w:rsidP="00041660">
      <w:pPr>
        <w:pStyle w:val="ConsPlusNormal"/>
        <w:spacing w:before="240"/>
        <w:ind w:firstLine="540"/>
        <w:jc w:val="both"/>
        <w:rPr>
          <w:sz w:val="28"/>
          <w:szCs w:val="28"/>
        </w:rPr>
      </w:pPr>
      <w:r w:rsidRPr="00620B8E">
        <w:rPr>
          <w:sz w:val="28"/>
          <w:szCs w:val="28"/>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041660" w:rsidRPr="00620B8E" w:rsidRDefault="00041660" w:rsidP="00041660">
      <w:pPr>
        <w:pStyle w:val="ConsPlusNormal"/>
        <w:spacing w:before="240"/>
        <w:ind w:firstLine="540"/>
        <w:jc w:val="both"/>
        <w:rPr>
          <w:sz w:val="28"/>
          <w:szCs w:val="28"/>
        </w:rPr>
      </w:pPr>
      <w:r w:rsidRPr="00620B8E">
        <w:rPr>
          <w:sz w:val="28"/>
          <w:szCs w:val="28"/>
        </w:rPr>
        <w:t xml:space="preserve">5. </w:t>
      </w:r>
      <w:proofErr w:type="gramStart"/>
      <w:r w:rsidRPr="00620B8E">
        <w:rPr>
          <w:sz w:val="28"/>
          <w:szCs w:val="28"/>
        </w:rPr>
        <w:t xml:space="preserve">Право на участие в конкурсе имеют граждане, достигшие возраста 18 </w:t>
      </w:r>
      <w:r w:rsidRPr="00620B8E">
        <w:rPr>
          <w:sz w:val="28"/>
          <w:szCs w:val="28"/>
        </w:rPr>
        <w:lastRenderedPageBreak/>
        <w:t>лет, владеющие государственным языком Российской Федерации, соответствующие установленным законодательством Российской Федерации и Свердловской области о муниципальной службе квалификационным требованиям для замещения вакантной должности муниципальной службы при отсутствии обстоятельств, указанных в статье 13 Федерального закона от 02 марта 2007 года № 25-ФЗ «О муниципальной службе в Российской Федерации» в качестве ограничений, связанных</w:t>
      </w:r>
      <w:proofErr w:type="gramEnd"/>
      <w:r w:rsidRPr="00620B8E">
        <w:rPr>
          <w:sz w:val="28"/>
          <w:szCs w:val="28"/>
        </w:rPr>
        <w:t xml:space="preserve"> с муниципальной службой.</w:t>
      </w:r>
    </w:p>
    <w:p w:rsidR="00041660" w:rsidRPr="00620B8E" w:rsidRDefault="00041660" w:rsidP="00041660">
      <w:pPr>
        <w:pStyle w:val="ConsPlusNormal"/>
        <w:spacing w:before="240"/>
        <w:ind w:firstLine="540"/>
        <w:jc w:val="both"/>
        <w:rPr>
          <w:sz w:val="28"/>
          <w:szCs w:val="28"/>
        </w:rPr>
      </w:pPr>
      <w:proofErr w:type="gramStart"/>
      <w:r w:rsidRPr="00620B8E">
        <w:rPr>
          <w:sz w:val="28"/>
          <w:szCs w:val="28"/>
        </w:rPr>
        <w:t>При поступлении на муниципальную службу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41660" w:rsidRPr="00620B8E" w:rsidRDefault="00041660" w:rsidP="00041660">
      <w:pPr>
        <w:pStyle w:val="ConsPlusNormal"/>
        <w:spacing w:before="240"/>
        <w:ind w:firstLine="540"/>
        <w:jc w:val="both"/>
        <w:rPr>
          <w:sz w:val="28"/>
          <w:szCs w:val="28"/>
        </w:rPr>
      </w:pPr>
      <w:r w:rsidRPr="00620B8E">
        <w:rPr>
          <w:sz w:val="28"/>
          <w:szCs w:val="28"/>
        </w:rPr>
        <w:t>Один и тот же гражданин вправе принимать участие в конкурсе неоднократно.</w:t>
      </w:r>
    </w:p>
    <w:p w:rsidR="00041660" w:rsidRPr="00620B8E" w:rsidRDefault="00041660" w:rsidP="00041660">
      <w:pPr>
        <w:pStyle w:val="ConsPlusNormal"/>
        <w:spacing w:before="240"/>
        <w:ind w:firstLine="540"/>
        <w:jc w:val="both"/>
        <w:rPr>
          <w:sz w:val="28"/>
          <w:szCs w:val="28"/>
        </w:rPr>
      </w:pPr>
      <w:r w:rsidRPr="00620B8E">
        <w:rPr>
          <w:sz w:val="28"/>
          <w:szCs w:val="28"/>
        </w:rPr>
        <w:t>6. 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041660" w:rsidRPr="00620B8E" w:rsidRDefault="00041660" w:rsidP="00041660">
      <w:pPr>
        <w:pStyle w:val="ConsPlusNormal"/>
        <w:spacing w:before="240"/>
        <w:ind w:firstLine="540"/>
        <w:jc w:val="center"/>
        <w:rPr>
          <w:b/>
          <w:sz w:val="28"/>
          <w:szCs w:val="28"/>
        </w:rPr>
      </w:pPr>
      <w:r w:rsidRPr="00620B8E">
        <w:rPr>
          <w:b/>
          <w:sz w:val="28"/>
          <w:szCs w:val="28"/>
        </w:rPr>
        <w:t>Статья 2. Цели и задачи конкурса</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both"/>
        <w:rPr>
          <w:sz w:val="28"/>
          <w:szCs w:val="28"/>
        </w:rPr>
      </w:pPr>
      <w:r w:rsidRPr="00620B8E">
        <w:rPr>
          <w:sz w:val="28"/>
          <w:szCs w:val="28"/>
        </w:rPr>
        <w:t>1. Конкурс проводится в целях:</w:t>
      </w:r>
    </w:p>
    <w:p w:rsidR="00041660" w:rsidRPr="00620B8E" w:rsidRDefault="00041660" w:rsidP="00041660">
      <w:pPr>
        <w:pStyle w:val="ConsPlusNormal"/>
        <w:spacing w:before="240"/>
        <w:ind w:firstLine="540"/>
        <w:jc w:val="both"/>
        <w:rPr>
          <w:sz w:val="28"/>
          <w:szCs w:val="28"/>
        </w:rPr>
      </w:pPr>
      <w:r w:rsidRPr="00620B8E">
        <w:rPr>
          <w:sz w:val="28"/>
          <w:szCs w:val="28"/>
        </w:rPr>
        <w:t>- формирования профессионального состава кадров муниципальных служащих городского округа Верхний Тагил;</w:t>
      </w:r>
    </w:p>
    <w:p w:rsidR="00041660" w:rsidRPr="00620B8E" w:rsidRDefault="00041660" w:rsidP="00041660">
      <w:pPr>
        <w:pStyle w:val="ConsPlusNormal"/>
        <w:spacing w:before="240"/>
        <w:ind w:firstLine="540"/>
        <w:jc w:val="both"/>
        <w:rPr>
          <w:sz w:val="28"/>
          <w:szCs w:val="28"/>
        </w:rPr>
      </w:pPr>
      <w:r w:rsidRPr="00620B8E">
        <w:rPr>
          <w:sz w:val="28"/>
          <w:szCs w:val="28"/>
        </w:rPr>
        <w:t>- отбора претендентов, соответствующих требованиям, предъявляемым к муниципальной службе, конкретной вакантной должности муниципальной службы или включению в кадровый резерв.</w:t>
      </w:r>
    </w:p>
    <w:p w:rsidR="00041660" w:rsidRPr="00620B8E" w:rsidRDefault="00041660" w:rsidP="00041660">
      <w:pPr>
        <w:pStyle w:val="ConsPlusNormal"/>
        <w:spacing w:before="240"/>
        <w:ind w:firstLine="540"/>
        <w:jc w:val="both"/>
        <w:rPr>
          <w:sz w:val="28"/>
          <w:szCs w:val="28"/>
        </w:rPr>
      </w:pPr>
      <w:r w:rsidRPr="00620B8E">
        <w:rPr>
          <w:sz w:val="28"/>
          <w:szCs w:val="28"/>
        </w:rPr>
        <w:t>2. Задачи конкурса:</w:t>
      </w:r>
    </w:p>
    <w:p w:rsidR="00041660" w:rsidRPr="00620B8E" w:rsidRDefault="00041660" w:rsidP="00041660">
      <w:pPr>
        <w:pStyle w:val="ConsPlusNormal"/>
        <w:spacing w:before="240"/>
        <w:ind w:firstLine="540"/>
        <w:jc w:val="both"/>
        <w:rPr>
          <w:sz w:val="28"/>
          <w:szCs w:val="28"/>
        </w:rPr>
      </w:pPr>
      <w:r w:rsidRPr="00620B8E">
        <w:rPr>
          <w:sz w:val="28"/>
          <w:szCs w:val="28"/>
        </w:rPr>
        <w:t>- выявление потенциальных возможностей претендента относительно муниципальной службы;</w:t>
      </w:r>
    </w:p>
    <w:p w:rsidR="00041660" w:rsidRPr="00620B8E" w:rsidRDefault="00041660" w:rsidP="00041660">
      <w:pPr>
        <w:pStyle w:val="ConsPlusNormal"/>
        <w:spacing w:before="240"/>
        <w:ind w:firstLine="540"/>
        <w:jc w:val="both"/>
        <w:rPr>
          <w:sz w:val="28"/>
          <w:szCs w:val="28"/>
        </w:rPr>
      </w:pPr>
      <w:r w:rsidRPr="00620B8E">
        <w:rPr>
          <w:sz w:val="28"/>
          <w:szCs w:val="28"/>
        </w:rPr>
        <w:t>- определение соответствия либо несоответствия претендента требованиям, предъявляемым к конкретной вакантной должности муниципальной службы;</w:t>
      </w:r>
    </w:p>
    <w:p w:rsidR="00041660" w:rsidRPr="00620B8E" w:rsidRDefault="00041660" w:rsidP="00041660">
      <w:pPr>
        <w:pStyle w:val="ConsPlusNormal"/>
        <w:spacing w:before="240"/>
        <w:ind w:firstLine="540"/>
        <w:jc w:val="both"/>
        <w:rPr>
          <w:sz w:val="28"/>
          <w:szCs w:val="28"/>
        </w:rPr>
      </w:pPr>
      <w:r w:rsidRPr="00620B8E">
        <w:rPr>
          <w:sz w:val="28"/>
          <w:szCs w:val="28"/>
        </w:rPr>
        <w:t>- выработка рекомендаций по адаптации претендента в должности и его дальнейшему профессиональному росту.</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center"/>
        <w:outlineLvl w:val="1"/>
        <w:rPr>
          <w:b/>
          <w:sz w:val="28"/>
          <w:szCs w:val="28"/>
        </w:rPr>
      </w:pPr>
      <w:r w:rsidRPr="00620B8E">
        <w:rPr>
          <w:b/>
          <w:sz w:val="28"/>
          <w:szCs w:val="28"/>
        </w:rPr>
        <w:t>Статья 3. Порядок объявления конкурса</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both"/>
        <w:rPr>
          <w:sz w:val="28"/>
          <w:szCs w:val="28"/>
        </w:rPr>
      </w:pPr>
      <w:r w:rsidRPr="00620B8E">
        <w:rPr>
          <w:sz w:val="28"/>
          <w:szCs w:val="28"/>
        </w:rPr>
        <w:t>1. Конкурс на замещение вакантной должности муниципальной службы может быть объявлен по мере необходимости.</w:t>
      </w:r>
    </w:p>
    <w:p w:rsidR="00041660" w:rsidRPr="00620B8E" w:rsidRDefault="00041660" w:rsidP="00041660">
      <w:pPr>
        <w:pStyle w:val="ConsPlusNormal"/>
        <w:spacing w:before="240"/>
        <w:ind w:firstLine="540"/>
        <w:jc w:val="both"/>
        <w:rPr>
          <w:sz w:val="28"/>
          <w:szCs w:val="28"/>
        </w:rPr>
      </w:pPr>
      <w:r w:rsidRPr="00620B8E">
        <w:rPr>
          <w:sz w:val="28"/>
          <w:szCs w:val="28"/>
        </w:rPr>
        <w:t>2. Решение об объявлении конкурса принимает представитель нанимателя (работодателя) органа местного самоуправления.</w:t>
      </w:r>
    </w:p>
    <w:p w:rsidR="00041660" w:rsidRPr="00620B8E" w:rsidRDefault="00041660" w:rsidP="00041660">
      <w:pPr>
        <w:pStyle w:val="ConsPlusNormal"/>
        <w:spacing w:before="240"/>
        <w:ind w:firstLine="540"/>
        <w:jc w:val="both"/>
        <w:rPr>
          <w:sz w:val="28"/>
          <w:szCs w:val="28"/>
        </w:rPr>
      </w:pPr>
      <w:r w:rsidRPr="00620B8E">
        <w:rPr>
          <w:sz w:val="28"/>
          <w:szCs w:val="28"/>
        </w:rPr>
        <w:lastRenderedPageBreak/>
        <w:t xml:space="preserve">3. Объявление о приеме документов для участия в конкурсе публикуется в средствах массовой информации не позднее, чем за 20 дней до </w:t>
      </w:r>
      <w:r w:rsidRPr="00620B8E">
        <w:rPr>
          <w:b/>
          <w:sz w:val="28"/>
          <w:szCs w:val="28"/>
        </w:rPr>
        <w:t>дня</w:t>
      </w:r>
      <w:r w:rsidRPr="00620B8E">
        <w:rPr>
          <w:sz w:val="28"/>
          <w:szCs w:val="28"/>
        </w:rPr>
        <w:t xml:space="preserve"> проведения конкурса.</w:t>
      </w:r>
    </w:p>
    <w:p w:rsidR="00041660" w:rsidRPr="00620B8E" w:rsidRDefault="00041660" w:rsidP="00041660">
      <w:pPr>
        <w:pStyle w:val="ConsPlusNormal"/>
        <w:spacing w:before="240"/>
        <w:ind w:firstLine="540"/>
        <w:jc w:val="both"/>
        <w:rPr>
          <w:sz w:val="28"/>
          <w:szCs w:val="28"/>
        </w:rPr>
      </w:pPr>
      <w:r w:rsidRPr="00620B8E">
        <w:rPr>
          <w:sz w:val="28"/>
          <w:szCs w:val="28"/>
        </w:rPr>
        <w:t>В объявлении указывается следующая информация:</w:t>
      </w:r>
    </w:p>
    <w:p w:rsidR="00041660" w:rsidRPr="00620B8E" w:rsidRDefault="00041660" w:rsidP="00041660">
      <w:pPr>
        <w:pStyle w:val="ConsPlusNormal"/>
        <w:spacing w:before="240"/>
        <w:ind w:firstLine="540"/>
        <w:jc w:val="both"/>
        <w:rPr>
          <w:sz w:val="28"/>
          <w:szCs w:val="28"/>
        </w:rPr>
      </w:pPr>
      <w:r w:rsidRPr="00620B8E">
        <w:rPr>
          <w:sz w:val="28"/>
          <w:szCs w:val="28"/>
        </w:rPr>
        <w:t>- наименование должности муниципальной службы;</w:t>
      </w:r>
    </w:p>
    <w:p w:rsidR="00041660" w:rsidRPr="00620B8E" w:rsidRDefault="00041660" w:rsidP="00041660">
      <w:pPr>
        <w:pStyle w:val="ConsPlusNormal"/>
        <w:spacing w:before="240"/>
        <w:ind w:firstLine="540"/>
        <w:jc w:val="both"/>
        <w:rPr>
          <w:sz w:val="28"/>
          <w:szCs w:val="28"/>
        </w:rPr>
      </w:pPr>
      <w:r w:rsidRPr="00620B8E">
        <w:rPr>
          <w:sz w:val="28"/>
          <w:szCs w:val="28"/>
        </w:rPr>
        <w:t>- квалификационные требования, предъявляемые к кандидату на замещение этой должности;</w:t>
      </w:r>
    </w:p>
    <w:p w:rsidR="00041660" w:rsidRPr="00620B8E" w:rsidRDefault="00041660" w:rsidP="00041660">
      <w:pPr>
        <w:pStyle w:val="ConsPlusNormal"/>
        <w:spacing w:before="240"/>
        <w:ind w:firstLine="540"/>
        <w:jc w:val="both"/>
        <w:rPr>
          <w:sz w:val="28"/>
          <w:szCs w:val="28"/>
        </w:rPr>
      </w:pPr>
      <w:r w:rsidRPr="00620B8E">
        <w:rPr>
          <w:sz w:val="28"/>
          <w:szCs w:val="28"/>
        </w:rPr>
        <w:t>- перечень документов, необходимых для участия в конкурсе;</w:t>
      </w:r>
    </w:p>
    <w:p w:rsidR="00041660" w:rsidRPr="00620B8E" w:rsidRDefault="00041660" w:rsidP="00041660">
      <w:pPr>
        <w:pStyle w:val="ConsPlusNormal"/>
        <w:spacing w:before="240"/>
        <w:ind w:firstLine="540"/>
        <w:jc w:val="both"/>
        <w:rPr>
          <w:sz w:val="28"/>
          <w:szCs w:val="28"/>
        </w:rPr>
      </w:pPr>
      <w:r w:rsidRPr="00620B8E">
        <w:rPr>
          <w:sz w:val="28"/>
          <w:szCs w:val="28"/>
        </w:rPr>
        <w:t>- место и время приема документов;</w:t>
      </w:r>
    </w:p>
    <w:p w:rsidR="00041660" w:rsidRPr="00620B8E" w:rsidRDefault="00041660" w:rsidP="00041660">
      <w:pPr>
        <w:pStyle w:val="ConsPlusNormal"/>
        <w:spacing w:before="240"/>
        <w:ind w:firstLine="540"/>
        <w:jc w:val="both"/>
        <w:rPr>
          <w:sz w:val="28"/>
          <w:szCs w:val="28"/>
        </w:rPr>
      </w:pPr>
      <w:r w:rsidRPr="00620B8E">
        <w:rPr>
          <w:sz w:val="28"/>
          <w:szCs w:val="28"/>
        </w:rPr>
        <w:t>- срок, до истечения которого принимаются указанные документы;</w:t>
      </w:r>
    </w:p>
    <w:p w:rsidR="00041660" w:rsidRPr="00620B8E" w:rsidRDefault="00041660" w:rsidP="00041660">
      <w:pPr>
        <w:pStyle w:val="ConsPlusNormal"/>
        <w:spacing w:before="240"/>
        <w:ind w:firstLine="540"/>
        <w:jc w:val="both"/>
        <w:rPr>
          <w:sz w:val="28"/>
          <w:szCs w:val="28"/>
        </w:rPr>
      </w:pPr>
      <w:r w:rsidRPr="00620B8E">
        <w:rPr>
          <w:sz w:val="28"/>
          <w:szCs w:val="28"/>
        </w:rPr>
        <w:t>- предполагаемая дата проведения конкурса, место и порядок ее проведения;</w:t>
      </w:r>
    </w:p>
    <w:p w:rsidR="00041660" w:rsidRPr="00620B8E" w:rsidRDefault="00041660" w:rsidP="00041660">
      <w:pPr>
        <w:pStyle w:val="ConsPlusNormal"/>
        <w:spacing w:before="240"/>
        <w:ind w:firstLine="540"/>
        <w:jc w:val="both"/>
        <w:rPr>
          <w:sz w:val="28"/>
          <w:szCs w:val="28"/>
        </w:rPr>
      </w:pPr>
      <w:r w:rsidRPr="00620B8E">
        <w:rPr>
          <w:sz w:val="28"/>
          <w:szCs w:val="28"/>
        </w:rPr>
        <w:t>- форма оценки личностных качеств, путем собеседования анкетирования или иного не противоречащего действующему законодательству метода оценки профессиональных качеств кандидатов (по решению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 проект трудового договора;</w:t>
      </w:r>
    </w:p>
    <w:p w:rsidR="00041660" w:rsidRPr="00620B8E" w:rsidRDefault="00041660" w:rsidP="00041660">
      <w:pPr>
        <w:pStyle w:val="ConsPlusNormal"/>
        <w:spacing w:before="240"/>
        <w:ind w:firstLine="540"/>
        <w:jc w:val="both"/>
        <w:rPr>
          <w:sz w:val="28"/>
          <w:szCs w:val="28"/>
        </w:rPr>
      </w:pPr>
      <w:r w:rsidRPr="00620B8E">
        <w:rPr>
          <w:sz w:val="28"/>
          <w:szCs w:val="28"/>
        </w:rPr>
        <w:t>- другие информационные материалы.</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center"/>
        <w:outlineLvl w:val="1"/>
        <w:rPr>
          <w:b/>
          <w:sz w:val="28"/>
          <w:szCs w:val="28"/>
        </w:rPr>
      </w:pPr>
      <w:r w:rsidRPr="00620B8E">
        <w:rPr>
          <w:b/>
          <w:sz w:val="28"/>
          <w:szCs w:val="28"/>
        </w:rPr>
        <w:t>Статья 4. Конкурсная комиссия</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both"/>
        <w:rPr>
          <w:sz w:val="28"/>
          <w:szCs w:val="28"/>
        </w:rPr>
      </w:pPr>
      <w:r w:rsidRPr="00620B8E">
        <w:rPr>
          <w:sz w:val="28"/>
          <w:szCs w:val="28"/>
        </w:rPr>
        <w:t>1. Для проведения конкурса на замещение вакантной должности муниципальной службы правовым актом Главы городского округа Верхний Тагил утверждается конкурсная комиссия. Организационное обеспечение деятельности конкурсной комиссии возлагается на секретаря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41660" w:rsidRPr="00620B8E" w:rsidRDefault="00041660" w:rsidP="00041660">
      <w:pPr>
        <w:pStyle w:val="ConsPlusNormal"/>
        <w:spacing w:before="240"/>
        <w:ind w:firstLine="540"/>
        <w:jc w:val="both"/>
        <w:rPr>
          <w:sz w:val="28"/>
          <w:szCs w:val="28"/>
        </w:rPr>
      </w:pPr>
      <w:r w:rsidRPr="00620B8E">
        <w:rPr>
          <w:sz w:val="28"/>
          <w:szCs w:val="28"/>
        </w:rPr>
        <w:t>3. Конкурсная комиссия состоит из председателя, заместителя председателя, секретаря и членов комиссии. В период временного отсутствия председателя конкурсной комиссии (болезнь, командировка, нахождение в отпуске и т.п.) его обязанности исполняет заместитель председателя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 xml:space="preserve">4. </w:t>
      </w:r>
      <w:proofErr w:type="gramStart"/>
      <w:r w:rsidRPr="00620B8E">
        <w:rPr>
          <w:sz w:val="28"/>
          <w:szCs w:val="28"/>
        </w:rPr>
        <w:t xml:space="preserve">В состав конкурсной комиссии входят представитель нанимателя (работодатель) и (или) уполномоченные им муниципальные служащие (в том числе специалист I категории организационно-правового отдела, начальник организационно-правового отдела и представитель органа, структурного подразделения, в котором проводится конкурс на замещение вакантной должности муниципальной службы), а также представители научных и </w:t>
      </w:r>
      <w:r w:rsidRPr="00620B8E">
        <w:rPr>
          <w:sz w:val="28"/>
          <w:szCs w:val="28"/>
        </w:rPr>
        <w:lastRenderedPageBreak/>
        <w:t>образовательных учреждений, других организаций, приглашаемые представителем нанимателя (работодателем) в качестве независимых экспертов-специалистов по вопросам, связанным</w:t>
      </w:r>
      <w:proofErr w:type="gramEnd"/>
      <w:r w:rsidRPr="00620B8E">
        <w:rPr>
          <w:sz w:val="28"/>
          <w:szCs w:val="28"/>
        </w:rPr>
        <w:t xml:space="preserve"> с муниципальной службой, без указания персональных данных экспертов.</w:t>
      </w:r>
    </w:p>
    <w:p w:rsidR="00041660" w:rsidRPr="00620B8E" w:rsidRDefault="00041660" w:rsidP="00041660">
      <w:pPr>
        <w:pStyle w:val="ConsPlusNormal"/>
        <w:spacing w:before="240"/>
        <w:ind w:firstLine="540"/>
        <w:jc w:val="both"/>
        <w:rPr>
          <w:sz w:val="28"/>
          <w:szCs w:val="28"/>
        </w:rPr>
      </w:pPr>
      <w:r w:rsidRPr="00620B8E">
        <w:rPr>
          <w:sz w:val="28"/>
          <w:szCs w:val="28"/>
        </w:rPr>
        <w:t>5. Количество членов конкурсной комиссии с учетом независимых экспертов составляет не менее 5 человек. Число независимых экспертов должно составлять не менее одной четверти от общего числа членов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6. Состав конкурсной комиссии для проведения конкурса (по решению представителя нанимателя (работодателя))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41660" w:rsidRPr="00620B8E" w:rsidRDefault="00041660" w:rsidP="00041660">
      <w:pPr>
        <w:pStyle w:val="ConsPlusNormal"/>
        <w:spacing w:before="240"/>
        <w:ind w:firstLine="540"/>
        <w:jc w:val="both"/>
        <w:rPr>
          <w:sz w:val="28"/>
          <w:szCs w:val="28"/>
        </w:rPr>
      </w:pPr>
      <w:r w:rsidRPr="00620B8E">
        <w:rPr>
          <w:sz w:val="28"/>
          <w:szCs w:val="28"/>
        </w:rPr>
        <w:t>7. На период конкурса, в котором участвует гражданин или муниципальный служащий, являющийся членом конкурсной комиссии, его членство в конкурсной комиссии приостанавливается.</w:t>
      </w:r>
    </w:p>
    <w:p w:rsidR="00041660" w:rsidRPr="00620B8E" w:rsidRDefault="00041660" w:rsidP="00041660">
      <w:pPr>
        <w:pStyle w:val="ConsPlusNormal"/>
        <w:spacing w:before="240"/>
        <w:ind w:firstLine="540"/>
        <w:jc w:val="both"/>
        <w:rPr>
          <w:sz w:val="28"/>
          <w:szCs w:val="28"/>
        </w:rPr>
      </w:pPr>
      <w:r w:rsidRPr="00620B8E">
        <w:rPr>
          <w:sz w:val="28"/>
          <w:szCs w:val="28"/>
        </w:rPr>
        <w:t>8. При возникновении у члена конкурсной комиссии конфликта интересов, способного повлиять на принимаемое конкурсной комиссией решение по результатам конкурса в отношении гражданина или муниципального служащего, такой член конкурсной комиссии обязан незамедлительно сообщить об этом председателю конкурсной комиссии.</w:t>
      </w:r>
    </w:p>
    <w:p w:rsidR="00041660" w:rsidRPr="00620B8E" w:rsidRDefault="00041660" w:rsidP="00041660">
      <w:pPr>
        <w:pStyle w:val="ConsPlusNormal"/>
        <w:spacing w:before="240"/>
        <w:ind w:firstLine="540"/>
        <w:jc w:val="both"/>
        <w:rPr>
          <w:sz w:val="28"/>
          <w:szCs w:val="28"/>
          <w:u w:val="single"/>
        </w:rPr>
      </w:pPr>
      <w:r w:rsidRPr="00620B8E">
        <w:rPr>
          <w:sz w:val="28"/>
          <w:szCs w:val="28"/>
        </w:rPr>
        <w:t xml:space="preserve">9. </w:t>
      </w:r>
      <w:r w:rsidRPr="00620B8E">
        <w:rPr>
          <w:sz w:val="28"/>
          <w:szCs w:val="28"/>
          <w:u w:val="single"/>
        </w:rPr>
        <w:t>Председатель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1) осуществляет руководство конкурсной комиссией;</w:t>
      </w:r>
    </w:p>
    <w:p w:rsidR="00041660" w:rsidRPr="00620B8E" w:rsidRDefault="00041660" w:rsidP="00041660">
      <w:pPr>
        <w:pStyle w:val="ConsPlusNormal"/>
        <w:spacing w:before="240"/>
        <w:ind w:firstLine="540"/>
        <w:jc w:val="both"/>
        <w:rPr>
          <w:sz w:val="28"/>
          <w:szCs w:val="28"/>
        </w:rPr>
      </w:pPr>
      <w:r w:rsidRPr="00620B8E">
        <w:rPr>
          <w:sz w:val="28"/>
          <w:szCs w:val="28"/>
        </w:rPr>
        <w:t>2) проводит заседания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3) назначает дату, время и место проведения заседаний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 xml:space="preserve">4) осуществляет </w:t>
      </w:r>
      <w:proofErr w:type="gramStart"/>
      <w:r w:rsidRPr="00620B8E">
        <w:rPr>
          <w:sz w:val="28"/>
          <w:szCs w:val="28"/>
        </w:rPr>
        <w:t>контроль за</w:t>
      </w:r>
      <w:proofErr w:type="gramEnd"/>
      <w:r w:rsidRPr="00620B8E">
        <w:rPr>
          <w:sz w:val="28"/>
          <w:szCs w:val="28"/>
        </w:rPr>
        <w:t xml:space="preserve"> реализацией принятых конкурсной комиссией решений.</w:t>
      </w:r>
    </w:p>
    <w:p w:rsidR="00041660" w:rsidRPr="00620B8E" w:rsidRDefault="00041660" w:rsidP="00041660">
      <w:pPr>
        <w:pStyle w:val="ConsPlusNormal"/>
        <w:spacing w:before="240"/>
        <w:ind w:firstLine="540"/>
        <w:jc w:val="both"/>
        <w:rPr>
          <w:sz w:val="28"/>
          <w:szCs w:val="28"/>
          <w:u w:val="single"/>
        </w:rPr>
      </w:pPr>
      <w:r w:rsidRPr="00620B8E">
        <w:rPr>
          <w:sz w:val="28"/>
          <w:szCs w:val="28"/>
        </w:rPr>
        <w:t xml:space="preserve">10. </w:t>
      </w:r>
      <w:r w:rsidRPr="00620B8E">
        <w:rPr>
          <w:sz w:val="28"/>
          <w:szCs w:val="28"/>
          <w:u w:val="single"/>
        </w:rPr>
        <w:t>Заместитель председателя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1) по поручению председателя конкурсной комиссии председательствует на заседаниях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2) в отсутствие председателя конкурсной комиссии осуществляет полномочия председателя конкурсной комиссии, в том числе подписывает документы, необходимые для работы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3) выполняет иные поручения председателя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 xml:space="preserve">11. </w:t>
      </w:r>
      <w:r w:rsidRPr="00620B8E">
        <w:rPr>
          <w:sz w:val="28"/>
          <w:szCs w:val="28"/>
          <w:u w:val="single"/>
        </w:rPr>
        <w:t>Секретарь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 xml:space="preserve">1) ведет </w:t>
      </w:r>
      <w:hyperlink w:anchor="P631" w:history="1">
        <w:r w:rsidRPr="00620B8E">
          <w:rPr>
            <w:sz w:val="28"/>
            <w:szCs w:val="28"/>
          </w:rPr>
          <w:t>журнал</w:t>
        </w:r>
      </w:hyperlink>
      <w:r w:rsidRPr="00620B8E">
        <w:rPr>
          <w:sz w:val="28"/>
          <w:szCs w:val="28"/>
        </w:rPr>
        <w:t xml:space="preserve"> учета участников конкурса по форме, приведенной в </w:t>
      </w:r>
      <w:r w:rsidRPr="00620B8E">
        <w:rPr>
          <w:sz w:val="28"/>
          <w:szCs w:val="28"/>
        </w:rPr>
        <w:lastRenderedPageBreak/>
        <w:t>приложении 5 к настоящему Положению;</w:t>
      </w:r>
    </w:p>
    <w:p w:rsidR="00041660" w:rsidRPr="00620B8E" w:rsidRDefault="00041660" w:rsidP="00041660">
      <w:pPr>
        <w:pStyle w:val="ConsPlusNormal"/>
        <w:spacing w:before="240"/>
        <w:ind w:firstLine="540"/>
        <w:jc w:val="both"/>
        <w:rPr>
          <w:sz w:val="28"/>
          <w:szCs w:val="28"/>
        </w:rPr>
      </w:pPr>
      <w:r w:rsidRPr="00620B8E">
        <w:rPr>
          <w:sz w:val="28"/>
          <w:szCs w:val="28"/>
        </w:rPr>
        <w:t>2) обеспечивает подготовку документов, необходимых для работы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3) обеспечивает подготовку и проведение заседаний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4) уведомляет членов конкурсной комиссии, соответствующих руководителей структурных подразделений органа местного самоуправления о дате, времени и месте проведения заседаний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5) уведомляет граждан и муниципальных служащих, участвующих в конкурсе, о дате, времени и месте проведения конкурса;</w:t>
      </w:r>
    </w:p>
    <w:p w:rsidR="00041660" w:rsidRPr="00620B8E" w:rsidRDefault="00041660" w:rsidP="00041660">
      <w:pPr>
        <w:pStyle w:val="ConsPlusNormal"/>
        <w:spacing w:before="240"/>
        <w:ind w:firstLine="540"/>
        <w:jc w:val="both"/>
        <w:rPr>
          <w:sz w:val="28"/>
          <w:szCs w:val="28"/>
        </w:rPr>
      </w:pPr>
      <w:r w:rsidRPr="00620B8E">
        <w:rPr>
          <w:sz w:val="28"/>
          <w:szCs w:val="28"/>
        </w:rPr>
        <w:t>6) ведет документацию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 xml:space="preserve">7) ведет </w:t>
      </w:r>
      <w:hyperlink w:anchor="P442" w:history="1">
        <w:r w:rsidRPr="00620B8E">
          <w:rPr>
            <w:sz w:val="28"/>
            <w:szCs w:val="28"/>
          </w:rPr>
          <w:t>протокол</w:t>
        </w:r>
      </w:hyperlink>
      <w:r w:rsidRPr="00620B8E">
        <w:rPr>
          <w:sz w:val="28"/>
          <w:szCs w:val="28"/>
        </w:rPr>
        <w:t xml:space="preserve"> и оформляет решения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8) доводит решения конкурсной комиссии до сведения заинтересованных лиц;</w:t>
      </w:r>
    </w:p>
    <w:p w:rsidR="00041660" w:rsidRPr="00620B8E" w:rsidRDefault="00041660" w:rsidP="00041660">
      <w:pPr>
        <w:pStyle w:val="ConsPlusNormal"/>
        <w:spacing w:before="240"/>
        <w:ind w:firstLine="540"/>
        <w:jc w:val="both"/>
        <w:rPr>
          <w:sz w:val="28"/>
          <w:szCs w:val="28"/>
        </w:rPr>
      </w:pPr>
      <w:r w:rsidRPr="00620B8E">
        <w:rPr>
          <w:sz w:val="28"/>
          <w:szCs w:val="28"/>
        </w:rPr>
        <w:t>9) выполняет поручения председателя конкурсной комиссии и заместителя председателя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10) исполняет иные обязанности, предусмотренные настоящим Положением.</w:t>
      </w:r>
    </w:p>
    <w:p w:rsidR="00041660" w:rsidRPr="00620B8E" w:rsidRDefault="00041660" w:rsidP="00041660">
      <w:pPr>
        <w:pStyle w:val="ConsPlusNormal"/>
        <w:spacing w:before="240"/>
        <w:ind w:firstLine="540"/>
        <w:jc w:val="both"/>
        <w:rPr>
          <w:sz w:val="28"/>
          <w:szCs w:val="28"/>
        </w:rPr>
      </w:pPr>
      <w:r w:rsidRPr="00620B8E">
        <w:rPr>
          <w:sz w:val="28"/>
          <w:szCs w:val="28"/>
        </w:rPr>
        <w:t xml:space="preserve">12. </w:t>
      </w:r>
      <w:r w:rsidRPr="00620B8E">
        <w:rPr>
          <w:sz w:val="28"/>
          <w:szCs w:val="28"/>
          <w:u w:val="single"/>
        </w:rPr>
        <w:t>Конкурсная комиссия:</w:t>
      </w:r>
    </w:p>
    <w:p w:rsidR="00041660" w:rsidRPr="00620B8E" w:rsidRDefault="00041660" w:rsidP="00041660">
      <w:pPr>
        <w:pStyle w:val="ConsPlusNormal"/>
        <w:spacing w:before="240"/>
        <w:ind w:firstLine="540"/>
        <w:jc w:val="both"/>
        <w:rPr>
          <w:sz w:val="28"/>
          <w:szCs w:val="28"/>
        </w:rPr>
      </w:pPr>
      <w:r w:rsidRPr="00620B8E">
        <w:rPr>
          <w:sz w:val="28"/>
          <w:szCs w:val="28"/>
        </w:rPr>
        <w:t>1) проводит конкурс, который заключается в оценке профессионального уровня кандидатов на замещение вакантной должности муниципальной службы и на включение в кадровый резерв в органах местного самоуправления;</w:t>
      </w:r>
    </w:p>
    <w:p w:rsidR="00041660" w:rsidRPr="00620B8E" w:rsidRDefault="00041660" w:rsidP="00041660">
      <w:pPr>
        <w:pStyle w:val="ConsPlusNormal"/>
        <w:spacing w:before="240"/>
        <w:ind w:firstLine="540"/>
        <w:jc w:val="both"/>
        <w:rPr>
          <w:sz w:val="28"/>
          <w:szCs w:val="28"/>
        </w:rPr>
      </w:pPr>
      <w:r w:rsidRPr="00620B8E">
        <w:rPr>
          <w:sz w:val="28"/>
          <w:szCs w:val="28"/>
        </w:rPr>
        <w:t>2) при проведении конкурса оценивает кандидатов на основании представленных ими документов об образовании, о прохождении муниципальной или иной государственной службы, осуществлении другой трудовой деятельности;</w:t>
      </w:r>
    </w:p>
    <w:p w:rsidR="00041660" w:rsidRPr="00620B8E" w:rsidRDefault="00041660" w:rsidP="00041660">
      <w:pPr>
        <w:pStyle w:val="ConsPlusNormal"/>
        <w:spacing w:before="240"/>
        <w:ind w:firstLine="540"/>
        <w:jc w:val="both"/>
        <w:rPr>
          <w:sz w:val="28"/>
          <w:szCs w:val="28"/>
        </w:rPr>
      </w:pPr>
      <w:r w:rsidRPr="00620B8E">
        <w:rPr>
          <w:sz w:val="28"/>
          <w:szCs w:val="28"/>
        </w:rPr>
        <w:t>3) при оценке профессионального уровня кандидатов исходит из соответствующих квалификационных и других требований к вакантной должности муниципальной службы (должности кадрового резерва) в соответствии с должностной инструкцией по этой должности, а также иных положений, установленных законодательством Российской Федерации, Свердловской области о муниципальной службе и органов местного самоуправления городского округа Верхний Тагил;</w:t>
      </w:r>
    </w:p>
    <w:p w:rsidR="00041660" w:rsidRPr="00620B8E" w:rsidRDefault="00041660" w:rsidP="00041660">
      <w:pPr>
        <w:pStyle w:val="ConsPlusNormal"/>
        <w:spacing w:before="240"/>
        <w:ind w:firstLine="540"/>
        <w:jc w:val="both"/>
        <w:rPr>
          <w:sz w:val="28"/>
          <w:szCs w:val="28"/>
        </w:rPr>
      </w:pPr>
      <w:r w:rsidRPr="00620B8E">
        <w:rPr>
          <w:sz w:val="28"/>
          <w:szCs w:val="28"/>
        </w:rPr>
        <w:t>4) принимает решение об отказе гражданам (муниципальным служащим) в участии в конкурсе, в том числе информирует граждан (муниципальных служащих), не допущенных к участию в конкурсе, о причинах отказа в письменном виде;</w:t>
      </w:r>
    </w:p>
    <w:p w:rsidR="00041660" w:rsidRPr="00620B8E" w:rsidRDefault="00041660" w:rsidP="00041660">
      <w:pPr>
        <w:pStyle w:val="ConsPlusNormal"/>
        <w:spacing w:before="240"/>
        <w:ind w:firstLine="540"/>
        <w:jc w:val="both"/>
        <w:rPr>
          <w:sz w:val="28"/>
          <w:szCs w:val="28"/>
        </w:rPr>
      </w:pPr>
      <w:r w:rsidRPr="00620B8E">
        <w:rPr>
          <w:sz w:val="28"/>
          <w:szCs w:val="28"/>
        </w:rPr>
        <w:t xml:space="preserve">5) осуществляет иные полномочия, предусмотренные настоящим Положением и иными нормативными правовыми актами, регламентирующими </w:t>
      </w:r>
      <w:r w:rsidRPr="00620B8E">
        <w:rPr>
          <w:sz w:val="28"/>
          <w:szCs w:val="28"/>
        </w:rPr>
        <w:lastRenderedPageBreak/>
        <w:t>порядок проведения конкурса.</w:t>
      </w:r>
    </w:p>
    <w:p w:rsidR="00041660" w:rsidRPr="00620B8E" w:rsidRDefault="00041660" w:rsidP="00041660">
      <w:pPr>
        <w:pStyle w:val="ConsPlusNormal"/>
        <w:ind w:firstLine="540"/>
        <w:jc w:val="both"/>
        <w:rPr>
          <w:sz w:val="28"/>
          <w:szCs w:val="28"/>
        </w:rPr>
      </w:pPr>
    </w:p>
    <w:p w:rsidR="00041660" w:rsidRPr="00620B8E" w:rsidRDefault="00041660" w:rsidP="00041660">
      <w:pPr>
        <w:pStyle w:val="ConsPlusNormal"/>
        <w:ind w:firstLine="540"/>
        <w:jc w:val="both"/>
        <w:rPr>
          <w:sz w:val="28"/>
          <w:szCs w:val="28"/>
        </w:rPr>
      </w:pPr>
      <w:r w:rsidRPr="00620B8E">
        <w:rPr>
          <w:sz w:val="28"/>
          <w:szCs w:val="28"/>
        </w:rPr>
        <w:t>13. 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041660" w:rsidRPr="00620B8E" w:rsidRDefault="00041660" w:rsidP="00041660">
      <w:pPr>
        <w:pStyle w:val="ConsPlusNormal"/>
        <w:spacing w:before="240"/>
        <w:ind w:firstLine="540"/>
        <w:jc w:val="both"/>
        <w:rPr>
          <w:sz w:val="28"/>
          <w:szCs w:val="28"/>
        </w:rPr>
      </w:pPr>
      <w:r w:rsidRPr="00620B8E">
        <w:rPr>
          <w:sz w:val="28"/>
          <w:szCs w:val="28"/>
        </w:rPr>
        <w:t>14. Заседания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041660" w:rsidRPr="00620B8E" w:rsidRDefault="00041660" w:rsidP="00041660">
      <w:pPr>
        <w:pStyle w:val="ConsPlusNormal"/>
        <w:spacing w:before="240"/>
        <w:ind w:firstLine="540"/>
        <w:jc w:val="both"/>
        <w:rPr>
          <w:sz w:val="28"/>
          <w:szCs w:val="28"/>
        </w:rPr>
      </w:pPr>
      <w:r w:rsidRPr="00620B8E">
        <w:rPr>
          <w:sz w:val="28"/>
          <w:szCs w:val="28"/>
        </w:rPr>
        <w:t>15. Решения конкурсной комиссии о победителе принимаются простым большинством голосов от присутствующих на заседании членов комиссии. При равенстве голосов решающим является голос председателя конкурсной комиссии. Члены комиссии, не согласные с решением, принятым комиссией, вправе в письменной форме высказать особое мнение, которое прилагается к протоколу заседания конкурсной комиссии.</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center"/>
        <w:outlineLvl w:val="1"/>
        <w:rPr>
          <w:b/>
          <w:sz w:val="28"/>
          <w:szCs w:val="28"/>
        </w:rPr>
      </w:pPr>
      <w:r w:rsidRPr="00620B8E">
        <w:rPr>
          <w:b/>
          <w:sz w:val="28"/>
          <w:szCs w:val="28"/>
        </w:rPr>
        <w:t>Статья 5. Порядок проведения конкурса и подведения итогов</w:t>
      </w:r>
    </w:p>
    <w:p w:rsidR="00041660" w:rsidRPr="00620B8E" w:rsidRDefault="00041660" w:rsidP="00041660">
      <w:pPr>
        <w:pStyle w:val="ConsPlusNormal"/>
        <w:rPr>
          <w:sz w:val="28"/>
          <w:szCs w:val="28"/>
        </w:rPr>
      </w:pPr>
    </w:p>
    <w:p w:rsidR="00041660" w:rsidRPr="00620B8E" w:rsidRDefault="00041660" w:rsidP="00041660">
      <w:pPr>
        <w:pStyle w:val="ConsPlusNormal"/>
        <w:ind w:firstLine="540"/>
        <w:jc w:val="both"/>
        <w:rPr>
          <w:sz w:val="28"/>
          <w:szCs w:val="28"/>
        </w:rPr>
      </w:pPr>
      <w:r w:rsidRPr="00620B8E">
        <w:rPr>
          <w:sz w:val="28"/>
          <w:szCs w:val="28"/>
        </w:rPr>
        <w:t>1. Гражданин, изъявивший желание участвовать в конкурсе, подает заявление в конкурсную комиссию с приложением следующих документов:</w:t>
      </w:r>
    </w:p>
    <w:p w:rsidR="00041660" w:rsidRPr="00620B8E" w:rsidRDefault="00041660" w:rsidP="00041660">
      <w:pPr>
        <w:pStyle w:val="ConsPlusNormal"/>
        <w:spacing w:before="240"/>
        <w:ind w:firstLine="540"/>
        <w:jc w:val="both"/>
        <w:rPr>
          <w:sz w:val="28"/>
          <w:szCs w:val="28"/>
        </w:rPr>
      </w:pPr>
      <w:r w:rsidRPr="00620B8E">
        <w:rPr>
          <w:sz w:val="28"/>
          <w:szCs w:val="28"/>
        </w:rPr>
        <w:t>1.1. личное заявление по форме, приведенной в приложении № 1 к настоящему Положению;</w:t>
      </w:r>
    </w:p>
    <w:p w:rsidR="00041660" w:rsidRPr="00620B8E" w:rsidRDefault="00041660" w:rsidP="00041660">
      <w:pPr>
        <w:pStyle w:val="ConsPlusNormal"/>
        <w:spacing w:before="240"/>
        <w:ind w:firstLine="540"/>
        <w:jc w:val="both"/>
        <w:rPr>
          <w:sz w:val="28"/>
          <w:szCs w:val="28"/>
        </w:rPr>
      </w:pPr>
      <w:r w:rsidRPr="00620B8E">
        <w:rPr>
          <w:sz w:val="28"/>
          <w:szCs w:val="28"/>
        </w:rPr>
        <w:t>1.2. собственноручно заполненную и подписанную анкету установленной формы (Приложение № 2);</w:t>
      </w:r>
    </w:p>
    <w:p w:rsidR="00041660" w:rsidRPr="00620B8E" w:rsidRDefault="00041660" w:rsidP="00041660">
      <w:pPr>
        <w:pStyle w:val="ConsPlusNormal"/>
        <w:spacing w:before="240"/>
        <w:ind w:firstLine="540"/>
        <w:jc w:val="both"/>
        <w:rPr>
          <w:sz w:val="28"/>
          <w:szCs w:val="28"/>
        </w:rPr>
      </w:pPr>
      <w:r w:rsidRPr="00620B8E">
        <w:rPr>
          <w:sz w:val="28"/>
          <w:szCs w:val="28"/>
        </w:rPr>
        <w:t>1.3. копию паспорта или заменяющего его документа (соответствующий документ предъявляется лично по прибытии на конкурс);</w:t>
      </w:r>
    </w:p>
    <w:p w:rsidR="00041660" w:rsidRPr="00620B8E" w:rsidRDefault="00041660" w:rsidP="00041660">
      <w:pPr>
        <w:pStyle w:val="ConsPlusNormal"/>
        <w:spacing w:before="240"/>
        <w:ind w:firstLine="540"/>
        <w:jc w:val="both"/>
        <w:rPr>
          <w:sz w:val="28"/>
          <w:szCs w:val="28"/>
        </w:rPr>
      </w:pPr>
      <w:r w:rsidRPr="00620B8E">
        <w:rPr>
          <w:sz w:val="28"/>
          <w:szCs w:val="28"/>
        </w:rPr>
        <w:t>1.4.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41660" w:rsidRPr="00620B8E" w:rsidRDefault="00041660" w:rsidP="00041660">
      <w:pPr>
        <w:pStyle w:val="ConsPlusNormal"/>
        <w:spacing w:before="240"/>
        <w:ind w:firstLine="540"/>
        <w:jc w:val="both"/>
        <w:rPr>
          <w:sz w:val="28"/>
          <w:szCs w:val="28"/>
        </w:rPr>
      </w:pPr>
      <w:r w:rsidRPr="00620B8E">
        <w:rPr>
          <w:sz w:val="28"/>
          <w:szCs w:val="28"/>
        </w:rPr>
        <w:t>1.5.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41660" w:rsidRPr="00620B8E" w:rsidRDefault="00041660" w:rsidP="00041660">
      <w:pPr>
        <w:pStyle w:val="ConsPlusNormal"/>
        <w:spacing w:before="240"/>
        <w:ind w:firstLine="540"/>
        <w:jc w:val="both"/>
        <w:rPr>
          <w:sz w:val="28"/>
          <w:szCs w:val="28"/>
        </w:rPr>
      </w:pPr>
      <w:r w:rsidRPr="00620B8E">
        <w:rPr>
          <w:sz w:val="28"/>
          <w:szCs w:val="28"/>
        </w:rPr>
        <w:t>1.6. рекомендательные письма (при наличии);</w:t>
      </w:r>
    </w:p>
    <w:p w:rsidR="00041660" w:rsidRPr="00620B8E" w:rsidRDefault="00041660" w:rsidP="00041660">
      <w:pPr>
        <w:pStyle w:val="ConsPlusNormal"/>
        <w:spacing w:before="240"/>
        <w:ind w:firstLine="540"/>
        <w:jc w:val="both"/>
        <w:rPr>
          <w:sz w:val="28"/>
          <w:szCs w:val="28"/>
        </w:rPr>
      </w:pPr>
      <w:r w:rsidRPr="00620B8E">
        <w:rPr>
          <w:sz w:val="28"/>
          <w:szCs w:val="28"/>
        </w:rPr>
        <w:t>1.7. документ об отсутствии у гражданина заболеваний, препятствующих поступлению на муниципальную службу или ее прохождению;</w:t>
      </w:r>
    </w:p>
    <w:p w:rsidR="00041660" w:rsidRPr="00620B8E" w:rsidRDefault="00041660" w:rsidP="00041660">
      <w:pPr>
        <w:pStyle w:val="ConsPlusNormal"/>
        <w:spacing w:before="240"/>
        <w:ind w:firstLine="540"/>
        <w:jc w:val="both"/>
        <w:rPr>
          <w:sz w:val="28"/>
          <w:szCs w:val="28"/>
        </w:rPr>
      </w:pPr>
      <w:r w:rsidRPr="00620B8E">
        <w:rPr>
          <w:sz w:val="28"/>
          <w:szCs w:val="28"/>
        </w:rPr>
        <w:t>1.8. письменное согласие на обработку персональных данных.</w:t>
      </w:r>
    </w:p>
    <w:p w:rsidR="00041660" w:rsidRPr="00620B8E" w:rsidRDefault="00041660" w:rsidP="00041660">
      <w:pPr>
        <w:pStyle w:val="ConsPlusNormal"/>
        <w:spacing w:before="240"/>
        <w:ind w:firstLine="540"/>
        <w:jc w:val="both"/>
        <w:rPr>
          <w:sz w:val="28"/>
          <w:szCs w:val="28"/>
        </w:rPr>
      </w:pPr>
      <w:r w:rsidRPr="00620B8E">
        <w:rPr>
          <w:sz w:val="28"/>
          <w:szCs w:val="28"/>
        </w:rPr>
        <w:t xml:space="preserve">2. </w:t>
      </w:r>
      <w:proofErr w:type="gramStart"/>
      <w:r w:rsidRPr="00620B8E">
        <w:rPr>
          <w:sz w:val="28"/>
          <w:szCs w:val="28"/>
        </w:rPr>
        <w:t xml:space="preserve">Граждане, претендующие на замещение должностей муниципальной службы, включенных в перечни, установленные муниципальными правовыми актами, представляют также сведения о своих доходах, об имуществе и </w:t>
      </w:r>
      <w:r w:rsidRPr="00620B8E">
        <w:rPr>
          <w:sz w:val="28"/>
          <w:szCs w:val="28"/>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порядком представления таких сведений.</w:t>
      </w:r>
      <w:proofErr w:type="gramEnd"/>
    </w:p>
    <w:p w:rsidR="00041660" w:rsidRPr="00620B8E" w:rsidRDefault="00041660" w:rsidP="00041660">
      <w:pPr>
        <w:pStyle w:val="ConsPlusNormal"/>
        <w:spacing w:before="240"/>
        <w:ind w:firstLine="540"/>
        <w:jc w:val="both"/>
        <w:rPr>
          <w:sz w:val="28"/>
          <w:szCs w:val="28"/>
        </w:rPr>
      </w:pPr>
      <w:r w:rsidRPr="00620B8E">
        <w:rPr>
          <w:sz w:val="28"/>
          <w:szCs w:val="28"/>
        </w:rPr>
        <w:t>3.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 (работодателя) без приложения документов, перечисленных в подпунктах 1.2. - 1.7. пункта 1 настоящего Положения.</w:t>
      </w:r>
    </w:p>
    <w:p w:rsidR="00041660" w:rsidRPr="00620B8E" w:rsidRDefault="00041660" w:rsidP="00041660">
      <w:pPr>
        <w:pStyle w:val="ConsPlusNormal"/>
        <w:spacing w:before="240"/>
        <w:ind w:firstLine="540"/>
        <w:jc w:val="both"/>
        <w:rPr>
          <w:sz w:val="28"/>
          <w:szCs w:val="28"/>
        </w:rPr>
      </w:pPr>
      <w:r w:rsidRPr="00620B8E">
        <w:rPr>
          <w:sz w:val="28"/>
          <w:szCs w:val="28"/>
        </w:rPr>
        <w:t>4. Документы принимаются в течение 20 дней со дня объявления об их приеме.</w:t>
      </w:r>
    </w:p>
    <w:p w:rsidR="00041660" w:rsidRPr="00620B8E" w:rsidRDefault="00041660" w:rsidP="00041660">
      <w:pPr>
        <w:pStyle w:val="ConsPlusNormal"/>
        <w:spacing w:before="240"/>
        <w:ind w:firstLine="540"/>
        <w:jc w:val="both"/>
        <w:rPr>
          <w:sz w:val="28"/>
          <w:szCs w:val="28"/>
        </w:rPr>
      </w:pPr>
      <w:r w:rsidRPr="00620B8E">
        <w:rPr>
          <w:sz w:val="28"/>
          <w:szCs w:val="28"/>
        </w:rPr>
        <w:t>5. 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в их приеме.</w:t>
      </w:r>
    </w:p>
    <w:p w:rsidR="00041660" w:rsidRPr="00620B8E" w:rsidRDefault="00041660" w:rsidP="00041660">
      <w:pPr>
        <w:pStyle w:val="ConsPlusNormal"/>
        <w:spacing w:before="240"/>
        <w:ind w:firstLine="540"/>
        <w:jc w:val="both"/>
        <w:rPr>
          <w:sz w:val="28"/>
          <w:szCs w:val="28"/>
        </w:rPr>
      </w:pPr>
      <w:r w:rsidRPr="00620B8E">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перенести сроки приема документов.</w:t>
      </w:r>
    </w:p>
    <w:p w:rsidR="00041660" w:rsidRPr="00620B8E" w:rsidRDefault="00041660" w:rsidP="00041660">
      <w:pPr>
        <w:pStyle w:val="ConsPlusNormal"/>
        <w:spacing w:before="240"/>
        <w:ind w:firstLine="540"/>
        <w:jc w:val="both"/>
        <w:rPr>
          <w:sz w:val="28"/>
          <w:szCs w:val="28"/>
        </w:rPr>
      </w:pPr>
      <w:r w:rsidRPr="00620B8E">
        <w:rPr>
          <w:sz w:val="28"/>
          <w:szCs w:val="28"/>
        </w:rPr>
        <w:t>6. Достоверность сведений, представленных гражданином на имя представителя нанимателя (работодателя), подлежит проверке.</w:t>
      </w:r>
    </w:p>
    <w:p w:rsidR="00041660" w:rsidRPr="00620B8E" w:rsidRDefault="00041660" w:rsidP="00041660">
      <w:pPr>
        <w:pStyle w:val="ConsPlusNormal"/>
        <w:spacing w:before="240"/>
        <w:ind w:firstLine="540"/>
        <w:jc w:val="both"/>
        <w:rPr>
          <w:sz w:val="28"/>
          <w:szCs w:val="28"/>
        </w:rPr>
      </w:pPr>
      <w:r w:rsidRPr="00620B8E">
        <w:rPr>
          <w:sz w:val="28"/>
          <w:szCs w:val="28"/>
        </w:rPr>
        <w:t xml:space="preserve">Проверка достоверности сведений, представленных муниципальным служащим, осуществляется в случае его участия в конкурсе на замещение вакантной должности муниципальной службы (включению в кадровый резерв), </w:t>
      </w:r>
      <w:proofErr w:type="gramStart"/>
      <w:r w:rsidRPr="00620B8E">
        <w:rPr>
          <w:sz w:val="28"/>
          <w:szCs w:val="28"/>
        </w:rPr>
        <w:t>включенную</w:t>
      </w:r>
      <w:proofErr w:type="gramEnd"/>
      <w:r w:rsidRPr="00620B8E">
        <w:rPr>
          <w:sz w:val="28"/>
          <w:szCs w:val="28"/>
        </w:rPr>
        <w:t xml:space="preserve"> в перечень должностей, установленных муниципальным правовым актом.</w:t>
      </w:r>
    </w:p>
    <w:p w:rsidR="00041660" w:rsidRPr="00620B8E" w:rsidRDefault="00041660" w:rsidP="00041660">
      <w:pPr>
        <w:pStyle w:val="ConsPlusNormal"/>
        <w:spacing w:before="240"/>
        <w:ind w:firstLine="540"/>
        <w:jc w:val="both"/>
        <w:rPr>
          <w:sz w:val="28"/>
          <w:szCs w:val="28"/>
        </w:rPr>
      </w:pPr>
      <w:r w:rsidRPr="00620B8E">
        <w:rPr>
          <w:sz w:val="28"/>
          <w:szCs w:val="28"/>
        </w:rPr>
        <w:t>7. Конкурс проводится на следующий день после окончания срока приема документов. Если день проведения конкурса выпадает на праздничный или выходной день, то днем проведения конкурса будет считаться первый рабочий день после праздничного или выходного дня.</w:t>
      </w:r>
    </w:p>
    <w:p w:rsidR="00041660" w:rsidRPr="00620B8E" w:rsidRDefault="00041660" w:rsidP="00041660">
      <w:pPr>
        <w:pStyle w:val="ConsPlusNormal"/>
        <w:spacing w:before="240"/>
        <w:ind w:firstLine="540"/>
        <w:jc w:val="both"/>
        <w:rPr>
          <w:sz w:val="28"/>
          <w:szCs w:val="28"/>
        </w:rPr>
      </w:pPr>
      <w:r w:rsidRPr="00620B8E">
        <w:rPr>
          <w:sz w:val="28"/>
          <w:szCs w:val="28"/>
        </w:rPr>
        <w:t>8. Претенденту на замещение должности муниципальной службы может быть отказано в допуске к участию в конкурсе, в связи с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041660" w:rsidRPr="00620B8E" w:rsidRDefault="00041660" w:rsidP="00041660">
      <w:pPr>
        <w:pStyle w:val="ConsPlusNormal"/>
        <w:spacing w:before="240"/>
        <w:ind w:firstLine="540"/>
        <w:jc w:val="both"/>
        <w:rPr>
          <w:sz w:val="28"/>
          <w:szCs w:val="28"/>
        </w:rPr>
      </w:pPr>
      <w:r w:rsidRPr="00620B8E">
        <w:rPr>
          <w:sz w:val="28"/>
          <w:szCs w:val="28"/>
        </w:rPr>
        <w:t>9. Претендент на замещение должности муниципальной службы, не допущенный к участию в конкурсе или не согласный с решением, принятым конкурсной комиссией, вправе обжаловать это решение в соответствии с законодательством Российской Федерации.</w:t>
      </w:r>
    </w:p>
    <w:p w:rsidR="00041660" w:rsidRPr="00620B8E" w:rsidRDefault="00041660" w:rsidP="00041660">
      <w:pPr>
        <w:pStyle w:val="ConsPlusNormal"/>
        <w:spacing w:before="240"/>
        <w:ind w:firstLine="540"/>
        <w:jc w:val="both"/>
        <w:rPr>
          <w:sz w:val="28"/>
          <w:szCs w:val="28"/>
        </w:rPr>
      </w:pPr>
      <w:r w:rsidRPr="00620B8E">
        <w:rPr>
          <w:sz w:val="28"/>
          <w:szCs w:val="28"/>
        </w:rPr>
        <w:t xml:space="preserve">10. Претендент вправе представить в конкурсную комиссию письменное заявление о снятии своей кандидатуры. С момента поступления указанного заявления в конкурсную комиссию претендент считается снявшим свою </w:t>
      </w:r>
      <w:r w:rsidRPr="00620B8E">
        <w:rPr>
          <w:sz w:val="28"/>
          <w:szCs w:val="28"/>
        </w:rPr>
        <w:lastRenderedPageBreak/>
        <w:t>кандидатуру.</w:t>
      </w:r>
    </w:p>
    <w:p w:rsidR="00041660" w:rsidRPr="00620B8E" w:rsidRDefault="00041660" w:rsidP="00041660">
      <w:pPr>
        <w:pStyle w:val="ConsPlusNormal"/>
        <w:spacing w:before="240"/>
        <w:ind w:firstLine="540"/>
        <w:jc w:val="both"/>
        <w:rPr>
          <w:sz w:val="28"/>
          <w:szCs w:val="28"/>
        </w:rPr>
      </w:pPr>
      <w:r w:rsidRPr="00620B8E">
        <w:rPr>
          <w:sz w:val="28"/>
          <w:szCs w:val="28"/>
        </w:rPr>
        <w:t xml:space="preserve">11. Заседание конкурсной комиссии проводится при наличии не менее двух кандидатов. При проведении конкурса кандидатам гарантируется равенство прав в соответствии с </w:t>
      </w:r>
      <w:hyperlink r:id="rId8" w:history="1">
        <w:r w:rsidRPr="00620B8E">
          <w:rPr>
            <w:color w:val="000000"/>
            <w:sz w:val="28"/>
            <w:szCs w:val="28"/>
          </w:rPr>
          <w:t>Конституцией</w:t>
        </w:r>
      </w:hyperlink>
      <w:r w:rsidRPr="00620B8E">
        <w:rPr>
          <w:sz w:val="28"/>
          <w:szCs w:val="28"/>
        </w:rPr>
        <w:t xml:space="preserve"> Российской Федерации и федеральными законами.</w:t>
      </w:r>
    </w:p>
    <w:p w:rsidR="00041660" w:rsidRPr="00620B8E" w:rsidRDefault="00041660" w:rsidP="00041660">
      <w:pPr>
        <w:pStyle w:val="ConsPlusNormal"/>
        <w:spacing w:before="240"/>
        <w:ind w:firstLine="540"/>
        <w:jc w:val="both"/>
        <w:rPr>
          <w:sz w:val="28"/>
          <w:szCs w:val="28"/>
        </w:rPr>
      </w:pPr>
      <w:r w:rsidRPr="00620B8E">
        <w:rPr>
          <w:sz w:val="28"/>
          <w:szCs w:val="28"/>
        </w:rPr>
        <w:t>При наличии одного кандидата для участия в конкурсе срок представления документов, необходимых для участия в конкурсе, продлевается на четырнадцать календарных дней. По истечении указанного срока при отсутствии других кандидатов комиссия проводит конкурс с участием одного кандидата.</w:t>
      </w:r>
    </w:p>
    <w:p w:rsidR="00041660" w:rsidRPr="00620B8E" w:rsidRDefault="00041660" w:rsidP="00041660">
      <w:pPr>
        <w:pStyle w:val="ConsPlusNormal"/>
        <w:spacing w:before="240"/>
        <w:ind w:firstLine="540"/>
        <w:jc w:val="both"/>
        <w:rPr>
          <w:sz w:val="28"/>
          <w:szCs w:val="28"/>
        </w:rPr>
      </w:pPr>
      <w:r w:rsidRPr="00620B8E">
        <w:rPr>
          <w:sz w:val="28"/>
          <w:szCs w:val="28"/>
        </w:rPr>
        <w:t>12. Решение конкурсной комиссии принимается в отсутствие кандидата и является основанием для назначения на вакантную должность муниципальной службы либо отказа в таком назначении.</w:t>
      </w:r>
    </w:p>
    <w:p w:rsidR="00041660" w:rsidRPr="00620B8E" w:rsidRDefault="00041660" w:rsidP="00041660">
      <w:pPr>
        <w:pStyle w:val="ConsPlusNormal"/>
        <w:spacing w:before="240"/>
        <w:ind w:firstLine="540"/>
        <w:jc w:val="both"/>
        <w:rPr>
          <w:sz w:val="28"/>
          <w:szCs w:val="28"/>
        </w:rPr>
      </w:pPr>
      <w:r w:rsidRPr="00620B8E">
        <w:rPr>
          <w:sz w:val="28"/>
          <w:szCs w:val="28"/>
        </w:rPr>
        <w:t>13. 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041660" w:rsidRPr="00620B8E" w:rsidRDefault="00041660" w:rsidP="00041660">
      <w:pPr>
        <w:pStyle w:val="ConsPlusNormal"/>
        <w:spacing w:before="240"/>
        <w:ind w:firstLine="540"/>
        <w:jc w:val="both"/>
        <w:rPr>
          <w:sz w:val="28"/>
          <w:szCs w:val="28"/>
        </w:rPr>
      </w:pPr>
      <w:r w:rsidRPr="00620B8E">
        <w:rPr>
          <w:sz w:val="28"/>
          <w:szCs w:val="28"/>
        </w:rPr>
        <w:t>14. Если в результате проведения конкурса не были выявлены кандидаты, отвечающие квалификационным требованиям к должности, на замещение которой был объявлен конкурс, представитель нанимателя (работодатель) может принять решение о проведении повторного конкурса.</w:t>
      </w:r>
    </w:p>
    <w:p w:rsidR="00041660" w:rsidRPr="00620B8E" w:rsidRDefault="00041660" w:rsidP="00041660">
      <w:pPr>
        <w:pStyle w:val="ConsPlusNormal"/>
        <w:spacing w:before="240"/>
        <w:ind w:firstLine="540"/>
        <w:jc w:val="both"/>
        <w:rPr>
          <w:sz w:val="28"/>
          <w:szCs w:val="28"/>
        </w:rPr>
      </w:pPr>
      <w:r w:rsidRPr="00620B8E">
        <w:rPr>
          <w:sz w:val="28"/>
          <w:szCs w:val="28"/>
        </w:rPr>
        <w:t xml:space="preserve">15. Сообщения о результатах конкурса направляются секретарем конкурсной комиссии в письменной форме кандидатам в семидневный срок со дня его завершения по формам, приведенным в </w:t>
      </w:r>
      <w:hyperlink w:anchor="P552" w:history="1">
        <w:r w:rsidRPr="00620B8E">
          <w:rPr>
            <w:sz w:val="28"/>
            <w:szCs w:val="28"/>
          </w:rPr>
          <w:t>приложениях 3</w:t>
        </w:r>
      </w:hyperlink>
      <w:r w:rsidRPr="00620B8E">
        <w:rPr>
          <w:sz w:val="28"/>
          <w:szCs w:val="28"/>
        </w:rPr>
        <w:t xml:space="preserve"> и 4</w:t>
      </w:r>
      <w:r w:rsidRPr="00620B8E">
        <w:rPr>
          <w:color w:val="000000"/>
          <w:sz w:val="28"/>
          <w:szCs w:val="28"/>
        </w:rPr>
        <w:t xml:space="preserve"> </w:t>
      </w:r>
      <w:r w:rsidRPr="00620B8E">
        <w:rPr>
          <w:sz w:val="28"/>
          <w:szCs w:val="28"/>
        </w:rPr>
        <w:t>к настоящему Положению.</w:t>
      </w:r>
    </w:p>
    <w:p w:rsidR="00041660" w:rsidRPr="00620B8E" w:rsidRDefault="00041660" w:rsidP="00041660">
      <w:pPr>
        <w:pStyle w:val="ConsPlusNormal"/>
        <w:spacing w:before="240"/>
        <w:ind w:firstLine="540"/>
        <w:jc w:val="both"/>
        <w:rPr>
          <w:sz w:val="28"/>
          <w:szCs w:val="28"/>
        </w:rPr>
      </w:pPr>
      <w:r w:rsidRPr="00620B8E">
        <w:rPr>
          <w:sz w:val="28"/>
          <w:szCs w:val="28"/>
        </w:rPr>
        <w:t>16. Гражданин (муниципальный служащий), признанный победителем конкурса и получивший уведомление о его результатах, обязан не позднее 30 календарных дней со дня получения уведомления обратиться к представителю нанимателя (работодателя) органа местного самоуправления с личным письменным заявлением о назначении его по результатам конкурса на соответствующую должность муниципальной службы.</w:t>
      </w:r>
    </w:p>
    <w:p w:rsidR="00041660" w:rsidRPr="00620B8E" w:rsidRDefault="00041660" w:rsidP="00041660">
      <w:pPr>
        <w:pStyle w:val="ConsPlusNormal"/>
        <w:spacing w:before="240"/>
        <w:ind w:firstLine="540"/>
        <w:jc w:val="both"/>
        <w:rPr>
          <w:sz w:val="28"/>
          <w:szCs w:val="28"/>
        </w:rPr>
      </w:pPr>
      <w:r w:rsidRPr="00620B8E">
        <w:rPr>
          <w:sz w:val="28"/>
          <w:szCs w:val="28"/>
        </w:rPr>
        <w:t xml:space="preserve">17. В случае если победитель конкурса в течение 30 календарных дней со дня получения уведомления о результатах конкурса не обратится к представителю нанимателя (работодателя) органа местного самоуправления с личным письменным заявлением о назначении его по результатам конкурса на соответствующую должность муниципальной </w:t>
      </w:r>
      <w:proofErr w:type="gramStart"/>
      <w:r w:rsidRPr="00620B8E">
        <w:rPr>
          <w:sz w:val="28"/>
          <w:szCs w:val="28"/>
        </w:rPr>
        <w:t>службы</w:t>
      </w:r>
      <w:proofErr w:type="gramEnd"/>
      <w:r w:rsidRPr="00620B8E">
        <w:rPr>
          <w:sz w:val="28"/>
          <w:szCs w:val="28"/>
        </w:rPr>
        <w:t xml:space="preserve"> либо отказа кандидата, победившего в конкурсе, заключить трудовой договор на вакантную должность, конкурсная комиссия вправе принять решение, имеющее рекомендательный характер, о замещении вакантной должности кандидатом, получившим наибольшее после победителя конкурса количество баллов (голосов).</w:t>
      </w:r>
    </w:p>
    <w:p w:rsidR="00041660" w:rsidRPr="00620B8E" w:rsidRDefault="00041660" w:rsidP="00041660">
      <w:pPr>
        <w:pStyle w:val="ConsPlusNormal"/>
        <w:spacing w:before="240"/>
        <w:ind w:firstLine="540"/>
        <w:jc w:val="both"/>
        <w:rPr>
          <w:sz w:val="28"/>
          <w:szCs w:val="28"/>
        </w:rPr>
      </w:pPr>
      <w:r w:rsidRPr="00620B8E">
        <w:rPr>
          <w:sz w:val="28"/>
          <w:szCs w:val="28"/>
        </w:rPr>
        <w:lastRenderedPageBreak/>
        <w:t>18. Документы претендентов на замещение вакантной должности муниципальной службы (на включение в кадровый резерв),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у секретаря комиссии в органе местного самоуправления, после чего подлежат уничтожению.</w:t>
      </w:r>
    </w:p>
    <w:p w:rsidR="00041660" w:rsidRPr="00620B8E" w:rsidRDefault="00041660" w:rsidP="00041660">
      <w:pPr>
        <w:pStyle w:val="ConsPlusNormal"/>
        <w:spacing w:before="240"/>
        <w:ind w:firstLine="540"/>
        <w:jc w:val="both"/>
        <w:rPr>
          <w:sz w:val="28"/>
          <w:szCs w:val="28"/>
        </w:rPr>
      </w:pPr>
      <w:r w:rsidRPr="00620B8E">
        <w:rPr>
          <w:sz w:val="28"/>
          <w:szCs w:val="28"/>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20B8E">
        <w:rPr>
          <w:sz w:val="28"/>
          <w:szCs w:val="28"/>
        </w:rPr>
        <w:t>дств св</w:t>
      </w:r>
      <w:proofErr w:type="gramEnd"/>
      <w:r w:rsidRPr="00620B8E">
        <w:rPr>
          <w:sz w:val="28"/>
          <w:szCs w:val="28"/>
        </w:rPr>
        <w:t>язи и другие), осуществляются кандидатами за счет собственных средств.</w:t>
      </w:r>
    </w:p>
    <w:p w:rsidR="00041660" w:rsidRPr="00620B8E" w:rsidRDefault="00041660" w:rsidP="00041660">
      <w:pPr>
        <w:pStyle w:val="ConsPlusNormal"/>
        <w:spacing w:before="240"/>
        <w:ind w:firstLine="540"/>
        <w:jc w:val="both"/>
        <w:rPr>
          <w:sz w:val="28"/>
          <w:szCs w:val="28"/>
        </w:rPr>
      </w:pPr>
      <w:r w:rsidRPr="00620B8E">
        <w:rPr>
          <w:sz w:val="28"/>
          <w:szCs w:val="28"/>
        </w:rPr>
        <w:t>20. Кандидат вправе обжаловать решение конкурсной комиссии в соответствии с законодательством Российской Федерации.</w:t>
      </w:r>
    </w:p>
    <w:p w:rsidR="00041660" w:rsidRPr="00620B8E" w:rsidRDefault="00041660" w:rsidP="00041660">
      <w:pPr>
        <w:pStyle w:val="ConsPlusNormal"/>
        <w:spacing w:before="240"/>
        <w:ind w:firstLine="540"/>
        <w:jc w:val="both"/>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297FB3" w:rsidRDefault="00041660" w:rsidP="00041660">
      <w:pPr>
        <w:pStyle w:val="ConsPlusNormal"/>
        <w:jc w:val="right"/>
        <w:outlineLvl w:val="1"/>
        <w:rPr>
          <w:sz w:val="28"/>
          <w:szCs w:val="28"/>
        </w:rPr>
      </w:pPr>
      <w:r w:rsidRPr="00297FB3">
        <w:rPr>
          <w:sz w:val="28"/>
          <w:szCs w:val="28"/>
        </w:rPr>
        <w:t>Приложение № 1</w:t>
      </w:r>
    </w:p>
    <w:p w:rsidR="00041660" w:rsidRPr="00297FB3" w:rsidRDefault="00041660" w:rsidP="00041660">
      <w:pPr>
        <w:pStyle w:val="ConsPlusNormal"/>
        <w:jc w:val="right"/>
        <w:rPr>
          <w:sz w:val="28"/>
          <w:szCs w:val="28"/>
        </w:rPr>
      </w:pPr>
      <w:r w:rsidRPr="00297FB3">
        <w:rPr>
          <w:sz w:val="28"/>
          <w:szCs w:val="28"/>
        </w:rPr>
        <w:t>к Положению о порядке проведения</w:t>
      </w:r>
    </w:p>
    <w:p w:rsidR="00041660" w:rsidRPr="00297FB3" w:rsidRDefault="00041660" w:rsidP="00041660">
      <w:pPr>
        <w:pStyle w:val="ConsPlusNormal"/>
        <w:jc w:val="right"/>
        <w:rPr>
          <w:sz w:val="28"/>
          <w:szCs w:val="28"/>
        </w:rPr>
      </w:pPr>
      <w:r w:rsidRPr="00297FB3">
        <w:rPr>
          <w:sz w:val="28"/>
          <w:szCs w:val="28"/>
        </w:rPr>
        <w:t>конкурса на замещение</w:t>
      </w:r>
    </w:p>
    <w:p w:rsidR="00041660" w:rsidRPr="00297FB3" w:rsidRDefault="00041660" w:rsidP="00041660">
      <w:pPr>
        <w:pStyle w:val="ConsPlusNormal"/>
        <w:jc w:val="right"/>
        <w:rPr>
          <w:sz w:val="28"/>
          <w:szCs w:val="28"/>
        </w:rPr>
      </w:pPr>
      <w:r w:rsidRPr="00297FB3">
        <w:rPr>
          <w:sz w:val="28"/>
          <w:szCs w:val="28"/>
        </w:rPr>
        <w:lastRenderedPageBreak/>
        <w:t>вакантной должности муниципальной службы</w:t>
      </w:r>
    </w:p>
    <w:p w:rsidR="00041660" w:rsidRPr="00297FB3" w:rsidRDefault="00041660" w:rsidP="00041660">
      <w:pPr>
        <w:pStyle w:val="ConsPlusNormal"/>
        <w:jc w:val="right"/>
        <w:rPr>
          <w:sz w:val="28"/>
          <w:szCs w:val="28"/>
        </w:rPr>
      </w:pPr>
      <w:r w:rsidRPr="00297FB3">
        <w:rPr>
          <w:sz w:val="28"/>
          <w:szCs w:val="28"/>
        </w:rPr>
        <w:t>городского округа Верхний Тагил</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w:t>
      </w:r>
      <w:proofErr w:type="gramStart"/>
      <w:r w:rsidRPr="00620B8E">
        <w:rPr>
          <w:rFonts w:ascii="Times New Roman" w:hAnsi="Times New Roman" w:cs="Times New Roman"/>
          <w:sz w:val="28"/>
          <w:szCs w:val="28"/>
        </w:rPr>
        <w:t>(должность, Ф.И.О. руководителя</w:t>
      </w:r>
      <w:proofErr w:type="gramEnd"/>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органа местного самоуправления)</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от 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(фамилия, имя, отчество)</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Дата рождения 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Образование 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(указать специальность)</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Почтовый адрес 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(указать почтовый индекс)</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Телефон 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(рабочий, домашний, мобильный)</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p>
    <w:p w:rsidR="00041660" w:rsidRDefault="00041660" w:rsidP="00297FB3">
      <w:pPr>
        <w:pStyle w:val="ConsPlusNonformat"/>
        <w:jc w:val="center"/>
        <w:rPr>
          <w:rFonts w:ascii="Times New Roman" w:hAnsi="Times New Roman" w:cs="Times New Roman"/>
          <w:sz w:val="28"/>
          <w:szCs w:val="28"/>
        </w:rPr>
      </w:pPr>
      <w:bookmarkStart w:id="0" w:name="P334"/>
      <w:bookmarkEnd w:id="0"/>
      <w:r w:rsidRPr="00620B8E">
        <w:rPr>
          <w:rFonts w:ascii="Times New Roman" w:hAnsi="Times New Roman" w:cs="Times New Roman"/>
          <w:sz w:val="28"/>
          <w:szCs w:val="28"/>
        </w:rPr>
        <w:t>ЗАЯВЛЕНИЕ *</w:t>
      </w:r>
    </w:p>
    <w:p w:rsidR="00297FB3" w:rsidRPr="00620B8E" w:rsidRDefault="00297FB3" w:rsidP="00297FB3">
      <w:pPr>
        <w:pStyle w:val="ConsPlusNonformat"/>
        <w:jc w:val="center"/>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Прошу допустить меня к  участию  в  конкурсе  на  замещение   вакантной должности муниципальной службы ________________________________________________________________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(наименование должности, подразделения)</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w:t>
      </w:r>
    </w:p>
    <w:p w:rsidR="00041660" w:rsidRPr="00620B8E" w:rsidRDefault="00041660" w:rsidP="00041660">
      <w:pPr>
        <w:pStyle w:val="ConsPlusNonformat"/>
        <w:jc w:val="both"/>
        <w:rPr>
          <w:rFonts w:ascii="Times New Roman" w:hAnsi="Times New Roman" w:cs="Times New Roman"/>
          <w:sz w:val="28"/>
          <w:szCs w:val="28"/>
        </w:rPr>
      </w:pPr>
    </w:p>
    <w:p w:rsidR="00041660"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С условиями конкурса ознакомле</w:t>
      </w:r>
      <w:proofErr w:type="gramStart"/>
      <w:r w:rsidRPr="00620B8E">
        <w:rPr>
          <w:rFonts w:ascii="Times New Roman" w:hAnsi="Times New Roman" w:cs="Times New Roman"/>
          <w:sz w:val="28"/>
          <w:szCs w:val="28"/>
        </w:rPr>
        <w:t>н(</w:t>
      </w:r>
      <w:proofErr w:type="gramEnd"/>
      <w:r w:rsidRPr="00620B8E">
        <w:rPr>
          <w:rFonts w:ascii="Times New Roman" w:hAnsi="Times New Roman" w:cs="Times New Roman"/>
          <w:sz w:val="28"/>
          <w:szCs w:val="28"/>
        </w:rPr>
        <w:t>а).</w:t>
      </w:r>
    </w:p>
    <w:p w:rsidR="00041660" w:rsidRPr="00620B8E" w:rsidRDefault="00041660" w:rsidP="00041660">
      <w:pPr>
        <w:pStyle w:val="ConsPlusNonformat"/>
        <w:jc w:val="both"/>
        <w:rPr>
          <w:rFonts w:ascii="Times New Roman" w:hAnsi="Times New Roman" w:cs="Times New Roman"/>
          <w:sz w:val="28"/>
          <w:szCs w:val="28"/>
        </w:rPr>
      </w:pPr>
    </w:p>
    <w:p w:rsidR="00041660"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 С проведением процедуры оформления допуска к сведениям, составляющим государственную и иную охраняемую законом тайну, </w:t>
      </w:r>
      <w:proofErr w:type="gramStart"/>
      <w:r w:rsidRPr="00620B8E">
        <w:rPr>
          <w:rFonts w:ascii="Times New Roman" w:hAnsi="Times New Roman" w:cs="Times New Roman"/>
          <w:sz w:val="28"/>
          <w:szCs w:val="28"/>
        </w:rPr>
        <w:t>согласен</w:t>
      </w:r>
      <w:proofErr w:type="gramEnd"/>
      <w:r w:rsidRPr="00620B8E">
        <w:rPr>
          <w:rFonts w:ascii="Times New Roman" w:hAnsi="Times New Roman" w:cs="Times New Roman"/>
          <w:sz w:val="28"/>
          <w:szCs w:val="28"/>
        </w:rPr>
        <w:t xml:space="preserve"> (согласна)</w:t>
      </w:r>
      <w:r w:rsidR="00297FB3">
        <w:rPr>
          <w:rFonts w:ascii="Times New Roman" w:hAnsi="Times New Roman" w:cs="Times New Roman"/>
          <w:sz w:val="28"/>
          <w:szCs w:val="28"/>
        </w:rPr>
        <w:t>.</w:t>
      </w:r>
    </w:p>
    <w:p w:rsidR="00297FB3" w:rsidRPr="00620B8E" w:rsidRDefault="00297FB3" w:rsidP="00041660">
      <w:pPr>
        <w:pStyle w:val="ConsPlusNonformat"/>
        <w:jc w:val="both"/>
        <w:rPr>
          <w:rFonts w:ascii="Times New Roman" w:hAnsi="Times New Roman" w:cs="Times New Roman"/>
          <w:sz w:val="28"/>
          <w:szCs w:val="28"/>
        </w:rPr>
      </w:pPr>
    </w:p>
    <w:p w:rsidR="00041660"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К  заявлению  прилагаю: (перечислить прилагаемые документы, необходимые для участия в конкурсе).</w:t>
      </w:r>
    </w:p>
    <w:p w:rsidR="00297FB3" w:rsidRPr="00620B8E" w:rsidRDefault="00297FB3"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Информирование о допуске к конкурсу, о дате, месте и времени проведения конкурса,   об   отказе   в   допуске  к  конкурсу,  о  признании  конкурса несостоявшимся осуществлять: в письменном виде посредством почтовой связи и дополнительно   посредством   факсимильной   связи,   электронной   почтой, sms-информированием (нужное подчеркнуть).</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 ____________ 20__ года</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_______________            ________________________________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(подпись)                    (расшифровка подписи)</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lastRenderedPageBreak/>
        <w:t>--------------------------------</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Заявление оформляется в рукописном виде.</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Пункт  вносится  при  необходимости  оформления  допуска  к   сведениям, составляющим государственную и иную охраняемую законом тайну.</w:t>
      </w: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jc w:val="right"/>
        <w:outlineLvl w:val="1"/>
        <w:rPr>
          <w:sz w:val="28"/>
          <w:szCs w:val="28"/>
        </w:rPr>
      </w:pPr>
      <w:r w:rsidRPr="00620B8E">
        <w:rPr>
          <w:sz w:val="28"/>
          <w:szCs w:val="28"/>
        </w:rPr>
        <w:t>П</w:t>
      </w:r>
      <w:r>
        <w:rPr>
          <w:sz w:val="28"/>
          <w:szCs w:val="28"/>
        </w:rPr>
        <w:t>риложение №</w:t>
      </w:r>
      <w:r w:rsidRPr="00620B8E">
        <w:rPr>
          <w:sz w:val="28"/>
          <w:szCs w:val="28"/>
        </w:rPr>
        <w:t xml:space="preserve"> 2</w:t>
      </w:r>
    </w:p>
    <w:p w:rsidR="00041660" w:rsidRPr="00620B8E" w:rsidRDefault="00041660" w:rsidP="00041660">
      <w:pPr>
        <w:pStyle w:val="ConsPlusNormal"/>
        <w:jc w:val="right"/>
        <w:rPr>
          <w:sz w:val="28"/>
          <w:szCs w:val="28"/>
        </w:rPr>
      </w:pPr>
      <w:r w:rsidRPr="00620B8E">
        <w:rPr>
          <w:sz w:val="28"/>
          <w:szCs w:val="28"/>
        </w:rPr>
        <w:t>к Положению о порядке проведения</w:t>
      </w:r>
    </w:p>
    <w:p w:rsidR="00041660" w:rsidRPr="00620B8E" w:rsidRDefault="00041660" w:rsidP="00041660">
      <w:pPr>
        <w:pStyle w:val="ConsPlusNormal"/>
        <w:jc w:val="right"/>
        <w:rPr>
          <w:sz w:val="28"/>
          <w:szCs w:val="28"/>
        </w:rPr>
      </w:pPr>
      <w:r w:rsidRPr="00620B8E">
        <w:rPr>
          <w:sz w:val="28"/>
          <w:szCs w:val="28"/>
        </w:rPr>
        <w:t>конкурса на замещение</w:t>
      </w:r>
    </w:p>
    <w:p w:rsidR="00041660" w:rsidRPr="00620B8E" w:rsidRDefault="00041660" w:rsidP="00041660">
      <w:pPr>
        <w:pStyle w:val="ConsPlusNormal"/>
        <w:jc w:val="right"/>
        <w:rPr>
          <w:sz w:val="28"/>
          <w:szCs w:val="28"/>
        </w:rPr>
      </w:pPr>
      <w:r w:rsidRPr="00620B8E">
        <w:rPr>
          <w:sz w:val="28"/>
          <w:szCs w:val="28"/>
        </w:rPr>
        <w:t>вакантной должности муниципальной службы</w:t>
      </w:r>
    </w:p>
    <w:p w:rsidR="00041660" w:rsidRPr="00620B8E" w:rsidRDefault="00041660" w:rsidP="00041660">
      <w:pPr>
        <w:pStyle w:val="ConsPlusNormal"/>
        <w:jc w:val="right"/>
        <w:rPr>
          <w:sz w:val="28"/>
          <w:szCs w:val="28"/>
        </w:rPr>
      </w:pPr>
      <w:r w:rsidRPr="00620B8E">
        <w:rPr>
          <w:sz w:val="28"/>
          <w:szCs w:val="28"/>
        </w:rPr>
        <w:lastRenderedPageBreak/>
        <w:t>городского округа Верхний Тагил</w:t>
      </w:r>
    </w:p>
    <w:p w:rsidR="00041660" w:rsidRPr="00620B8E" w:rsidRDefault="00041660" w:rsidP="00041660">
      <w:pPr>
        <w:pStyle w:val="ConsPlusNormal"/>
        <w:rPr>
          <w:sz w:val="28"/>
          <w:szCs w:val="28"/>
        </w:rPr>
      </w:pPr>
    </w:p>
    <w:p w:rsidR="00041660" w:rsidRPr="00620B8E" w:rsidRDefault="00041660" w:rsidP="00041660">
      <w:pPr>
        <w:pStyle w:val="ConsPlusNormal"/>
        <w:jc w:val="center"/>
        <w:rPr>
          <w:sz w:val="28"/>
          <w:szCs w:val="28"/>
        </w:rPr>
      </w:pPr>
      <w:bookmarkStart w:id="1" w:name="P124"/>
      <w:bookmarkEnd w:id="1"/>
      <w:r w:rsidRPr="00620B8E">
        <w:rPr>
          <w:sz w:val="28"/>
          <w:szCs w:val="28"/>
        </w:rPr>
        <w:t>АНКЕТА</w:t>
      </w:r>
    </w:p>
    <w:p w:rsidR="00041660" w:rsidRPr="00620B8E" w:rsidRDefault="00041660" w:rsidP="00041660">
      <w:pPr>
        <w:pStyle w:val="ConsPlusNormal"/>
        <w:jc w:val="center"/>
        <w:rPr>
          <w:sz w:val="28"/>
          <w:szCs w:val="28"/>
        </w:rPr>
      </w:pPr>
      <w:r w:rsidRPr="00620B8E">
        <w:rPr>
          <w:sz w:val="28"/>
          <w:szCs w:val="28"/>
        </w:rPr>
        <w:t>(заполняется собственноручно)</w:t>
      </w:r>
    </w:p>
    <w:p w:rsidR="00041660" w:rsidRPr="00620B8E" w:rsidRDefault="00041660" w:rsidP="00041660">
      <w:pPr>
        <w:pStyle w:val="ConsPlusNormal"/>
        <w:rPr>
          <w:sz w:val="28"/>
          <w:szCs w:val="28"/>
        </w:rPr>
      </w:pPr>
    </w:p>
    <w:tbl>
      <w:tblPr>
        <w:tblW w:w="0" w:type="auto"/>
        <w:tblLayout w:type="fixed"/>
        <w:tblCellMar>
          <w:top w:w="102" w:type="dxa"/>
          <w:left w:w="62" w:type="dxa"/>
          <w:bottom w:w="102" w:type="dxa"/>
          <w:right w:w="62" w:type="dxa"/>
        </w:tblCellMar>
        <w:tblLook w:val="0000"/>
      </w:tblPr>
      <w:tblGrid>
        <w:gridCol w:w="510"/>
        <w:gridCol w:w="1395"/>
        <w:gridCol w:w="6662"/>
        <w:gridCol w:w="1474"/>
      </w:tblGrid>
      <w:tr w:rsidR="00041660" w:rsidRPr="00620B8E" w:rsidTr="003061DF">
        <w:tc>
          <w:tcPr>
            <w:tcW w:w="510" w:type="dxa"/>
            <w:vMerge w:val="restart"/>
            <w:tcBorders>
              <w:top w:val="nil"/>
              <w:left w:val="nil"/>
              <w:bottom w:val="nil"/>
              <w:right w:val="nil"/>
            </w:tcBorders>
          </w:tcPr>
          <w:p w:rsidR="00041660" w:rsidRPr="00620B8E" w:rsidRDefault="00041660" w:rsidP="003061DF">
            <w:pPr>
              <w:pStyle w:val="ConsPlusNormal"/>
              <w:rPr>
                <w:sz w:val="28"/>
                <w:szCs w:val="28"/>
              </w:rPr>
            </w:pPr>
            <w:r w:rsidRPr="00620B8E">
              <w:rPr>
                <w:sz w:val="28"/>
                <w:szCs w:val="28"/>
              </w:rPr>
              <w:t>1.</w:t>
            </w:r>
          </w:p>
        </w:tc>
        <w:tc>
          <w:tcPr>
            <w:tcW w:w="1395" w:type="dxa"/>
            <w:tcBorders>
              <w:top w:val="nil"/>
              <w:left w:val="nil"/>
              <w:bottom w:val="nil"/>
              <w:right w:val="nil"/>
            </w:tcBorders>
            <w:vAlign w:val="bottom"/>
          </w:tcPr>
          <w:p w:rsidR="00041660" w:rsidRPr="00620B8E" w:rsidRDefault="00041660" w:rsidP="003061DF">
            <w:pPr>
              <w:pStyle w:val="ConsPlusNormal"/>
              <w:rPr>
                <w:sz w:val="28"/>
                <w:szCs w:val="28"/>
              </w:rPr>
            </w:pPr>
            <w:r>
              <w:rPr>
                <w:sz w:val="28"/>
                <w:szCs w:val="28"/>
              </w:rPr>
              <w:t>Фамили</w:t>
            </w:r>
            <w:r w:rsidRPr="00620B8E">
              <w:rPr>
                <w:sz w:val="28"/>
                <w:szCs w:val="28"/>
              </w:rPr>
              <w:t>я</w:t>
            </w:r>
          </w:p>
        </w:tc>
        <w:tc>
          <w:tcPr>
            <w:tcW w:w="6662" w:type="dxa"/>
            <w:tcBorders>
              <w:top w:val="nil"/>
              <w:left w:val="nil"/>
              <w:bottom w:val="single" w:sz="4" w:space="0" w:color="auto"/>
              <w:right w:val="nil"/>
            </w:tcBorders>
            <w:vAlign w:val="bottom"/>
          </w:tcPr>
          <w:p w:rsidR="00041660" w:rsidRPr="00620B8E" w:rsidRDefault="00041660" w:rsidP="003061DF">
            <w:pPr>
              <w:pStyle w:val="ConsPlusNormal"/>
              <w:rPr>
                <w:sz w:val="28"/>
                <w:szCs w:val="28"/>
              </w:rPr>
            </w:pPr>
          </w:p>
        </w:tc>
        <w:tc>
          <w:tcPr>
            <w:tcW w:w="1474" w:type="dxa"/>
            <w:vMerge w:val="restart"/>
            <w:tcBorders>
              <w:top w:val="nil"/>
              <w:left w:val="nil"/>
              <w:bottom w:val="nil"/>
              <w:right w:val="nil"/>
            </w:tcBorders>
            <w:vAlign w:val="center"/>
          </w:tcPr>
          <w:p w:rsidR="00041660" w:rsidRPr="00620B8E" w:rsidRDefault="00041660" w:rsidP="003061DF">
            <w:pPr>
              <w:pStyle w:val="ConsPlusNormal"/>
              <w:ind w:left="80" w:hanging="80"/>
              <w:jc w:val="center"/>
              <w:rPr>
                <w:sz w:val="28"/>
                <w:szCs w:val="28"/>
              </w:rPr>
            </w:pPr>
            <w:r w:rsidRPr="00620B8E">
              <w:rPr>
                <w:sz w:val="28"/>
                <w:szCs w:val="28"/>
              </w:rPr>
              <w:t>Место для фотографии</w:t>
            </w:r>
          </w:p>
        </w:tc>
      </w:tr>
      <w:tr w:rsidR="00041660" w:rsidRPr="00620B8E" w:rsidTr="003061DF">
        <w:tc>
          <w:tcPr>
            <w:tcW w:w="510" w:type="dxa"/>
            <w:vMerge/>
            <w:tcBorders>
              <w:top w:val="nil"/>
              <w:left w:val="nil"/>
              <w:bottom w:val="nil"/>
              <w:right w:val="nil"/>
            </w:tcBorders>
          </w:tcPr>
          <w:p w:rsidR="00041660" w:rsidRPr="00620B8E" w:rsidRDefault="00041660" w:rsidP="003061DF">
            <w:pPr>
              <w:rPr>
                <w:sz w:val="28"/>
                <w:szCs w:val="28"/>
              </w:rPr>
            </w:pPr>
          </w:p>
        </w:tc>
        <w:tc>
          <w:tcPr>
            <w:tcW w:w="1395" w:type="dxa"/>
            <w:tcBorders>
              <w:top w:val="nil"/>
              <w:left w:val="nil"/>
              <w:bottom w:val="nil"/>
              <w:right w:val="nil"/>
            </w:tcBorders>
            <w:vAlign w:val="bottom"/>
          </w:tcPr>
          <w:p w:rsidR="00041660" w:rsidRPr="00620B8E" w:rsidRDefault="00041660" w:rsidP="003061DF">
            <w:pPr>
              <w:pStyle w:val="ConsPlusNormal"/>
              <w:rPr>
                <w:sz w:val="28"/>
                <w:szCs w:val="28"/>
              </w:rPr>
            </w:pPr>
            <w:r w:rsidRPr="00620B8E">
              <w:rPr>
                <w:sz w:val="28"/>
                <w:szCs w:val="28"/>
              </w:rPr>
              <w:t>Имя</w:t>
            </w:r>
          </w:p>
        </w:tc>
        <w:tc>
          <w:tcPr>
            <w:tcW w:w="6662" w:type="dxa"/>
            <w:tcBorders>
              <w:top w:val="single" w:sz="4" w:space="0" w:color="auto"/>
              <w:left w:val="nil"/>
              <w:bottom w:val="single" w:sz="4" w:space="0" w:color="auto"/>
              <w:right w:val="nil"/>
            </w:tcBorders>
            <w:vAlign w:val="bottom"/>
          </w:tcPr>
          <w:p w:rsidR="00041660" w:rsidRPr="00620B8E" w:rsidRDefault="00041660" w:rsidP="003061DF">
            <w:pPr>
              <w:pStyle w:val="ConsPlusNormal"/>
              <w:rPr>
                <w:sz w:val="28"/>
                <w:szCs w:val="28"/>
              </w:rPr>
            </w:pPr>
          </w:p>
        </w:tc>
        <w:tc>
          <w:tcPr>
            <w:tcW w:w="1474" w:type="dxa"/>
            <w:vMerge/>
            <w:tcBorders>
              <w:top w:val="nil"/>
              <w:left w:val="nil"/>
              <w:bottom w:val="nil"/>
              <w:right w:val="nil"/>
            </w:tcBorders>
          </w:tcPr>
          <w:p w:rsidR="00041660" w:rsidRPr="00620B8E" w:rsidRDefault="00041660" w:rsidP="003061DF">
            <w:pPr>
              <w:rPr>
                <w:sz w:val="28"/>
                <w:szCs w:val="28"/>
              </w:rPr>
            </w:pPr>
          </w:p>
        </w:tc>
      </w:tr>
      <w:tr w:rsidR="00041660" w:rsidRPr="00620B8E" w:rsidTr="003061DF">
        <w:tc>
          <w:tcPr>
            <w:tcW w:w="510" w:type="dxa"/>
            <w:vMerge/>
            <w:tcBorders>
              <w:top w:val="nil"/>
              <w:left w:val="nil"/>
              <w:bottom w:val="nil"/>
              <w:right w:val="nil"/>
            </w:tcBorders>
          </w:tcPr>
          <w:p w:rsidR="00041660" w:rsidRPr="00620B8E" w:rsidRDefault="00041660" w:rsidP="003061DF">
            <w:pPr>
              <w:rPr>
                <w:sz w:val="28"/>
                <w:szCs w:val="28"/>
              </w:rPr>
            </w:pPr>
          </w:p>
        </w:tc>
        <w:tc>
          <w:tcPr>
            <w:tcW w:w="1395" w:type="dxa"/>
            <w:tcBorders>
              <w:top w:val="nil"/>
              <w:left w:val="nil"/>
              <w:bottom w:val="nil"/>
              <w:right w:val="nil"/>
            </w:tcBorders>
            <w:vAlign w:val="bottom"/>
          </w:tcPr>
          <w:p w:rsidR="00041660" w:rsidRPr="00620B8E" w:rsidRDefault="00041660" w:rsidP="003061DF">
            <w:pPr>
              <w:pStyle w:val="ConsPlusNormal"/>
              <w:rPr>
                <w:sz w:val="28"/>
                <w:szCs w:val="28"/>
              </w:rPr>
            </w:pPr>
            <w:r w:rsidRPr="00620B8E">
              <w:rPr>
                <w:sz w:val="28"/>
                <w:szCs w:val="28"/>
              </w:rPr>
              <w:t>Отчество</w:t>
            </w:r>
          </w:p>
        </w:tc>
        <w:tc>
          <w:tcPr>
            <w:tcW w:w="6662" w:type="dxa"/>
            <w:tcBorders>
              <w:top w:val="single" w:sz="4" w:space="0" w:color="auto"/>
              <w:left w:val="nil"/>
              <w:bottom w:val="single" w:sz="4" w:space="0" w:color="auto"/>
              <w:right w:val="nil"/>
            </w:tcBorders>
            <w:vAlign w:val="bottom"/>
          </w:tcPr>
          <w:p w:rsidR="00041660" w:rsidRPr="00620B8E" w:rsidRDefault="00041660" w:rsidP="003061DF">
            <w:pPr>
              <w:pStyle w:val="ConsPlusNormal"/>
              <w:rPr>
                <w:sz w:val="28"/>
                <w:szCs w:val="28"/>
              </w:rPr>
            </w:pPr>
          </w:p>
        </w:tc>
        <w:tc>
          <w:tcPr>
            <w:tcW w:w="1474" w:type="dxa"/>
            <w:vMerge/>
            <w:tcBorders>
              <w:top w:val="nil"/>
              <w:left w:val="nil"/>
              <w:bottom w:val="nil"/>
              <w:right w:val="nil"/>
            </w:tcBorders>
          </w:tcPr>
          <w:p w:rsidR="00041660" w:rsidRPr="00620B8E" w:rsidRDefault="00041660" w:rsidP="003061DF">
            <w:pPr>
              <w:rPr>
                <w:sz w:val="28"/>
                <w:szCs w:val="28"/>
              </w:rPr>
            </w:pPr>
          </w:p>
        </w:tc>
      </w:tr>
    </w:tbl>
    <w:p w:rsidR="00041660" w:rsidRPr="00620B8E" w:rsidRDefault="00041660" w:rsidP="00041660">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10"/>
        <w:gridCol w:w="4592"/>
        <w:gridCol w:w="5040"/>
      </w:tblGrid>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t>2.</w:t>
            </w:r>
          </w:p>
        </w:tc>
        <w:tc>
          <w:tcPr>
            <w:tcW w:w="4592" w:type="dxa"/>
            <w:tcBorders>
              <w:left w:val="nil"/>
              <w:right w:val="single" w:sz="4" w:space="0" w:color="auto"/>
            </w:tcBorders>
          </w:tcPr>
          <w:p w:rsidR="00041660" w:rsidRPr="00297FB3" w:rsidRDefault="00041660" w:rsidP="003061DF">
            <w:pPr>
              <w:pStyle w:val="ConsPlusNormal"/>
              <w:rPr>
                <w:sz w:val="28"/>
                <w:szCs w:val="28"/>
              </w:rPr>
            </w:pPr>
            <w:r w:rsidRPr="00297FB3">
              <w:rPr>
                <w:sz w:val="28"/>
                <w:szCs w:val="28"/>
              </w:rPr>
              <w:t>Если изменяли фамилию, имя или отчество, то укажите их, а также когда, где и по какой причине изменяли</w:t>
            </w:r>
          </w:p>
        </w:tc>
        <w:tc>
          <w:tcPr>
            <w:tcW w:w="5040" w:type="dxa"/>
            <w:tcBorders>
              <w:left w:val="single" w:sz="4" w:space="0" w:color="auto"/>
              <w:right w:val="single" w:sz="4" w:space="0" w:color="auto"/>
            </w:tcBorders>
          </w:tcPr>
          <w:p w:rsidR="00041660" w:rsidRPr="00297FB3" w:rsidRDefault="00041660" w:rsidP="003061DF">
            <w:pPr>
              <w:pStyle w:val="ConsPlusNormal"/>
              <w:rPr>
                <w:sz w:val="28"/>
                <w:szCs w:val="28"/>
              </w:rPr>
            </w:pPr>
          </w:p>
        </w:tc>
      </w:tr>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t>3.</w:t>
            </w:r>
          </w:p>
        </w:tc>
        <w:tc>
          <w:tcPr>
            <w:tcW w:w="4592" w:type="dxa"/>
            <w:tcBorders>
              <w:left w:val="nil"/>
              <w:right w:val="single" w:sz="4" w:space="0" w:color="auto"/>
            </w:tcBorders>
          </w:tcPr>
          <w:p w:rsidR="00041660" w:rsidRPr="00297FB3" w:rsidRDefault="00041660" w:rsidP="003061DF">
            <w:pPr>
              <w:pStyle w:val="ConsPlusNormal"/>
              <w:rPr>
                <w:sz w:val="28"/>
                <w:szCs w:val="28"/>
              </w:rPr>
            </w:pPr>
            <w:proofErr w:type="gramStart"/>
            <w:r w:rsidRPr="00297FB3">
              <w:rPr>
                <w:sz w:val="28"/>
                <w:szCs w:val="28"/>
              </w:rPr>
              <w:t>Год, число, месяц и место рождения (село, деревня, город, район, область, край, республика, страна)</w:t>
            </w:r>
            <w:proofErr w:type="gramEnd"/>
          </w:p>
        </w:tc>
        <w:tc>
          <w:tcPr>
            <w:tcW w:w="5040" w:type="dxa"/>
            <w:tcBorders>
              <w:left w:val="single" w:sz="4" w:space="0" w:color="auto"/>
              <w:right w:val="single" w:sz="4" w:space="0" w:color="auto"/>
            </w:tcBorders>
          </w:tcPr>
          <w:p w:rsidR="00041660" w:rsidRPr="00297FB3" w:rsidRDefault="00041660" w:rsidP="003061DF">
            <w:pPr>
              <w:pStyle w:val="ConsPlusNormal"/>
              <w:rPr>
                <w:sz w:val="28"/>
                <w:szCs w:val="28"/>
              </w:rPr>
            </w:pPr>
          </w:p>
        </w:tc>
      </w:tr>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t>4.</w:t>
            </w:r>
          </w:p>
        </w:tc>
        <w:tc>
          <w:tcPr>
            <w:tcW w:w="4592" w:type="dxa"/>
            <w:tcBorders>
              <w:left w:val="nil"/>
              <w:right w:val="single" w:sz="4" w:space="0" w:color="auto"/>
            </w:tcBorders>
          </w:tcPr>
          <w:p w:rsidR="00041660" w:rsidRPr="00297FB3" w:rsidRDefault="00041660" w:rsidP="003061DF">
            <w:pPr>
              <w:pStyle w:val="ConsPlusNormal"/>
              <w:rPr>
                <w:sz w:val="28"/>
                <w:szCs w:val="28"/>
              </w:rPr>
            </w:pPr>
            <w:r w:rsidRPr="00297FB3">
              <w:rPr>
                <w:sz w:val="28"/>
                <w:szCs w:val="28"/>
              </w:rPr>
              <w:t>Гражданство (если изменяли, то укажите, когда и по какой причине, если имеете гражданство другого государства - укажите)</w:t>
            </w:r>
          </w:p>
        </w:tc>
        <w:tc>
          <w:tcPr>
            <w:tcW w:w="5040" w:type="dxa"/>
            <w:tcBorders>
              <w:left w:val="single" w:sz="4" w:space="0" w:color="auto"/>
              <w:right w:val="single" w:sz="4" w:space="0" w:color="auto"/>
            </w:tcBorders>
          </w:tcPr>
          <w:p w:rsidR="00041660" w:rsidRPr="00297FB3" w:rsidRDefault="00041660" w:rsidP="003061DF">
            <w:pPr>
              <w:pStyle w:val="ConsPlusNormal"/>
              <w:rPr>
                <w:sz w:val="28"/>
                <w:szCs w:val="28"/>
              </w:rPr>
            </w:pPr>
          </w:p>
        </w:tc>
      </w:tr>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t>5.</w:t>
            </w:r>
          </w:p>
        </w:tc>
        <w:tc>
          <w:tcPr>
            <w:tcW w:w="4592" w:type="dxa"/>
            <w:tcBorders>
              <w:left w:val="nil"/>
              <w:right w:val="single" w:sz="4" w:space="0" w:color="auto"/>
            </w:tcBorders>
          </w:tcPr>
          <w:p w:rsidR="00041660" w:rsidRPr="00297FB3" w:rsidRDefault="00041660" w:rsidP="003061DF">
            <w:pPr>
              <w:pStyle w:val="ConsPlusNormal"/>
              <w:rPr>
                <w:sz w:val="28"/>
                <w:szCs w:val="28"/>
              </w:rPr>
            </w:pPr>
            <w:r w:rsidRPr="00297FB3">
              <w:rPr>
                <w:sz w:val="28"/>
                <w:szCs w:val="28"/>
              </w:rPr>
              <w:t>Образование (когда и какие учебные заведения окончили, номера дипломов)</w:t>
            </w:r>
          </w:p>
          <w:p w:rsidR="00041660" w:rsidRPr="00297FB3" w:rsidRDefault="00041660" w:rsidP="003061DF">
            <w:pPr>
              <w:pStyle w:val="ConsPlusNormal"/>
              <w:rPr>
                <w:sz w:val="28"/>
                <w:szCs w:val="28"/>
              </w:rPr>
            </w:pPr>
            <w:r w:rsidRPr="00297FB3">
              <w:rPr>
                <w:sz w:val="28"/>
                <w:szCs w:val="28"/>
              </w:rPr>
              <w:t>Направление подготовки или специальность по диплому</w:t>
            </w:r>
          </w:p>
          <w:p w:rsidR="00041660" w:rsidRPr="00297FB3" w:rsidRDefault="00041660" w:rsidP="003061DF">
            <w:pPr>
              <w:pStyle w:val="ConsPlusNormal"/>
              <w:rPr>
                <w:sz w:val="28"/>
                <w:szCs w:val="28"/>
              </w:rPr>
            </w:pPr>
            <w:r w:rsidRPr="00297FB3">
              <w:rPr>
                <w:sz w:val="28"/>
                <w:szCs w:val="28"/>
              </w:rPr>
              <w:t>Квалификация по диплому</w:t>
            </w:r>
          </w:p>
        </w:tc>
        <w:tc>
          <w:tcPr>
            <w:tcW w:w="5040" w:type="dxa"/>
            <w:tcBorders>
              <w:left w:val="single" w:sz="4" w:space="0" w:color="auto"/>
              <w:right w:val="single" w:sz="4" w:space="0" w:color="auto"/>
            </w:tcBorders>
          </w:tcPr>
          <w:p w:rsidR="00041660" w:rsidRPr="00297FB3" w:rsidRDefault="00041660" w:rsidP="003061DF">
            <w:pPr>
              <w:pStyle w:val="ConsPlusNormal"/>
              <w:rPr>
                <w:sz w:val="28"/>
                <w:szCs w:val="28"/>
              </w:rPr>
            </w:pPr>
          </w:p>
        </w:tc>
      </w:tr>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t>6.</w:t>
            </w:r>
          </w:p>
        </w:tc>
        <w:tc>
          <w:tcPr>
            <w:tcW w:w="4592" w:type="dxa"/>
            <w:tcBorders>
              <w:left w:val="nil"/>
              <w:right w:val="single" w:sz="4" w:space="0" w:color="auto"/>
            </w:tcBorders>
          </w:tcPr>
          <w:p w:rsidR="00041660" w:rsidRPr="00297FB3" w:rsidRDefault="00041660" w:rsidP="003061DF">
            <w:pPr>
              <w:pStyle w:val="ConsPlusNormal"/>
              <w:rPr>
                <w:sz w:val="28"/>
                <w:szCs w:val="28"/>
              </w:rPr>
            </w:pPr>
            <w:r w:rsidRPr="00297FB3">
              <w:rPr>
                <w:sz w:val="28"/>
                <w:szCs w:val="28"/>
              </w:rPr>
              <w:t xml:space="preserve">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041660" w:rsidRPr="00297FB3" w:rsidRDefault="00041660" w:rsidP="003061DF">
            <w:pPr>
              <w:pStyle w:val="ConsPlusNormal"/>
              <w:rPr>
                <w:sz w:val="28"/>
                <w:szCs w:val="28"/>
              </w:rPr>
            </w:pPr>
            <w:r w:rsidRPr="00297FB3">
              <w:rPr>
                <w:sz w:val="28"/>
                <w:szCs w:val="28"/>
              </w:rPr>
              <w:t>Ученая степень, ученое звание (когда присвоены, номера дипломов, аттестатов)</w:t>
            </w:r>
          </w:p>
        </w:tc>
        <w:tc>
          <w:tcPr>
            <w:tcW w:w="5040" w:type="dxa"/>
            <w:tcBorders>
              <w:left w:val="single" w:sz="4" w:space="0" w:color="auto"/>
              <w:right w:val="single" w:sz="4" w:space="0" w:color="auto"/>
            </w:tcBorders>
          </w:tcPr>
          <w:p w:rsidR="00041660" w:rsidRPr="00297FB3" w:rsidRDefault="00041660" w:rsidP="003061DF">
            <w:pPr>
              <w:pStyle w:val="ConsPlusNormal"/>
              <w:rPr>
                <w:sz w:val="28"/>
                <w:szCs w:val="28"/>
              </w:rPr>
            </w:pPr>
          </w:p>
        </w:tc>
      </w:tr>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t>7.</w:t>
            </w:r>
          </w:p>
        </w:tc>
        <w:tc>
          <w:tcPr>
            <w:tcW w:w="4592" w:type="dxa"/>
            <w:tcBorders>
              <w:left w:val="nil"/>
              <w:right w:val="single" w:sz="4" w:space="0" w:color="auto"/>
            </w:tcBorders>
          </w:tcPr>
          <w:p w:rsidR="00041660" w:rsidRPr="00297FB3" w:rsidRDefault="00041660" w:rsidP="003061DF">
            <w:pPr>
              <w:pStyle w:val="ConsPlusNormal"/>
              <w:rPr>
                <w:sz w:val="28"/>
                <w:szCs w:val="28"/>
              </w:rPr>
            </w:pPr>
            <w:r w:rsidRPr="00297FB3">
              <w:rPr>
                <w:sz w:val="28"/>
                <w:szCs w:val="28"/>
              </w:rPr>
              <w:t xml:space="preserve">Какими иностранными языками и языками народов Российской </w:t>
            </w:r>
            <w:proofErr w:type="gramStart"/>
            <w:r w:rsidRPr="00297FB3">
              <w:rPr>
                <w:sz w:val="28"/>
                <w:szCs w:val="28"/>
              </w:rPr>
              <w:t>Федерации</w:t>
            </w:r>
            <w:proofErr w:type="gramEnd"/>
            <w:r w:rsidRPr="00297FB3">
              <w:rPr>
                <w:sz w:val="28"/>
                <w:szCs w:val="28"/>
              </w:rPr>
              <w:t xml:space="preserve"> владеете и в </w:t>
            </w:r>
            <w:proofErr w:type="gramStart"/>
            <w:r w:rsidRPr="00297FB3">
              <w:rPr>
                <w:sz w:val="28"/>
                <w:szCs w:val="28"/>
              </w:rPr>
              <w:t>какой</w:t>
            </w:r>
            <w:proofErr w:type="gramEnd"/>
            <w:r w:rsidRPr="00297FB3">
              <w:rPr>
                <w:sz w:val="28"/>
                <w:szCs w:val="28"/>
              </w:rPr>
              <w:t xml:space="preserve"> степени (читаете и переводите со словарем, читаете и можете объясняться, владеете свободно)</w:t>
            </w:r>
          </w:p>
        </w:tc>
        <w:tc>
          <w:tcPr>
            <w:tcW w:w="5040" w:type="dxa"/>
            <w:tcBorders>
              <w:left w:val="single" w:sz="4" w:space="0" w:color="auto"/>
              <w:right w:val="single" w:sz="4" w:space="0" w:color="auto"/>
            </w:tcBorders>
          </w:tcPr>
          <w:p w:rsidR="00041660" w:rsidRPr="00297FB3" w:rsidRDefault="00041660" w:rsidP="003061DF">
            <w:pPr>
              <w:pStyle w:val="ConsPlusNormal"/>
              <w:rPr>
                <w:sz w:val="28"/>
                <w:szCs w:val="28"/>
              </w:rPr>
            </w:pPr>
          </w:p>
        </w:tc>
      </w:tr>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t>8.</w:t>
            </w:r>
          </w:p>
        </w:tc>
        <w:tc>
          <w:tcPr>
            <w:tcW w:w="4592" w:type="dxa"/>
            <w:tcBorders>
              <w:left w:val="nil"/>
              <w:right w:val="single" w:sz="4" w:space="0" w:color="auto"/>
            </w:tcBorders>
          </w:tcPr>
          <w:p w:rsidR="00041660" w:rsidRPr="00297FB3" w:rsidRDefault="00041660" w:rsidP="003061DF">
            <w:pPr>
              <w:rPr>
                <w:rFonts w:ascii="Times New Roman" w:hAnsi="Times New Roman" w:cs="Times New Roman"/>
                <w:sz w:val="28"/>
                <w:szCs w:val="28"/>
              </w:rPr>
            </w:pPr>
            <w:r w:rsidRPr="00297FB3">
              <w:rPr>
                <w:rFonts w:ascii="Times New Roman" w:hAnsi="Times New Roman" w:cs="Times New Roman"/>
                <w:sz w:val="28"/>
                <w:szCs w:val="28"/>
              </w:rPr>
              <w:t xml:space="preserve">Классный чин федеральной </w:t>
            </w:r>
            <w:r w:rsidRPr="00297FB3">
              <w:rPr>
                <w:rFonts w:ascii="Times New Roman" w:hAnsi="Times New Roman" w:cs="Times New Roman"/>
                <w:sz w:val="28"/>
                <w:szCs w:val="28"/>
              </w:rPr>
              <w:lastRenderedPageBreak/>
              <w:t xml:space="preserve">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p>
          <w:p w:rsidR="00041660" w:rsidRPr="00297FB3" w:rsidRDefault="00041660" w:rsidP="003061DF">
            <w:pPr>
              <w:rPr>
                <w:rFonts w:ascii="Times New Roman" w:hAnsi="Times New Roman" w:cs="Times New Roman"/>
                <w:sz w:val="28"/>
                <w:szCs w:val="28"/>
              </w:rPr>
            </w:pPr>
            <w:r w:rsidRPr="00297FB3">
              <w:rPr>
                <w:rFonts w:ascii="Times New Roman" w:hAnsi="Times New Roman" w:cs="Times New Roman"/>
                <w:sz w:val="28"/>
                <w:szCs w:val="28"/>
              </w:rPr>
              <w:t>государственной службы, квалификационный разряд или классный чин муниципальной службы (кем и когда присвоены)</w:t>
            </w:r>
          </w:p>
        </w:tc>
        <w:tc>
          <w:tcPr>
            <w:tcW w:w="5040" w:type="dxa"/>
            <w:tcBorders>
              <w:left w:val="single" w:sz="4" w:space="0" w:color="auto"/>
              <w:right w:val="single" w:sz="4" w:space="0" w:color="auto"/>
            </w:tcBorders>
          </w:tcPr>
          <w:p w:rsidR="00041660" w:rsidRPr="00297FB3" w:rsidRDefault="00041660" w:rsidP="003061DF">
            <w:pPr>
              <w:pStyle w:val="ConsPlusNormal"/>
              <w:rPr>
                <w:sz w:val="28"/>
                <w:szCs w:val="28"/>
              </w:rPr>
            </w:pPr>
          </w:p>
        </w:tc>
      </w:tr>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lastRenderedPageBreak/>
              <w:t>9</w:t>
            </w:r>
          </w:p>
        </w:tc>
        <w:tc>
          <w:tcPr>
            <w:tcW w:w="4592" w:type="dxa"/>
            <w:tcBorders>
              <w:left w:val="nil"/>
              <w:right w:val="single" w:sz="4" w:space="0" w:color="auto"/>
            </w:tcBorders>
          </w:tcPr>
          <w:p w:rsidR="00041660" w:rsidRPr="00297FB3" w:rsidRDefault="00041660" w:rsidP="003061DF">
            <w:pPr>
              <w:pStyle w:val="ConsPlusNormal"/>
              <w:rPr>
                <w:sz w:val="28"/>
                <w:szCs w:val="28"/>
              </w:rPr>
            </w:pPr>
            <w:r w:rsidRPr="00297FB3">
              <w:rPr>
                <w:sz w:val="28"/>
                <w:szCs w:val="28"/>
              </w:rPr>
              <w:t>Были ли Вы судимы, когда и за что (заполняется при поступлении на государственную гражданскую службу)</w:t>
            </w:r>
          </w:p>
        </w:tc>
        <w:tc>
          <w:tcPr>
            <w:tcW w:w="5040" w:type="dxa"/>
            <w:tcBorders>
              <w:left w:val="single" w:sz="4" w:space="0" w:color="auto"/>
              <w:right w:val="single" w:sz="4" w:space="0" w:color="auto"/>
            </w:tcBorders>
          </w:tcPr>
          <w:p w:rsidR="00041660" w:rsidRPr="00297FB3" w:rsidRDefault="00041660" w:rsidP="003061DF">
            <w:pPr>
              <w:pStyle w:val="ConsPlusNormal"/>
              <w:rPr>
                <w:sz w:val="28"/>
                <w:szCs w:val="28"/>
              </w:rPr>
            </w:pPr>
          </w:p>
        </w:tc>
      </w:tr>
      <w:tr w:rsidR="00041660" w:rsidRPr="00620B8E" w:rsidTr="003061DF">
        <w:tc>
          <w:tcPr>
            <w:tcW w:w="510" w:type="dxa"/>
            <w:tcBorders>
              <w:left w:val="single" w:sz="4" w:space="0" w:color="auto"/>
              <w:right w:val="nil"/>
            </w:tcBorders>
          </w:tcPr>
          <w:p w:rsidR="00041660" w:rsidRPr="00620B8E" w:rsidRDefault="00041660" w:rsidP="003061DF">
            <w:pPr>
              <w:pStyle w:val="ConsPlusNormal"/>
              <w:rPr>
                <w:sz w:val="28"/>
                <w:szCs w:val="28"/>
              </w:rPr>
            </w:pPr>
            <w:r w:rsidRPr="00620B8E">
              <w:rPr>
                <w:sz w:val="28"/>
                <w:szCs w:val="28"/>
              </w:rPr>
              <w:t>10.</w:t>
            </w:r>
          </w:p>
        </w:tc>
        <w:tc>
          <w:tcPr>
            <w:tcW w:w="4592" w:type="dxa"/>
            <w:tcBorders>
              <w:left w:val="nil"/>
              <w:right w:val="single" w:sz="4" w:space="0" w:color="auto"/>
            </w:tcBorders>
          </w:tcPr>
          <w:p w:rsidR="00041660" w:rsidRPr="00620B8E" w:rsidRDefault="00041660" w:rsidP="003061DF">
            <w:pPr>
              <w:pStyle w:val="ConsPlusNormal"/>
              <w:rPr>
                <w:sz w:val="28"/>
                <w:szCs w:val="28"/>
              </w:rPr>
            </w:pPr>
            <w:r w:rsidRPr="00620B8E">
              <w:rPr>
                <w:sz w:val="28"/>
                <w:szCs w:val="28"/>
              </w:rPr>
              <w:t>Допуск к государственной тайне, оформленный за период работы, службы, учебы, его форма, номер и дата (если имеется)</w:t>
            </w:r>
          </w:p>
        </w:tc>
        <w:tc>
          <w:tcPr>
            <w:tcW w:w="5040" w:type="dxa"/>
            <w:tcBorders>
              <w:left w:val="single" w:sz="4" w:space="0" w:color="auto"/>
              <w:right w:val="single" w:sz="4" w:space="0" w:color="auto"/>
            </w:tcBorders>
          </w:tcPr>
          <w:p w:rsidR="00041660" w:rsidRPr="00620B8E" w:rsidRDefault="00041660" w:rsidP="003061DF">
            <w:pPr>
              <w:pStyle w:val="ConsPlusNormal"/>
              <w:rPr>
                <w:sz w:val="28"/>
                <w:szCs w:val="28"/>
              </w:rPr>
            </w:pPr>
          </w:p>
        </w:tc>
      </w:tr>
    </w:tbl>
    <w:p w:rsidR="00041660" w:rsidRPr="00297FB3" w:rsidRDefault="00041660" w:rsidP="00041660">
      <w:pPr>
        <w:spacing w:before="120" w:after="120"/>
        <w:jc w:val="both"/>
        <w:rPr>
          <w:rFonts w:ascii="Times New Roman" w:hAnsi="Times New Roman" w:cs="Times New Roman"/>
          <w:sz w:val="28"/>
          <w:szCs w:val="28"/>
        </w:rPr>
      </w:pPr>
      <w:r w:rsidRPr="00297FB3">
        <w:rPr>
          <w:rFonts w:ascii="Times New Roman" w:hAnsi="Times New Roman" w:cs="Times New Roman"/>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41660" w:rsidRPr="00297FB3" w:rsidRDefault="00041660" w:rsidP="00041660">
      <w:pPr>
        <w:spacing w:after="120"/>
        <w:rPr>
          <w:rFonts w:ascii="Times New Roman" w:hAnsi="Times New Roman" w:cs="Times New Roman"/>
          <w:sz w:val="28"/>
          <w:szCs w:val="28"/>
        </w:rPr>
      </w:pPr>
      <w:r w:rsidRPr="00297FB3">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41660" w:rsidRPr="00297FB3" w:rsidTr="003061DF">
        <w:trPr>
          <w:cantSplit/>
        </w:trPr>
        <w:tc>
          <w:tcPr>
            <w:tcW w:w="2580" w:type="dxa"/>
            <w:gridSpan w:val="2"/>
          </w:tcPr>
          <w:p w:rsidR="00041660" w:rsidRPr="00297FB3" w:rsidRDefault="00041660" w:rsidP="003061DF">
            <w:pPr>
              <w:jc w:val="center"/>
              <w:rPr>
                <w:rFonts w:ascii="Times New Roman" w:hAnsi="Times New Roman" w:cs="Times New Roman"/>
                <w:sz w:val="28"/>
                <w:szCs w:val="28"/>
              </w:rPr>
            </w:pPr>
            <w:r w:rsidRPr="00297FB3">
              <w:rPr>
                <w:rFonts w:ascii="Times New Roman" w:hAnsi="Times New Roman" w:cs="Times New Roman"/>
                <w:sz w:val="28"/>
                <w:szCs w:val="28"/>
              </w:rPr>
              <w:t>Месяц и год</w:t>
            </w:r>
          </w:p>
        </w:tc>
        <w:tc>
          <w:tcPr>
            <w:tcW w:w="4252" w:type="dxa"/>
            <w:vMerge w:val="restart"/>
            <w:vAlign w:val="center"/>
          </w:tcPr>
          <w:p w:rsidR="00041660" w:rsidRPr="00297FB3" w:rsidRDefault="00041660" w:rsidP="003061DF">
            <w:pPr>
              <w:jc w:val="center"/>
              <w:rPr>
                <w:rFonts w:ascii="Times New Roman" w:hAnsi="Times New Roman" w:cs="Times New Roman"/>
                <w:sz w:val="28"/>
                <w:szCs w:val="28"/>
              </w:rPr>
            </w:pPr>
            <w:r w:rsidRPr="00297FB3">
              <w:rPr>
                <w:rFonts w:ascii="Times New Roman" w:hAnsi="Times New Roman" w:cs="Times New Roman"/>
                <w:sz w:val="28"/>
                <w:szCs w:val="28"/>
              </w:rPr>
              <w:t>Должность с указанием</w:t>
            </w:r>
            <w:r w:rsidRPr="00297FB3">
              <w:rPr>
                <w:rFonts w:ascii="Times New Roman" w:hAnsi="Times New Roman" w:cs="Times New Roman"/>
                <w:sz w:val="28"/>
                <w:szCs w:val="28"/>
              </w:rPr>
              <w:br/>
              <w:t>организации</w:t>
            </w:r>
          </w:p>
        </w:tc>
        <w:tc>
          <w:tcPr>
            <w:tcW w:w="3402" w:type="dxa"/>
            <w:vMerge w:val="restart"/>
          </w:tcPr>
          <w:p w:rsidR="00041660" w:rsidRPr="00297FB3" w:rsidRDefault="00041660" w:rsidP="003061DF">
            <w:pPr>
              <w:jc w:val="center"/>
              <w:rPr>
                <w:rFonts w:ascii="Times New Roman" w:hAnsi="Times New Roman" w:cs="Times New Roman"/>
                <w:sz w:val="28"/>
                <w:szCs w:val="28"/>
              </w:rPr>
            </w:pPr>
            <w:r w:rsidRPr="00297FB3">
              <w:rPr>
                <w:rFonts w:ascii="Times New Roman" w:hAnsi="Times New Roman" w:cs="Times New Roman"/>
                <w:sz w:val="28"/>
                <w:szCs w:val="28"/>
              </w:rPr>
              <w:t>Адрес</w:t>
            </w:r>
            <w:r w:rsidRPr="00297FB3">
              <w:rPr>
                <w:rFonts w:ascii="Times New Roman" w:hAnsi="Times New Roman" w:cs="Times New Roman"/>
                <w:sz w:val="28"/>
                <w:szCs w:val="28"/>
              </w:rPr>
              <w:br/>
              <w:t>организации</w:t>
            </w:r>
            <w:r w:rsidRPr="00297FB3">
              <w:rPr>
                <w:rFonts w:ascii="Times New Roman" w:hAnsi="Times New Roman" w:cs="Times New Roman"/>
                <w:sz w:val="28"/>
                <w:szCs w:val="28"/>
              </w:rPr>
              <w:br/>
              <w:t>(в т.ч. за границей)</w:t>
            </w: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r w:rsidRPr="00297FB3">
              <w:rPr>
                <w:rFonts w:ascii="Times New Roman" w:hAnsi="Times New Roman" w:cs="Times New Roman"/>
                <w:sz w:val="28"/>
                <w:szCs w:val="28"/>
              </w:rPr>
              <w:t>поступ</w:t>
            </w:r>
            <w:r w:rsidRPr="00297FB3">
              <w:rPr>
                <w:rFonts w:ascii="Times New Roman" w:hAnsi="Times New Roman" w:cs="Times New Roman"/>
                <w:sz w:val="28"/>
                <w:szCs w:val="28"/>
              </w:rPr>
              <w:softHyphen/>
              <w:t>ления</w:t>
            </w:r>
          </w:p>
        </w:tc>
        <w:tc>
          <w:tcPr>
            <w:tcW w:w="1290" w:type="dxa"/>
          </w:tcPr>
          <w:p w:rsidR="00041660" w:rsidRPr="00297FB3" w:rsidRDefault="00041660" w:rsidP="003061DF">
            <w:pPr>
              <w:jc w:val="center"/>
              <w:rPr>
                <w:rFonts w:ascii="Times New Roman" w:hAnsi="Times New Roman" w:cs="Times New Roman"/>
                <w:sz w:val="28"/>
                <w:szCs w:val="28"/>
              </w:rPr>
            </w:pPr>
            <w:r w:rsidRPr="00297FB3">
              <w:rPr>
                <w:rFonts w:ascii="Times New Roman" w:hAnsi="Times New Roman" w:cs="Times New Roman"/>
                <w:sz w:val="28"/>
                <w:szCs w:val="28"/>
              </w:rPr>
              <w:t>ухода</w:t>
            </w:r>
          </w:p>
        </w:tc>
        <w:tc>
          <w:tcPr>
            <w:tcW w:w="4252" w:type="dxa"/>
            <w:vMerge/>
          </w:tcPr>
          <w:p w:rsidR="00041660" w:rsidRPr="00297FB3" w:rsidRDefault="00041660" w:rsidP="003061DF">
            <w:pPr>
              <w:jc w:val="center"/>
              <w:rPr>
                <w:rFonts w:ascii="Times New Roman" w:hAnsi="Times New Roman" w:cs="Times New Roman"/>
                <w:sz w:val="28"/>
                <w:szCs w:val="28"/>
              </w:rPr>
            </w:pPr>
          </w:p>
        </w:tc>
        <w:tc>
          <w:tcPr>
            <w:tcW w:w="3402" w:type="dxa"/>
            <w:vMerge/>
          </w:tcPr>
          <w:p w:rsidR="00041660" w:rsidRPr="00297FB3" w:rsidRDefault="00041660" w:rsidP="003061DF">
            <w:pPr>
              <w:jc w:val="cente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r w:rsidR="00041660" w:rsidRPr="00297FB3" w:rsidTr="003061DF">
        <w:trPr>
          <w:cantSplit/>
        </w:trPr>
        <w:tc>
          <w:tcPr>
            <w:tcW w:w="1290" w:type="dxa"/>
          </w:tcPr>
          <w:p w:rsidR="00041660" w:rsidRPr="00297FB3" w:rsidRDefault="00041660" w:rsidP="003061DF">
            <w:pPr>
              <w:jc w:val="center"/>
              <w:rPr>
                <w:rFonts w:ascii="Times New Roman" w:hAnsi="Times New Roman" w:cs="Times New Roman"/>
                <w:sz w:val="28"/>
                <w:szCs w:val="28"/>
              </w:rPr>
            </w:pPr>
          </w:p>
        </w:tc>
        <w:tc>
          <w:tcPr>
            <w:tcW w:w="1290" w:type="dxa"/>
          </w:tcPr>
          <w:p w:rsidR="00041660" w:rsidRPr="00297FB3" w:rsidRDefault="00041660" w:rsidP="003061DF">
            <w:pPr>
              <w:jc w:val="center"/>
              <w:rPr>
                <w:rFonts w:ascii="Times New Roman" w:hAnsi="Times New Roman" w:cs="Times New Roman"/>
                <w:sz w:val="28"/>
                <w:szCs w:val="28"/>
              </w:rPr>
            </w:pPr>
          </w:p>
        </w:tc>
        <w:tc>
          <w:tcPr>
            <w:tcW w:w="4252" w:type="dxa"/>
          </w:tcPr>
          <w:p w:rsidR="00041660" w:rsidRPr="00297FB3" w:rsidRDefault="00041660" w:rsidP="003061DF">
            <w:pPr>
              <w:rPr>
                <w:rFonts w:ascii="Times New Roman" w:hAnsi="Times New Roman" w:cs="Times New Roman"/>
                <w:sz w:val="28"/>
                <w:szCs w:val="28"/>
              </w:rPr>
            </w:pPr>
          </w:p>
        </w:tc>
        <w:tc>
          <w:tcPr>
            <w:tcW w:w="3402" w:type="dxa"/>
          </w:tcPr>
          <w:p w:rsidR="00041660" w:rsidRPr="00297FB3" w:rsidRDefault="00041660" w:rsidP="003061DF">
            <w:pPr>
              <w:rPr>
                <w:rFonts w:ascii="Times New Roman" w:hAnsi="Times New Roman" w:cs="Times New Roman"/>
                <w:sz w:val="28"/>
                <w:szCs w:val="28"/>
              </w:rPr>
            </w:pPr>
          </w:p>
        </w:tc>
      </w:tr>
    </w:tbl>
    <w:p w:rsidR="00041660" w:rsidRPr="00297FB3" w:rsidRDefault="00041660" w:rsidP="00041660">
      <w:pPr>
        <w:spacing w:before="120"/>
        <w:rPr>
          <w:rFonts w:ascii="Times New Roman" w:hAnsi="Times New Roman" w:cs="Times New Roman"/>
          <w:sz w:val="28"/>
          <w:szCs w:val="28"/>
        </w:rPr>
      </w:pPr>
      <w:r w:rsidRPr="00297FB3">
        <w:rPr>
          <w:rFonts w:ascii="Times New Roman" w:hAnsi="Times New Roman" w:cs="Times New Roman"/>
          <w:sz w:val="28"/>
          <w:szCs w:val="28"/>
        </w:rPr>
        <w:t>12. Государственные награды, иные награды и знаки отличия</w:t>
      </w:r>
    </w:p>
    <w:p w:rsidR="00041660" w:rsidRPr="00297FB3" w:rsidRDefault="00041660" w:rsidP="00041660">
      <w:pPr>
        <w:rPr>
          <w:rFonts w:ascii="Times New Roman" w:hAnsi="Times New Roman" w:cs="Times New Roman"/>
          <w:sz w:val="28"/>
          <w:szCs w:val="28"/>
        </w:rPr>
      </w:pPr>
    </w:p>
    <w:p w:rsidR="00041660" w:rsidRPr="00297FB3" w:rsidRDefault="00041660" w:rsidP="00041660">
      <w:pPr>
        <w:pBdr>
          <w:top w:val="single" w:sz="4" w:space="1" w:color="auto"/>
        </w:pBdr>
        <w:rPr>
          <w:rFonts w:ascii="Times New Roman" w:hAnsi="Times New Roman" w:cs="Times New Roman"/>
          <w:sz w:val="28"/>
          <w:szCs w:val="28"/>
        </w:rPr>
      </w:pPr>
    </w:p>
    <w:p w:rsidR="00041660" w:rsidRPr="00297FB3" w:rsidRDefault="00041660" w:rsidP="00041660">
      <w:pPr>
        <w:rPr>
          <w:rFonts w:ascii="Times New Roman" w:hAnsi="Times New Roman" w:cs="Times New Roman"/>
          <w:sz w:val="28"/>
          <w:szCs w:val="28"/>
        </w:rPr>
      </w:pPr>
    </w:p>
    <w:p w:rsidR="00041660" w:rsidRPr="00297FB3" w:rsidRDefault="00041660" w:rsidP="00041660">
      <w:pPr>
        <w:pBdr>
          <w:top w:val="single" w:sz="4" w:space="1" w:color="auto"/>
        </w:pBdr>
        <w:rPr>
          <w:rFonts w:ascii="Times New Roman" w:hAnsi="Times New Roman" w:cs="Times New Roman"/>
          <w:sz w:val="28"/>
          <w:szCs w:val="28"/>
        </w:rPr>
      </w:pPr>
    </w:p>
    <w:p w:rsidR="00041660" w:rsidRPr="00620B8E" w:rsidRDefault="00041660" w:rsidP="00041660">
      <w:pPr>
        <w:pStyle w:val="ConsPlusNormal"/>
        <w:jc w:val="both"/>
        <w:rPr>
          <w:sz w:val="28"/>
          <w:szCs w:val="28"/>
        </w:rPr>
      </w:pPr>
      <w:r w:rsidRPr="00297FB3">
        <w:rPr>
          <w:sz w:val="28"/>
          <w:szCs w:val="28"/>
        </w:rPr>
        <w:t xml:space="preserve">13. </w:t>
      </w:r>
      <w:proofErr w:type="gramStart"/>
      <w:r w:rsidRPr="00297FB3">
        <w:rPr>
          <w:sz w:val="28"/>
          <w:szCs w:val="28"/>
        </w:rPr>
        <w:t>Ваши близкие родственники (отец, мать, братья, сестры и дети), а также супруг (супруга), в том числе бывшая (бывший), супруги братьев и сестер,</w:t>
      </w:r>
      <w:r w:rsidRPr="00620B8E">
        <w:rPr>
          <w:sz w:val="28"/>
          <w:szCs w:val="28"/>
        </w:rPr>
        <w:t xml:space="preserve"> братья и сестры супругов.</w:t>
      </w:r>
      <w:proofErr w:type="gramEnd"/>
    </w:p>
    <w:p w:rsidR="00041660" w:rsidRPr="00620B8E" w:rsidRDefault="00041660" w:rsidP="00041660">
      <w:pPr>
        <w:pStyle w:val="ConsPlusNormal"/>
        <w:ind w:firstLine="360"/>
        <w:jc w:val="both"/>
        <w:rPr>
          <w:sz w:val="28"/>
          <w:szCs w:val="28"/>
        </w:rPr>
      </w:pPr>
      <w:r w:rsidRPr="00620B8E">
        <w:rPr>
          <w:sz w:val="28"/>
          <w:szCs w:val="28"/>
        </w:rPr>
        <w:t>Если родственники изменяли фамилию, имя, отчество, необходимо также указать их прежние фамилию, имя, отчество.</w:t>
      </w:r>
    </w:p>
    <w:p w:rsidR="00041660" w:rsidRPr="00620B8E" w:rsidRDefault="00041660" w:rsidP="00041660">
      <w:pPr>
        <w:pStyle w:val="ConsPlusNormal"/>
        <w:ind w:firstLine="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1950"/>
        <w:gridCol w:w="1768"/>
        <w:gridCol w:w="2272"/>
        <w:gridCol w:w="2241"/>
      </w:tblGrid>
      <w:tr w:rsidR="00041660" w:rsidRPr="00620B8E" w:rsidTr="003061DF">
        <w:tc>
          <w:tcPr>
            <w:tcW w:w="1728" w:type="dxa"/>
            <w:vAlign w:val="center"/>
          </w:tcPr>
          <w:p w:rsidR="00041660" w:rsidRPr="00620B8E" w:rsidRDefault="00041660" w:rsidP="003061DF">
            <w:pPr>
              <w:pStyle w:val="ConsPlusNormal"/>
              <w:jc w:val="center"/>
              <w:rPr>
                <w:sz w:val="28"/>
                <w:szCs w:val="28"/>
              </w:rPr>
            </w:pPr>
            <w:r w:rsidRPr="00620B8E">
              <w:rPr>
                <w:sz w:val="28"/>
                <w:szCs w:val="28"/>
              </w:rPr>
              <w:t>Степень родства</w:t>
            </w:r>
          </w:p>
        </w:tc>
        <w:tc>
          <w:tcPr>
            <w:tcW w:w="2095" w:type="dxa"/>
            <w:vAlign w:val="center"/>
          </w:tcPr>
          <w:p w:rsidR="00041660" w:rsidRPr="00620B8E" w:rsidRDefault="00041660" w:rsidP="003061DF">
            <w:pPr>
              <w:pStyle w:val="ConsPlusNormal"/>
              <w:jc w:val="center"/>
              <w:rPr>
                <w:sz w:val="28"/>
                <w:szCs w:val="28"/>
              </w:rPr>
            </w:pPr>
            <w:r w:rsidRPr="00620B8E">
              <w:rPr>
                <w:sz w:val="28"/>
                <w:szCs w:val="28"/>
              </w:rPr>
              <w:t>Фамилия, имя, отчество</w:t>
            </w:r>
          </w:p>
        </w:tc>
        <w:tc>
          <w:tcPr>
            <w:tcW w:w="1865" w:type="dxa"/>
            <w:vAlign w:val="center"/>
          </w:tcPr>
          <w:p w:rsidR="00041660" w:rsidRPr="00620B8E" w:rsidRDefault="00041660" w:rsidP="003061DF">
            <w:pPr>
              <w:pStyle w:val="ConsPlusNormal"/>
              <w:jc w:val="center"/>
              <w:rPr>
                <w:sz w:val="28"/>
                <w:szCs w:val="28"/>
              </w:rPr>
            </w:pPr>
            <w:r w:rsidRPr="00620B8E">
              <w:rPr>
                <w:sz w:val="28"/>
                <w:szCs w:val="28"/>
              </w:rPr>
              <w:t>Год, число, месяц и место рождения</w:t>
            </w:r>
          </w:p>
        </w:tc>
        <w:tc>
          <w:tcPr>
            <w:tcW w:w="2340" w:type="dxa"/>
            <w:vAlign w:val="center"/>
          </w:tcPr>
          <w:p w:rsidR="00041660" w:rsidRPr="00620B8E" w:rsidRDefault="00041660" w:rsidP="003061DF">
            <w:pPr>
              <w:pStyle w:val="ConsPlusNormal"/>
              <w:jc w:val="center"/>
              <w:rPr>
                <w:sz w:val="28"/>
                <w:szCs w:val="28"/>
              </w:rPr>
            </w:pPr>
            <w:r w:rsidRPr="00620B8E">
              <w:rPr>
                <w:sz w:val="28"/>
                <w:szCs w:val="28"/>
              </w:rPr>
              <w:t>Место работы (наименование и адрес организации), должность</w:t>
            </w:r>
          </w:p>
        </w:tc>
        <w:tc>
          <w:tcPr>
            <w:tcW w:w="2340" w:type="dxa"/>
            <w:vAlign w:val="center"/>
          </w:tcPr>
          <w:p w:rsidR="00041660" w:rsidRPr="00620B8E" w:rsidRDefault="00041660" w:rsidP="003061DF">
            <w:pPr>
              <w:pStyle w:val="ConsPlusNormal"/>
              <w:jc w:val="center"/>
              <w:rPr>
                <w:sz w:val="28"/>
                <w:szCs w:val="28"/>
              </w:rPr>
            </w:pPr>
            <w:r w:rsidRPr="00620B8E">
              <w:rPr>
                <w:sz w:val="28"/>
                <w:szCs w:val="28"/>
              </w:rPr>
              <w:t>Домашний адрес (адрес регистрации, фактического проживания)</w:t>
            </w: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r w:rsidR="00041660" w:rsidRPr="00620B8E" w:rsidTr="003061DF">
        <w:tc>
          <w:tcPr>
            <w:tcW w:w="1728" w:type="dxa"/>
          </w:tcPr>
          <w:p w:rsidR="00041660" w:rsidRPr="00620B8E" w:rsidRDefault="00041660" w:rsidP="003061DF">
            <w:pPr>
              <w:pStyle w:val="ConsPlusNormal"/>
              <w:jc w:val="both"/>
              <w:rPr>
                <w:sz w:val="28"/>
                <w:szCs w:val="28"/>
              </w:rPr>
            </w:pPr>
          </w:p>
        </w:tc>
        <w:tc>
          <w:tcPr>
            <w:tcW w:w="2095" w:type="dxa"/>
          </w:tcPr>
          <w:p w:rsidR="00041660" w:rsidRPr="00620B8E" w:rsidRDefault="00041660" w:rsidP="003061DF">
            <w:pPr>
              <w:pStyle w:val="ConsPlusNormal"/>
              <w:jc w:val="both"/>
              <w:rPr>
                <w:sz w:val="28"/>
                <w:szCs w:val="28"/>
              </w:rPr>
            </w:pPr>
          </w:p>
        </w:tc>
        <w:tc>
          <w:tcPr>
            <w:tcW w:w="1865"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c>
          <w:tcPr>
            <w:tcW w:w="2340" w:type="dxa"/>
          </w:tcPr>
          <w:p w:rsidR="00041660" w:rsidRPr="00620B8E" w:rsidRDefault="00041660" w:rsidP="003061DF">
            <w:pPr>
              <w:pStyle w:val="ConsPlusNormal"/>
              <w:jc w:val="both"/>
              <w:rPr>
                <w:sz w:val="28"/>
                <w:szCs w:val="28"/>
              </w:rPr>
            </w:pPr>
          </w:p>
        </w:tc>
      </w:tr>
    </w:tbl>
    <w:p w:rsidR="00041660" w:rsidRPr="00620B8E" w:rsidRDefault="00041660" w:rsidP="00041660">
      <w:pPr>
        <w:pStyle w:val="ConsPlusNormal"/>
        <w:rPr>
          <w:sz w:val="28"/>
          <w:szCs w:val="28"/>
        </w:rPr>
      </w:pPr>
    </w:p>
    <w:p w:rsidR="00041660" w:rsidRPr="00620B8E" w:rsidRDefault="00041660" w:rsidP="00041660">
      <w:pPr>
        <w:pStyle w:val="ConsPlusNormal"/>
        <w:jc w:val="both"/>
        <w:rPr>
          <w:sz w:val="28"/>
          <w:szCs w:val="28"/>
        </w:rPr>
      </w:pPr>
      <w:r w:rsidRPr="00620B8E">
        <w:rPr>
          <w:sz w:val="28"/>
          <w:szCs w:val="28"/>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w:t>
      </w:r>
    </w:p>
    <w:p w:rsidR="00041660" w:rsidRPr="00620B8E" w:rsidRDefault="00041660" w:rsidP="00041660">
      <w:pPr>
        <w:pStyle w:val="ConsPlusNormal"/>
        <w:jc w:val="both"/>
        <w:rPr>
          <w:sz w:val="28"/>
          <w:szCs w:val="28"/>
        </w:rPr>
      </w:pPr>
      <w:r w:rsidRPr="00620B8E">
        <w:rPr>
          <w:sz w:val="28"/>
          <w:szCs w:val="28"/>
        </w:rPr>
        <w:t>______________________________________________________________</w:t>
      </w:r>
      <w:r w:rsidR="00297FB3">
        <w:rPr>
          <w:sz w:val="28"/>
          <w:szCs w:val="28"/>
        </w:rPr>
        <w:t>_____</w:t>
      </w:r>
    </w:p>
    <w:p w:rsidR="00041660" w:rsidRPr="00620B8E" w:rsidRDefault="00041660" w:rsidP="00041660">
      <w:pPr>
        <w:pStyle w:val="ConsPlusNormal"/>
        <w:jc w:val="center"/>
        <w:rPr>
          <w:sz w:val="28"/>
          <w:szCs w:val="28"/>
        </w:rPr>
      </w:pPr>
      <w:r w:rsidRPr="00620B8E">
        <w:rPr>
          <w:sz w:val="28"/>
          <w:szCs w:val="28"/>
        </w:rPr>
        <w:t>(фамилия, имя, отчество, с какого времени они проживают за границей)</w:t>
      </w:r>
    </w:p>
    <w:p w:rsidR="00041660" w:rsidRPr="00620B8E" w:rsidRDefault="00041660" w:rsidP="00041660">
      <w:pPr>
        <w:pStyle w:val="ConsPlusNormal"/>
        <w:jc w:val="both"/>
        <w:rPr>
          <w:sz w:val="28"/>
          <w:szCs w:val="28"/>
        </w:rPr>
      </w:pPr>
      <w:r w:rsidRPr="00620B8E">
        <w:rPr>
          <w:sz w:val="28"/>
          <w:szCs w:val="28"/>
        </w:rPr>
        <w:t>_____________________________________________________</w:t>
      </w:r>
      <w:r w:rsidR="00297FB3">
        <w:rPr>
          <w:sz w:val="28"/>
          <w:szCs w:val="28"/>
        </w:rPr>
        <w:t>_______________</w:t>
      </w:r>
    </w:p>
    <w:p w:rsidR="00041660" w:rsidRPr="00620B8E" w:rsidRDefault="00041660" w:rsidP="00041660">
      <w:pPr>
        <w:pStyle w:val="ConsPlusNormal"/>
        <w:jc w:val="both"/>
        <w:rPr>
          <w:sz w:val="28"/>
          <w:szCs w:val="28"/>
        </w:rPr>
      </w:pPr>
      <w:r w:rsidRPr="00620B8E">
        <w:rPr>
          <w:sz w:val="28"/>
          <w:szCs w:val="28"/>
        </w:rPr>
        <w:t>_____________________________________________</w:t>
      </w:r>
      <w:r w:rsidR="00297FB3">
        <w:rPr>
          <w:sz w:val="28"/>
          <w:szCs w:val="28"/>
        </w:rPr>
        <w:t>_______________________</w:t>
      </w:r>
    </w:p>
    <w:p w:rsidR="00041660" w:rsidRPr="00620B8E" w:rsidRDefault="00041660" w:rsidP="00041660">
      <w:pPr>
        <w:pStyle w:val="ConsPlusNormal"/>
        <w:jc w:val="both"/>
        <w:rPr>
          <w:sz w:val="28"/>
          <w:szCs w:val="28"/>
        </w:rPr>
      </w:pPr>
      <w:r w:rsidRPr="00620B8E">
        <w:rPr>
          <w:sz w:val="28"/>
          <w:szCs w:val="28"/>
        </w:rPr>
        <w:t>_____________________________________________________</w:t>
      </w:r>
      <w:r w:rsidR="00297FB3">
        <w:rPr>
          <w:sz w:val="28"/>
          <w:szCs w:val="28"/>
        </w:rPr>
        <w:t>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14(1). Гражданство (подданство)  супруги (супруга).  Если  супруг</w:t>
      </w:r>
      <w:proofErr w:type="gramStart"/>
      <w:r w:rsidRPr="00620B8E">
        <w:rPr>
          <w:rFonts w:ascii="Times New Roman" w:hAnsi="Times New Roman" w:cs="Times New Roman"/>
          <w:sz w:val="28"/>
          <w:szCs w:val="28"/>
        </w:rPr>
        <w:t>а(</w:t>
      </w:r>
      <w:proofErr w:type="gramEnd"/>
      <w:r w:rsidRPr="00620B8E">
        <w:rPr>
          <w:rFonts w:ascii="Times New Roman" w:hAnsi="Times New Roman" w:cs="Times New Roman"/>
          <w:sz w:val="28"/>
          <w:szCs w:val="28"/>
        </w:rPr>
        <w:t>супруг)  не  имеет гражданства Российской  Федерации  или  помимо гражданства   Российской   Федерации   имеет   также   гражданство(подданство)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ранга)___________________________________</w:t>
      </w:r>
      <w:r>
        <w:rPr>
          <w:rFonts w:ascii="Times New Roman" w:hAnsi="Times New Roman" w:cs="Times New Roman"/>
          <w:sz w:val="28"/>
          <w:szCs w:val="28"/>
        </w:rPr>
        <w:t>_____________________________</w:t>
      </w:r>
      <w:r w:rsidRPr="00620B8E">
        <w:rPr>
          <w:rFonts w:ascii="Times New Roman" w:hAnsi="Times New Roman" w:cs="Times New Roman"/>
          <w:sz w:val="28"/>
          <w:szCs w:val="28"/>
        </w:rPr>
        <w:t>__________________________________________________________________________________________________________</w:t>
      </w:r>
      <w:r>
        <w:rPr>
          <w:rFonts w:ascii="Times New Roman" w:hAnsi="Times New Roman" w:cs="Times New Roman"/>
          <w:sz w:val="28"/>
          <w:szCs w:val="28"/>
        </w:rPr>
        <w:t>____________________________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15. Пребывание за границей (когда, где, с какой целью) ________________________________________________________________________________________________________________________________________</w:t>
      </w:r>
      <w:r w:rsidRPr="00620B8E">
        <w:rPr>
          <w:rFonts w:ascii="Times New Roman" w:hAnsi="Times New Roman" w:cs="Times New Roman"/>
          <w:sz w:val="28"/>
          <w:szCs w:val="28"/>
        </w:rPr>
        <w:lastRenderedPageBreak/>
        <w:t>_________________________________________________________________________________________________________</w:t>
      </w:r>
      <w:r w:rsidR="00297FB3">
        <w:rPr>
          <w:rFonts w:ascii="Times New Roman" w:hAnsi="Times New Roman" w:cs="Times New Roman"/>
          <w:sz w:val="28"/>
          <w:szCs w:val="28"/>
        </w:rPr>
        <w:t>______________________________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16. Отношение к воинской обязанности и воинское звание ________________________________________________________________________________________________________________________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FB3">
        <w:rPr>
          <w:rFonts w:ascii="Times New Roman" w:hAnsi="Times New Roman" w:cs="Times New Roman"/>
          <w:sz w:val="28"/>
          <w:szCs w:val="28"/>
        </w:rPr>
        <w:t>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18. Паспорт или документ, его заменяющий ______________________________________________</w:t>
      </w:r>
      <w:r>
        <w:rPr>
          <w:rFonts w:ascii="Times New Roman" w:hAnsi="Times New Roman" w:cs="Times New Roman"/>
          <w:sz w:val="28"/>
          <w:szCs w:val="28"/>
        </w:rPr>
        <w:t>_____________________</w:t>
      </w:r>
      <w:r w:rsidRPr="00620B8E">
        <w:rPr>
          <w:rFonts w:ascii="Times New Roman" w:hAnsi="Times New Roman" w:cs="Times New Roman"/>
          <w:sz w:val="28"/>
          <w:szCs w:val="28"/>
        </w:rPr>
        <w:t>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0B8E">
        <w:rPr>
          <w:rFonts w:ascii="Times New Roman" w:hAnsi="Times New Roman" w:cs="Times New Roman"/>
          <w:sz w:val="28"/>
          <w:szCs w:val="28"/>
        </w:rPr>
        <w:t>(серия, номер, кем и когда выдан)</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_____________________________________________________________________________________________________________________________</w:t>
      </w:r>
      <w:r w:rsidR="00297FB3">
        <w:rPr>
          <w:rFonts w:ascii="Times New Roman" w:hAnsi="Times New Roman" w:cs="Times New Roman"/>
          <w:sz w:val="28"/>
          <w:szCs w:val="28"/>
        </w:rPr>
        <w:t>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19. Наличие заграничного паспорта ____________________________________________________</w:t>
      </w:r>
      <w:r>
        <w:rPr>
          <w:rFonts w:ascii="Times New Roman" w:hAnsi="Times New Roman" w:cs="Times New Roman"/>
          <w:sz w:val="28"/>
          <w:szCs w:val="28"/>
        </w:rPr>
        <w:t>_______________</w:t>
      </w:r>
      <w:r w:rsidR="00297FB3">
        <w:rPr>
          <w:rFonts w:ascii="Times New Roman" w:hAnsi="Times New Roman" w:cs="Times New Roman"/>
          <w:sz w:val="28"/>
          <w:szCs w:val="28"/>
        </w:rPr>
        <w:t>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0B8E">
        <w:rPr>
          <w:rFonts w:ascii="Times New Roman" w:hAnsi="Times New Roman" w:cs="Times New Roman"/>
          <w:sz w:val="28"/>
          <w:szCs w:val="28"/>
        </w:rPr>
        <w:t>(серия, номер, кем и когда выдан)</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_____________________________________________________</w:t>
      </w:r>
      <w:r w:rsidR="00297FB3">
        <w:rPr>
          <w:rFonts w:ascii="Times New Roman" w:hAnsi="Times New Roman" w:cs="Times New Roman"/>
          <w:sz w:val="28"/>
          <w:szCs w:val="28"/>
        </w:rPr>
        <w:t>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_____________________________________________________</w:t>
      </w:r>
      <w:r w:rsidR="00297FB3">
        <w:rPr>
          <w:rFonts w:ascii="Times New Roman" w:hAnsi="Times New Roman" w:cs="Times New Roman"/>
          <w:sz w:val="28"/>
          <w:szCs w:val="28"/>
        </w:rPr>
        <w:t>_______________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20. Страховой номер индивидуального лицевого счета  (если имеется)</w:t>
      </w:r>
      <w:r w:rsidR="00297FB3">
        <w:rPr>
          <w:rFonts w:ascii="Times New Roman" w:hAnsi="Times New Roman" w:cs="Times New Roman"/>
          <w:sz w:val="28"/>
          <w:szCs w:val="28"/>
        </w:rPr>
        <w:t>_____________________________________________________________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297FB3" w:rsidP="00041660">
      <w:pPr>
        <w:pStyle w:val="ConsPlusNonformat"/>
        <w:jc w:val="both"/>
        <w:rPr>
          <w:rFonts w:ascii="Times New Roman" w:hAnsi="Times New Roman" w:cs="Times New Roman"/>
          <w:sz w:val="28"/>
          <w:szCs w:val="28"/>
        </w:rPr>
      </w:pPr>
      <w:r>
        <w:rPr>
          <w:rFonts w:ascii="Times New Roman" w:hAnsi="Times New Roman" w:cs="Times New Roman"/>
          <w:sz w:val="28"/>
          <w:szCs w:val="28"/>
        </w:rPr>
        <w:t>21.ИНН (если имеется)</w:t>
      </w:r>
      <w:r w:rsidR="00041660" w:rsidRPr="00620B8E">
        <w:rPr>
          <w:rFonts w:ascii="Times New Roman" w:hAnsi="Times New Roman" w:cs="Times New Roman"/>
          <w:sz w:val="28"/>
          <w:szCs w:val="28"/>
        </w:rPr>
        <w:t>________________________________________________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w:t>
      </w:r>
      <w:r w:rsidR="00297FB3">
        <w:rPr>
          <w:rFonts w:ascii="Times New Roman" w:hAnsi="Times New Roman" w:cs="Times New Roman"/>
          <w:sz w:val="28"/>
          <w:szCs w:val="28"/>
        </w:rPr>
        <w:t>____________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620B8E">
        <w:rPr>
          <w:rFonts w:ascii="Times New Roman" w:hAnsi="Times New Roman" w:cs="Times New Roman"/>
          <w:sz w:val="28"/>
          <w:szCs w:val="28"/>
        </w:rPr>
        <w:t>согласна</w:t>
      </w:r>
      <w:proofErr w:type="gramEnd"/>
      <w:r w:rsidRPr="00620B8E">
        <w:rPr>
          <w:rFonts w:ascii="Times New Roman" w:hAnsi="Times New Roman" w:cs="Times New Roman"/>
          <w:sz w:val="28"/>
          <w:szCs w:val="28"/>
        </w:rPr>
        <w:t>).</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"__" _______ 20__ г.                                             </w:t>
      </w:r>
      <w:r w:rsidR="00297FB3">
        <w:rPr>
          <w:rFonts w:ascii="Times New Roman" w:hAnsi="Times New Roman" w:cs="Times New Roman"/>
          <w:sz w:val="28"/>
          <w:szCs w:val="28"/>
        </w:rPr>
        <w:t xml:space="preserve">               Подпись 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М.П.         Фотография и данные о трудовой деятельности, воинской службе и </w:t>
      </w:r>
      <w:r w:rsidRPr="00620B8E">
        <w:rPr>
          <w:rFonts w:ascii="Times New Roman" w:hAnsi="Times New Roman" w:cs="Times New Roman"/>
          <w:sz w:val="28"/>
          <w:szCs w:val="28"/>
        </w:rPr>
        <w:lastRenderedPageBreak/>
        <w:t>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297FB3" w:rsidP="00041660">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041660" w:rsidRPr="00620B8E">
        <w:rPr>
          <w:rFonts w:ascii="Times New Roman" w:hAnsi="Times New Roman" w:cs="Times New Roman"/>
          <w:sz w:val="28"/>
          <w:szCs w:val="28"/>
        </w:rPr>
        <w:t>_________ 20__ г.                  _______________________________________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w:t>
      </w:r>
      <w:r w:rsidR="00297FB3">
        <w:rPr>
          <w:rFonts w:ascii="Times New Roman" w:hAnsi="Times New Roman" w:cs="Times New Roman"/>
          <w:sz w:val="28"/>
          <w:szCs w:val="28"/>
        </w:rPr>
        <w:t xml:space="preserve">  </w:t>
      </w:r>
      <w:r w:rsidRPr="00620B8E">
        <w:rPr>
          <w:rFonts w:ascii="Times New Roman" w:hAnsi="Times New Roman" w:cs="Times New Roman"/>
          <w:sz w:val="28"/>
          <w:szCs w:val="28"/>
        </w:rPr>
        <w:t xml:space="preserve"> (подпись, фамилия работника кадровой службы)</w:t>
      </w: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Default="00041660"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Default="00297FB3" w:rsidP="00041660">
      <w:pPr>
        <w:pStyle w:val="ConsPlusNormal"/>
        <w:rPr>
          <w:sz w:val="28"/>
          <w:szCs w:val="28"/>
        </w:rPr>
      </w:pPr>
    </w:p>
    <w:p w:rsidR="00297FB3" w:rsidRPr="00620B8E" w:rsidRDefault="00297FB3"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jc w:val="right"/>
        <w:outlineLvl w:val="1"/>
        <w:rPr>
          <w:sz w:val="28"/>
          <w:szCs w:val="28"/>
        </w:rPr>
      </w:pPr>
      <w:r>
        <w:rPr>
          <w:sz w:val="28"/>
          <w:szCs w:val="28"/>
        </w:rPr>
        <w:t>Приложение №</w:t>
      </w:r>
      <w:r w:rsidRPr="00620B8E">
        <w:rPr>
          <w:sz w:val="28"/>
          <w:szCs w:val="28"/>
        </w:rPr>
        <w:t xml:space="preserve"> 3</w:t>
      </w:r>
    </w:p>
    <w:p w:rsidR="00041660" w:rsidRPr="00620B8E" w:rsidRDefault="00041660" w:rsidP="00041660">
      <w:pPr>
        <w:pStyle w:val="ConsPlusNormal"/>
        <w:jc w:val="right"/>
        <w:rPr>
          <w:sz w:val="28"/>
          <w:szCs w:val="28"/>
        </w:rPr>
      </w:pPr>
      <w:r w:rsidRPr="00620B8E">
        <w:rPr>
          <w:sz w:val="28"/>
          <w:szCs w:val="28"/>
        </w:rPr>
        <w:t>к Положению о порядке проведения</w:t>
      </w:r>
    </w:p>
    <w:p w:rsidR="00041660" w:rsidRPr="00620B8E" w:rsidRDefault="00041660" w:rsidP="00041660">
      <w:pPr>
        <w:pStyle w:val="ConsPlusNormal"/>
        <w:jc w:val="right"/>
        <w:rPr>
          <w:sz w:val="28"/>
          <w:szCs w:val="28"/>
        </w:rPr>
      </w:pPr>
      <w:r w:rsidRPr="00620B8E">
        <w:rPr>
          <w:sz w:val="28"/>
          <w:szCs w:val="28"/>
        </w:rPr>
        <w:t>конкурса на замещение</w:t>
      </w:r>
    </w:p>
    <w:p w:rsidR="00041660" w:rsidRPr="00620B8E" w:rsidRDefault="00041660" w:rsidP="00041660">
      <w:pPr>
        <w:pStyle w:val="ConsPlusNormal"/>
        <w:jc w:val="right"/>
        <w:rPr>
          <w:sz w:val="28"/>
          <w:szCs w:val="28"/>
        </w:rPr>
      </w:pPr>
      <w:r w:rsidRPr="00620B8E">
        <w:rPr>
          <w:sz w:val="28"/>
          <w:szCs w:val="28"/>
        </w:rPr>
        <w:t>вакантной должности муниципальной службы</w:t>
      </w:r>
    </w:p>
    <w:p w:rsidR="00041660" w:rsidRPr="00620B8E" w:rsidRDefault="00041660" w:rsidP="00041660">
      <w:pPr>
        <w:pStyle w:val="ConsPlusNormal"/>
        <w:jc w:val="right"/>
        <w:rPr>
          <w:sz w:val="28"/>
          <w:szCs w:val="28"/>
        </w:rPr>
      </w:pPr>
      <w:r w:rsidRPr="00620B8E">
        <w:rPr>
          <w:sz w:val="28"/>
          <w:szCs w:val="28"/>
        </w:rPr>
        <w:t>городского округа Верхний Тагил</w:t>
      </w:r>
    </w:p>
    <w:p w:rsidR="00041660" w:rsidRPr="00620B8E" w:rsidRDefault="00041660" w:rsidP="00041660">
      <w:pPr>
        <w:pStyle w:val="ConsPlusNormal"/>
        <w:rPr>
          <w:sz w:val="28"/>
          <w:szCs w:val="28"/>
        </w:rPr>
      </w:pP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lastRenderedPageBreak/>
        <w:t xml:space="preserve">                                        (фамилия, инициалы, почтовый адрес)</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p>
    <w:p w:rsidR="00041660" w:rsidRPr="00620B8E" w:rsidRDefault="00041660" w:rsidP="00041660">
      <w:pPr>
        <w:pStyle w:val="ConsPlusNonformat"/>
        <w:jc w:val="right"/>
        <w:rPr>
          <w:rFonts w:ascii="Times New Roman" w:hAnsi="Times New Roman" w:cs="Times New Roman"/>
          <w:sz w:val="28"/>
          <w:szCs w:val="28"/>
        </w:rPr>
      </w:pPr>
    </w:p>
    <w:p w:rsidR="00041660" w:rsidRPr="00620B8E" w:rsidRDefault="00041660" w:rsidP="00041660">
      <w:pPr>
        <w:pStyle w:val="ConsPlusNonformat"/>
        <w:jc w:val="center"/>
        <w:rPr>
          <w:rFonts w:ascii="Times New Roman" w:hAnsi="Times New Roman" w:cs="Times New Roman"/>
          <w:sz w:val="28"/>
          <w:szCs w:val="28"/>
        </w:rPr>
      </w:pPr>
      <w:bookmarkStart w:id="2" w:name="P552"/>
      <w:bookmarkEnd w:id="2"/>
      <w:r w:rsidRPr="00620B8E">
        <w:rPr>
          <w:rFonts w:ascii="Times New Roman" w:hAnsi="Times New Roman" w:cs="Times New Roman"/>
          <w:sz w:val="28"/>
          <w:szCs w:val="28"/>
        </w:rPr>
        <w:t>* Уведомление</w:t>
      </w:r>
    </w:p>
    <w:p w:rsidR="00041660" w:rsidRPr="00620B8E" w:rsidRDefault="00041660" w:rsidP="00041660">
      <w:pPr>
        <w:pStyle w:val="ConsPlusNonformat"/>
        <w:jc w:val="center"/>
        <w:rPr>
          <w:rFonts w:ascii="Times New Roman" w:hAnsi="Times New Roman" w:cs="Times New Roman"/>
          <w:sz w:val="28"/>
          <w:szCs w:val="28"/>
        </w:rPr>
      </w:pPr>
      <w:r w:rsidRPr="00620B8E">
        <w:rPr>
          <w:rFonts w:ascii="Times New Roman" w:hAnsi="Times New Roman" w:cs="Times New Roman"/>
          <w:sz w:val="28"/>
          <w:szCs w:val="28"/>
        </w:rPr>
        <w:t>о результатах конкурса на замещение</w:t>
      </w:r>
    </w:p>
    <w:p w:rsidR="00041660" w:rsidRPr="00620B8E" w:rsidRDefault="00041660" w:rsidP="00041660">
      <w:pPr>
        <w:pStyle w:val="ConsPlusNonformat"/>
        <w:jc w:val="center"/>
        <w:rPr>
          <w:rFonts w:ascii="Times New Roman" w:hAnsi="Times New Roman" w:cs="Times New Roman"/>
          <w:sz w:val="28"/>
          <w:szCs w:val="28"/>
        </w:rPr>
      </w:pPr>
      <w:r w:rsidRPr="00620B8E">
        <w:rPr>
          <w:rFonts w:ascii="Times New Roman" w:hAnsi="Times New Roman" w:cs="Times New Roman"/>
          <w:sz w:val="28"/>
          <w:szCs w:val="28"/>
        </w:rPr>
        <w:t>вакантной должности муниципальной службы</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center"/>
        <w:rPr>
          <w:rFonts w:ascii="Times New Roman" w:hAnsi="Times New Roman" w:cs="Times New Roman"/>
          <w:sz w:val="28"/>
          <w:szCs w:val="28"/>
        </w:rPr>
      </w:pPr>
      <w:r w:rsidRPr="00620B8E">
        <w:rPr>
          <w:rFonts w:ascii="Times New Roman" w:hAnsi="Times New Roman" w:cs="Times New Roman"/>
          <w:sz w:val="28"/>
          <w:szCs w:val="28"/>
        </w:rPr>
        <w:t>Уважаемы</w:t>
      </w:r>
      <w:proofErr w:type="gramStart"/>
      <w:r w:rsidRPr="00620B8E">
        <w:rPr>
          <w:rFonts w:ascii="Times New Roman" w:hAnsi="Times New Roman" w:cs="Times New Roman"/>
          <w:sz w:val="28"/>
          <w:szCs w:val="28"/>
        </w:rPr>
        <w:t>й(</w:t>
      </w:r>
      <w:proofErr w:type="spellStart"/>
      <w:proofErr w:type="gramEnd"/>
      <w:r w:rsidRPr="00620B8E">
        <w:rPr>
          <w:rFonts w:ascii="Times New Roman" w:hAnsi="Times New Roman" w:cs="Times New Roman"/>
          <w:sz w:val="28"/>
          <w:szCs w:val="28"/>
        </w:rPr>
        <w:t>ая</w:t>
      </w:r>
      <w:proofErr w:type="spellEnd"/>
      <w:r w:rsidRPr="00620B8E">
        <w:rPr>
          <w:rFonts w:ascii="Times New Roman" w:hAnsi="Times New Roman" w:cs="Times New Roman"/>
          <w:sz w:val="28"/>
          <w:szCs w:val="28"/>
        </w:rPr>
        <w:t>) _____________________________________!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Сообщаем, что по  итогам  конкурса  на  замещение  вакантной  должности муниципальной службы ________________________________________________________________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(наименование должности, подразделения)</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_____________________________________________________</w:t>
      </w:r>
      <w:r w:rsidR="00297FB3">
        <w:rPr>
          <w:rFonts w:ascii="Times New Roman" w:hAnsi="Times New Roman" w:cs="Times New Roman"/>
          <w:sz w:val="28"/>
          <w:szCs w:val="28"/>
        </w:rPr>
        <w:t>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Вы признаны победителем конкурса.</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Предлагаем Вам прибыть "__" _____________ 20__ года </w:t>
      </w:r>
      <w:proofErr w:type="gramStart"/>
      <w:r w:rsidRPr="00620B8E">
        <w:rPr>
          <w:rFonts w:ascii="Times New Roman" w:hAnsi="Times New Roman" w:cs="Times New Roman"/>
          <w:sz w:val="28"/>
          <w:szCs w:val="28"/>
        </w:rPr>
        <w:t>в</w:t>
      </w:r>
      <w:proofErr w:type="gramEnd"/>
      <w:r w:rsidRPr="00620B8E">
        <w:rPr>
          <w:rFonts w:ascii="Times New Roman" w:hAnsi="Times New Roman" w:cs="Times New Roman"/>
          <w:sz w:val="28"/>
          <w:szCs w:val="28"/>
        </w:rPr>
        <w:t xml:space="preserve"> ___ часов __ минут в _____________________________________________________</w:t>
      </w:r>
      <w:r w:rsidR="00297FB3">
        <w:rPr>
          <w:rFonts w:ascii="Times New Roman" w:hAnsi="Times New Roman" w:cs="Times New Roman"/>
          <w:sz w:val="28"/>
          <w:szCs w:val="28"/>
        </w:rPr>
        <w:t>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(наименование, адрес организации)</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___________________________________________</w:t>
      </w:r>
      <w:r w:rsidR="00297FB3">
        <w:rPr>
          <w:rFonts w:ascii="Times New Roman" w:hAnsi="Times New Roman" w:cs="Times New Roman"/>
          <w:sz w:val="28"/>
          <w:szCs w:val="28"/>
        </w:rPr>
        <w:t>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для заключения трудового договора и назначения   на   указанную   должность муниципальной службы.</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Представитель нанимателя (работодатель) _____________ 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(подпись)   (расшифровка подписи)</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Оформляется на бланке письма органа местного самоуправления.</w:t>
      </w: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jc w:val="right"/>
        <w:outlineLvl w:val="1"/>
        <w:rPr>
          <w:sz w:val="28"/>
          <w:szCs w:val="28"/>
        </w:rPr>
      </w:pPr>
      <w:r>
        <w:rPr>
          <w:sz w:val="28"/>
          <w:szCs w:val="28"/>
        </w:rPr>
        <w:t>Приложение №</w:t>
      </w:r>
      <w:r w:rsidRPr="00620B8E">
        <w:rPr>
          <w:sz w:val="28"/>
          <w:szCs w:val="28"/>
        </w:rPr>
        <w:t xml:space="preserve"> 4</w:t>
      </w:r>
    </w:p>
    <w:p w:rsidR="00041660" w:rsidRPr="00620B8E" w:rsidRDefault="00041660" w:rsidP="00041660">
      <w:pPr>
        <w:pStyle w:val="ConsPlusNormal"/>
        <w:jc w:val="right"/>
        <w:rPr>
          <w:sz w:val="28"/>
          <w:szCs w:val="28"/>
        </w:rPr>
      </w:pPr>
      <w:r w:rsidRPr="00620B8E">
        <w:rPr>
          <w:sz w:val="28"/>
          <w:szCs w:val="28"/>
        </w:rPr>
        <w:t>к Положению о порядке проведения</w:t>
      </w:r>
    </w:p>
    <w:p w:rsidR="00041660" w:rsidRPr="00620B8E" w:rsidRDefault="00041660" w:rsidP="00041660">
      <w:pPr>
        <w:pStyle w:val="ConsPlusNormal"/>
        <w:jc w:val="right"/>
        <w:rPr>
          <w:sz w:val="28"/>
          <w:szCs w:val="28"/>
        </w:rPr>
      </w:pPr>
      <w:r w:rsidRPr="00620B8E">
        <w:rPr>
          <w:sz w:val="28"/>
          <w:szCs w:val="28"/>
        </w:rPr>
        <w:t>конкурса на замещение</w:t>
      </w:r>
    </w:p>
    <w:p w:rsidR="00041660" w:rsidRPr="00620B8E" w:rsidRDefault="00041660" w:rsidP="00041660">
      <w:pPr>
        <w:pStyle w:val="ConsPlusNormal"/>
        <w:jc w:val="right"/>
        <w:rPr>
          <w:sz w:val="28"/>
          <w:szCs w:val="28"/>
        </w:rPr>
      </w:pPr>
      <w:r w:rsidRPr="00620B8E">
        <w:rPr>
          <w:sz w:val="28"/>
          <w:szCs w:val="28"/>
        </w:rPr>
        <w:t>вакантной должности муниципальной службы</w:t>
      </w:r>
    </w:p>
    <w:p w:rsidR="00041660" w:rsidRPr="00620B8E" w:rsidRDefault="00041660" w:rsidP="00041660">
      <w:pPr>
        <w:pStyle w:val="ConsPlusNormal"/>
        <w:jc w:val="right"/>
        <w:rPr>
          <w:sz w:val="28"/>
          <w:szCs w:val="28"/>
        </w:rPr>
      </w:pPr>
      <w:r w:rsidRPr="00620B8E">
        <w:rPr>
          <w:sz w:val="28"/>
          <w:szCs w:val="28"/>
        </w:rPr>
        <w:t>городского округа Верхний Тагил</w:t>
      </w: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lastRenderedPageBreak/>
        <w:t xml:space="preserve">                                        ___________________________________</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(фамилия, инициалы, почтовый адрес)</w:t>
      </w:r>
    </w:p>
    <w:p w:rsidR="00041660" w:rsidRPr="00620B8E" w:rsidRDefault="00041660" w:rsidP="00041660">
      <w:pPr>
        <w:pStyle w:val="ConsPlusNonformat"/>
        <w:jc w:val="right"/>
        <w:rPr>
          <w:rFonts w:ascii="Times New Roman" w:hAnsi="Times New Roman" w:cs="Times New Roman"/>
          <w:sz w:val="28"/>
          <w:szCs w:val="28"/>
        </w:rPr>
      </w:pPr>
      <w:r w:rsidRPr="00620B8E">
        <w:rPr>
          <w:rFonts w:ascii="Times New Roman" w:hAnsi="Times New Roman" w:cs="Times New Roman"/>
          <w:sz w:val="28"/>
          <w:szCs w:val="28"/>
        </w:rPr>
        <w:t xml:space="preserve">                                        ___________________________________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center"/>
        <w:rPr>
          <w:rFonts w:ascii="Times New Roman" w:hAnsi="Times New Roman" w:cs="Times New Roman"/>
          <w:sz w:val="28"/>
          <w:szCs w:val="28"/>
        </w:rPr>
      </w:pPr>
      <w:bookmarkStart w:id="3" w:name="P594"/>
      <w:bookmarkEnd w:id="3"/>
      <w:r w:rsidRPr="00620B8E">
        <w:rPr>
          <w:rFonts w:ascii="Times New Roman" w:hAnsi="Times New Roman" w:cs="Times New Roman"/>
          <w:sz w:val="28"/>
          <w:szCs w:val="28"/>
        </w:rPr>
        <w:t>* Уведомление</w:t>
      </w:r>
    </w:p>
    <w:p w:rsidR="00041660" w:rsidRPr="00620B8E" w:rsidRDefault="00041660" w:rsidP="00041660">
      <w:pPr>
        <w:pStyle w:val="ConsPlusNonformat"/>
        <w:jc w:val="center"/>
        <w:rPr>
          <w:rFonts w:ascii="Times New Roman" w:hAnsi="Times New Roman" w:cs="Times New Roman"/>
          <w:sz w:val="28"/>
          <w:szCs w:val="28"/>
        </w:rPr>
      </w:pPr>
      <w:r w:rsidRPr="00620B8E">
        <w:rPr>
          <w:rFonts w:ascii="Times New Roman" w:hAnsi="Times New Roman" w:cs="Times New Roman"/>
          <w:sz w:val="28"/>
          <w:szCs w:val="28"/>
        </w:rPr>
        <w:t>о результатах конкурса на замещение</w:t>
      </w:r>
    </w:p>
    <w:p w:rsidR="00041660" w:rsidRPr="00620B8E" w:rsidRDefault="00041660" w:rsidP="00041660">
      <w:pPr>
        <w:pStyle w:val="ConsPlusNonformat"/>
        <w:jc w:val="center"/>
        <w:rPr>
          <w:rFonts w:ascii="Times New Roman" w:hAnsi="Times New Roman" w:cs="Times New Roman"/>
          <w:sz w:val="28"/>
          <w:szCs w:val="28"/>
        </w:rPr>
      </w:pPr>
      <w:r w:rsidRPr="00620B8E">
        <w:rPr>
          <w:rFonts w:ascii="Times New Roman" w:hAnsi="Times New Roman" w:cs="Times New Roman"/>
          <w:sz w:val="28"/>
          <w:szCs w:val="28"/>
        </w:rPr>
        <w:t>вакантной должности муниципальной службы</w:t>
      </w:r>
    </w:p>
    <w:p w:rsidR="00041660" w:rsidRPr="00620B8E" w:rsidRDefault="00041660" w:rsidP="00041660">
      <w:pPr>
        <w:pStyle w:val="ConsPlusNonformat"/>
        <w:jc w:val="center"/>
        <w:rPr>
          <w:rFonts w:ascii="Times New Roman" w:hAnsi="Times New Roman" w:cs="Times New Roman"/>
          <w:sz w:val="28"/>
          <w:szCs w:val="28"/>
        </w:rPr>
      </w:pPr>
    </w:p>
    <w:p w:rsidR="00041660" w:rsidRPr="00620B8E" w:rsidRDefault="00041660" w:rsidP="00041660">
      <w:pPr>
        <w:pStyle w:val="ConsPlusNonformat"/>
        <w:jc w:val="center"/>
        <w:rPr>
          <w:rFonts w:ascii="Times New Roman" w:hAnsi="Times New Roman" w:cs="Times New Roman"/>
          <w:sz w:val="28"/>
          <w:szCs w:val="28"/>
        </w:rPr>
      </w:pPr>
      <w:r w:rsidRPr="00620B8E">
        <w:rPr>
          <w:rFonts w:ascii="Times New Roman" w:hAnsi="Times New Roman" w:cs="Times New Roman"/>
          <w:sz w:val="28"/>
          <w:szCs w:val="28"/>
        </w:rPr>
        <w:t>Уважаемы</w:t>
      </w:r>
      <w:proofErr w:type="gramStart"/>
      <w:r w:rsidRPr="00620B8E">
        <w:rPr>
          <w:rFonts w:ascii="Times New Roman" w:hAnsi="Times New Roman" w:cs="Times New Roman"/>
          <w:sz w:val="28"/>
          <w:szCs w:val="28"/>
        </w:rPr>
        <w:t>й(</w:t>
      </w:r>
      <w:proofErr w:type="spellStart"/>
      <w:proofErr w:type="gramEnd"/>
      <w:r w:rsidRPr="00620B8E">
        <w:rPr>
          <w:rFonts w:ascii="Times New Roman" w:hAnsi="Times New Roman" w:cs="Times New Roman"/>
          <w:sz w:val="28"/>
          <w:szCs w:val="28"/>
        </w:rPr>
        <w:t>ая</w:t>
      </w:r>
      <w:proofErr w:type="spellEnd"/>
      <w:r w:rsidRPr="00620B8E">
        <w:rPr>
          <w:rFonts w:ascii="Times New Roman" w:hAnsi="Times New Roman" w:cs="Times New Roman"/>
          <w:sz w:val="28"/>
          <w:szCs w:val="28"/>
        </w:rPr>
        <w:t>) _____________________________________!</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Сообщаем, что по итогам конкурса  на  замещение   вакантной   должности муниципальной службы ________________________________________________________________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(наименование должности, подразделения)</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_________________________________________</w:t>
      </w:r>
      <w:r w:rsidR="00297FB3">
        <w:rPr>
          <w:rFonts w:ascii="Times New Roman" w:hAnsi="Times New Roman" w:cs="Times New Roman"/>
          <w:sz w:val="28"/>
          <w:szCs w:val="28"/>
        </w:rPr>
        <w:t>___________________________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Вы не прошли конкурс.</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Предлагаем Вам получить представленные Вами  на  конкурс  документы  по адресу: _____________________________________________________</w:t>
      </w:r>
      <w:r w:rsidR="00297FB3">
        <w:rPr>
          <w:rFonts w:ascii="Times New Roman" w:hAnsi="Times New Roman" w:cs="Times New Roman"/>
          <w:sz w:val="28"/>
          <w:szCs w:val="28"/>
        </w:rPr>
        <w:t>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w:t>
      </w:r>
      <w:proofErr w:type="gramStart"/>
      <w:r w:rsidRPr="00620B8E">
        <w:rPr>
          <w:rFonts w:ascii="Times New Roman" w:hAnsi="Times New Roman" w:cs="Times New Roman"/>
          <w:sz w:val="28"/>
          <w:szCs w:val="28"/>
        </w:rPr>
        <w:t xml:space="preserve">(наименование органа местного самоуправления, в котором  проводился конкурс, адрес, </w:t>
      </w:r>
      <w:proofErr w:type="gramEnd"/>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w:t>
      </w:r>
      <w:r w:rsidR="00297FB3">
        <w:rPr>
          <w:rFonts w:ascii="Times New Roman" w:hAnsi="Times New Roman" w:cs="Times New Roman"/>
          <w:sz w:val="28"/>
          <w:szCs w:val="28"/>
        </w:rPr>
        <w:t>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номер кабинета, режим работы)</w:t>
      </w:r>
    </w:p>
    <w:p w:rsidR="00041660"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Представитель нанимателя (работодатель) _____________ _____________________</w:t>
      </w: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 xml:space="preserve">                                          (подпись)   (расшифровка подписи)</w:t>
      </w:r>
    </w:p>
    <w:p w:rsidR="00041660" w:rsidRPr="00620B8E" w:rsidRDefault="00041660" w:rsidP="00041660">
      <w:pPr>
        <w:pStyle w:val="ConsPlusNonformat"/>
        <w:jc w:val="both"/>
        <w:rPr>
          <w:rFonts w:ascii="Times New Roman" w:hAnsi="Times New Roman" w:cs="Times New Roman"/>
          <w:sz w:val="28"/>
          <w:szCs w:val="28"/>
        </w:rPr>
      </w:pPr>
    </w:p>
    <w:p w:rsidR="00041660" w:rsidRPr="00620B8E" w:rsidRDefault="00041660" w:rsidP="00041660">
      <w:pPr>
        <w:pStyle w:val="ConsPlusNonformat"/>
        <w:jc w:val="both"/>
        <w:rPr>
          <w:rFonts w:ascii="Times New Roman" w:hAnsi="Times New Roman" w:cs="Times New Roman"/>
          <w:sz w:val="28"/>
          <w:szCs w:val="28"/>
        </w:rPr>
      </w:pPr>
      <w:r w:rsidRPr="00620B8E">
        <w:rPr>
          <w:rFonts w:ascii="Times New Roman" w:hAnsi="Times New Roman" w:cs="Times New Roman"/>
          <w:sz w:val="28"/>
          <w:szCs w:val="28"/>
        </w:rPr>
        <w:t>--------------------------------</w:t>
      </w:r>
    </w:p>
    <w:p w:rsidR="00041660" w:rsidRPr="00620B8E" w:rsidRDefault="00041660" w:rsidP="00041660">
      <w:pPr>
        <w:pStyle w:val="ConsPlusNormal"/>
        <w:rPr>
          <w:sz w:val="28"/>
          <w:szCs w:val="28"/>
        </w:rPr>
      </w:pPr>
      <w:r w:rsidRPr="00620B8E">
        <w:rPr>
          <w:sz w:val="28"/>
          <w:szCs w:val="28"/>
        </w:rPr>
        <w:t>* Оформляется на бланке письма органа местного самоуправления</w:t>
      </w: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rPr>
          <w:sz w:val="28"/>
          <w:szCs w:val="28"/>
        </w:rPr>
      </w:pPr>
    </w:p>
    <w:p w:rsidR="00041660" w:rsidRPr="00620B8E" w:rsidRDefault="00041660" w:rsidP="00041660">
      <w:pPr>
        <w:pStyle w:val="ConsPlusNormal"/>
        <w:jc w:val="right"/>
        <w:outlineLvl w:val="1"/>
        <w:rPr>
          <w:sz w:val="28"/>
          <w:szCs w:val="28"/>
        </w:rPr>
      </w:pPr>
      <w:r>
        <w:rPr>
          <w:sz w:val="28"/>
          <w:szCs w:val="28"/>
        </w:rPr>
        <w:t>Приложение №</w:t>
      </w:r>
      <w:r w:rsidRPr="00620B8E">
        <w:rPr>
          <w:sz w:val="28"/>
          <w:szCs w:val="28"/>
        </w:rPr>
        <w:t xml:space="preserve"> 5</w:t>
      </w:r>
    </w:p>
    <w:p w:rsidR="00041660" w:rsidRPr="00620B8E" w:rsidRDefault="00041660" w:rsidP="00041660">
      <w:pPr>
        <w:pStyle w:val="ConsPlusNormal"/>
        <w:jc w:val="right"/>
        <w:rPr>
          <w:sz w:val="28"/>
          <w:szCs w:val="28"/>
        </w:rPr>
      </w:pPr>
      <w:r w:rsidRPr="00620B8E">
        <w:rPr>
          <w:sz w:val="28"/>
          <w:szCs w:val="28"/>
        </w:rPr>
        <w:t>к Положению о порядке проведения</w:t>
      </w:r>
    </w:p>
    <w:p w:rsidR="00041660" w:rsidRPr="00620B8E" w:rsidRDefault="00041660" w:rsidP="00041660">
      <w:pPr>
        <w:pStyle w:val="ConsPlusNormal"/>
        <w:jc w:val="right"/>
        <w:rPr>
          <w:sz w:val="28"/>
          <w:szCs w:val="28"/>
        </w:rPr>
      </w:pPr>
      <w:r w:rsidRPr="00620B8E">
        <w:rPr>
          <w:sz w:val="28"/>
          <w:szCs w:val="28"/>
        </w:rPr>
        <w:t>конкурса на замещение</w:t>
      </w:r>
    </w:p>
    <w:p w:rsidR="00041660" w:rsidRPr="00620B8E" w:rsidRDefault="00041660" w:rsidP="00041660">
      <w:pPr>
        <w:pStyle w:val="ConsPlusNormal"/>
        <w:jc w:val="right"/>
        <w:rPr>
          <w:sz w:val="28"/>
          <w:szCs w:val="28"/>
        </w:rPr>
      </w:pPr>
      <w:r w:rsidRPr="00620B8E">
        <w:rPr>
          <w:sz w:val="28"/>
          <w:szCs w:val="28"/>
        </w:rPr>
        <w:t>вакантной должности муниципальной службы</w:t>
      </w:r>
    </w:p>
    <w:p w:rsidR="00041660" w:rsidRPr="00620B8E" w:rsidRDefault="00041660" w:rsidP="00041660">
      <w:pPr>
        <w:pStyle w:val="ConsPlusNormal"/>
        <w:jc w:val="right"/>
        <w:rPr>
          <w:sz w:val="28"/>
          <w:szCs w:val="28"/>
        </w:rPr>
      </w:pPr>
      <w:r w:rsidRPr="00620B8E">
        <w:rPr>
          <w:sz w:val="28"/>
          <w:szCs w:val="28"/>
        </w:rPr>
        <w:t>городского округа Верхний Тагил</w:t>
      </w:r>
    </w:p>
    <w:p w:rsidR="00041660" w:rsidRPr="00620B8E" w:rsidRDefault="00041660" w:rsidP="00041660">
      <w:pPr>
        <w:rPr>
          <w:sz w:val="28"/>
          <w:szCs w:val="28"/>
        </w:rPr>
      </w:pPr>
    </w:p>
    <w:p w:rsidR="00041660" w:rsidRPr="00620B8E" w:rsidRDefault="00041660" w:rsidP="00041660">
      <w:pPr>
        <w:rPr>
          <w:sz w:val="28"/>
          <w:szCs w:val="28"/>
        </w:rPr>
      </w:pPr>
    </w:p>
    <w:p w:rsidR="00041660" w:rsidRPr="00620B8E" w:rsidRDefault="00041660" w:rsidP="00041660">
      <w:pPr>
        <w:pStyle w:val="ConsPlusNormal"/>
        <w:jc w:val="center"/>
        <w:rPr>
          <w:sz w:val="28"/>
          <w:szCs w:val="28"/>
        </w:rPr>
      </w:pPr>
      <w:r w:rsidRPr="00620B8E">
        <w:rPr>
          <w:sz w:val="28"/>
          <w:szCs w:val="28"/>
        </w:rPr>
        <w:t>ЖУРНАЛ</w:t>
      </w:r>
    </w:p>
    <w:p w:rsidR="00041660" w:rsidRPr="00620B8E" w:rsidRDefault="00041660" w:rsidP="00041660">
      <w:pPr>
        <w:pStyle w:val="ConsPlusNormal"/>
        <w:jc w:val="center"/>
        <w:rPr>
          <w:sz w:val="28"/>
          <w:szCs w:val="28"/>
        </w:rPr>
      </w:pPr>
      <w:r w:rsidRPr="00620B8E">
        <w:rPr>
          <w:sz w:val="28"/>
          <w:szCs w:val="28"/>
        </w:rPr>
        <w:t>учета участников конкурса</w:t>
      </w:r>
    </w:p>
    <w:p w:rsidR="00041660" w:rsidRPr="00620B8E" w:rsidRDefault="00041660" w:rsidP="00041660">
      <w:pPr>
        <w:pStyle w:val="ConsPlusNormal"/>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25"/>
        <w:gridCol w:w="1644"/>
        <w:gridCol w:w="1984"/>
        <w:gridCol w:w="1952"/>
        <w:gridCol w:w="1871"/>
      </w:tblGrid>
      <w:tr w:rsidR="00041660" w:rsidRPr="00620B8E" w:rsidTr="003061DF">
        <w:tc>
          <w:tcPr>
            <w:tcW w:w="10213" w:type="dxa"/>
            <w:gridSpan w:val="6"/>
          </w:tcPr>
          <w:p w:rsidR="00041660" w:rsidRPr="00620B8E" w:rsidRDefault="00041660" w:rsidP="003061DF">
            <w:pPr>
              <w:pStyle w:val="ConsPlusNormal"/>
              <w:jc w:val="center"/>
              <w:rPr>
                <w:sz w:val="28"/>
                <w:szCs w:val="28"/>
              </w:rPr>
            </w:pPr>
            <w:r w:rsidRPr="00620B8E">
              <w:rPr>
                <w:sz w:val="28"/>
                <w:szCs w:val="28"/>
              </w:rPr>
              <w:t>________________________________________________________________</w:t>
            </w:r>
          </w:p>
          <w:p w:rsidR="00041660" w:rsidRPr="00620B8E" w:rsidRDefault="00041660" w:rsidP="003061DF">
            <w:pPr>
              <w:pStyle w:val="ConsPlusNormal"/>
              <w:jc w:val="center"/>
              <w:rPr>
                <w:sz w:val="28"/>
                <w:szCs w:val="28"/>
              </w:rPr>
            </w:pPr>
            <w:r w:rsidRPr="00620B8E">
              <w:rPr>
                <w:sz w:val="28"/>
                <w:szCs w:val="28"/>
              </w:rPr>
              <w:t>(полное наименование должности, на замещение которой проводится конкурс)</w:t>
            </w:r>
          </w:p>
        </w:tc>
      </w:tr>
      <w:tr w:rsidR="00041660" w:rsidRPr="00620B8E" w:rsidTr="003061DF">
        <w:tc>
          <w:tcPr>
            <w:tcW w:w="737" w:type="dxa"/>
          </w:tcPr>
          <w:p w:rsidR="00041660" w:rsidRPr="00620B8E" w:rsidRDefault="00041660" w:rsidP="003061DF">
            <w:pPr>
              <w:pStyle w:val="ConsPlusNormal"/>
              <w:jc w:val="center"/>
              <w:rPr>
                <w:sz w:val="28"/>
                <w:szCs w:val="28"/>
              </w:rPr>
            </w:pPr>
            <w:r w:rsidRPr="00620B8E">
              <w:rPr>
                <w:sz w:val="28"/>
                <w:szCs w:val="28"/>
              </w:rPr>
              <w:t xml:space="preserve">N </w:t>
            </w:r>
          </w:p>
          <w:p w:rsidR="00041660" w:rsidRPr="00620B8E" w:rsidRDefault="00041660" w:rsidP="003061DF">
            <w:pPr>
              <w:pStyle w:val="ConsPlusNormal"/>
              <w:jc w:val="center"/>
              <w:rPr>
                <w:sz w:val="28"/>
                <w:szCs w:val="28"/>
              </w:rPr>
            </w:pPr>
            <w:proofErr w:type="spellStart"/>
            <w:proofErr w:type="gramStart"/>
            <w:r w:rsidRPr="00620B8E">
              <w:rPr>
                <w:sz w:val="28"/>
                <w:szCs w:val="28"/>
              </w:rPr>
              <w:t>п</w:t>
            </w:r>
            <w:proofErr w:type="spellEnd"/>
            <w:proofErr w:type="gramEnd"/>
            <w:r w:rsidRPr="00620B8E">
              <w:rPr>
                <w:sz w:val="28"/>
                <w:szCs w:val="28"/>
              </w:rPr>
              <w:t>/</w:t>
            </w:r>
            <w:proofErr w:type="spellStart"/>
            <w:r w:rsidRPr="00620B8E">
              <w:rPr>
                <w:sz w:val="28"/>
                <w:szCs w:val="28"/>
              </w:rPr>
              <w:t>п</w:t>
            </w:r>
            <w:proofErr w:type="spellEnd"/>
          </w:p>
        </w:tc>
        <w:tc>
          <w:tcPr>
            <w:tcW w:w="2025" w:type="dxa"/>
          </w:tcPr>
          <w:p w:rsidR="00041660" w:rsidRPr="00620B8E" w:rsidRDefault="00041660" w:rsidP="003061DF">
            <w:pPr>
              <w:pStyle w:val="ConsPlusNormal"/>
              <w:jc w:val="center"/>
              <w:rPr>
                <w:sz w:val="28"/>
                <w:szCs w:val="28"/>
              </w:rPr>
            </w:pPr>
            <w:r w:rsidRPr="00620B8E">
              <w:rPr>
                <w:sz w:val="28"/>
                <w:szCs w:val="28"/>
              </w:rPr>
              <w:t>Фамилия, имя, отчество (при наличии) участника конкурса</w:t>
            </w:r>
          </w:p>
        </w:tc>
        <w:tc>
          <w:tcPr>
            <w:tcW w:w="1644" w:type="dxa"/>
          </w:tcPr>
          <w:p w:rsidR="00041660" w:rsidRPr="00620B8E" w:rsidRDefault="00041660" w:rsidP="003061DF">
            <w:pPr>
              <w:pStyle w:val="ConsPlusNormal"/>
              <w:jc w:val="center"/>
              <w:rPr>
                <w:sz w:val="28"/>
                <w:szCs w:val="28"/>
              </w:rPr>
            </w:pPr>
            <w:r w:rsidRPr="00620B8E">
              <w:rPr>
                <w:sz w:val="28"/>
                <w:szCs w:val="28"/>
              </w:rPr>
              <w:t>Дата регистрации заявления</w:t>
            </w:r>
          </w:p>
        </w:tc>
        <w:tc>
          <w:tcPr>
            <w:tcW w:w="1984" w:type="dxa"/>
          </w:tcPr>
          <w:p w:rsidR="00041660" w:rsidRPr="00620B8E" w:rsidRDefault="00041660" w:rsidP="003061DF">
            <w:pPr>
              <w:pStyle w:val="ConsPlusNormal"/>
              <w:jc w:val="center"/>
              <w:rPr>
                <w:sz w:val="28"/>
                <w:szCs w:val="28"/>
              </w:rPr>
            </w:pPr>
            <w:r w:rsidRPr="00620B8E">
              <w:rPr>
                <w:sz w:val="28"/>
                <w:szCs w:val="28"/>
              </w:rPr>
              <w:t xml:space="preserve">Отметка об ознакомлении с </w:t>
            </w:r>
            <w:proofErr w:type="gramStart"/>
            <w:r w:rsidRPr="00620B8E">
              <w:rPr>
                <w:sz w:val="28"/>
                <w:szCs w:val="28"/>
              </w:rPr>
              <w:t>информацией</w:t>
            </w:r>
            <w:proofErr w:type="gramEnd"/>
            <w:r w:rsidRPr="00620B8E">
              <w:rPr>
                <w:sz w:val="28"/>
                <w:szCs w:val="28"/>
              </w:rPr>
              <w:t xml:space="preserve"> о дате и месте проведения конкурса</w:t>
            </w:r>
          </w:p>
        </w:tc>
        <w:tc>
          <w:tcPr>
            <w:tcW w:w="1952" w:type="dxa"/>
          </w:tcPr>
          <w:p w:rsidR="00041660" w:rsidRPr="00620B8E" w:rsidRDefault="00041660" w:rsidP="003061DF">
            <w:pPr>
              <w:pStyle w:val="ConsPlusNormal"/>
              <w:jc w:val="center"/>
              <w:rPr>
                <w:sz w:val="28"/>
                <w:szCs w:val="28"/>
              </w:rPr>
            </w:pPr>
            <w:r w:rsidRPr="00620B8E">
              <w:rPr>
                <w:sz w:val="28"/>
                <w:szCs w:val="28"/>
              </w:rPr>
              <w:t>Результаты конкурса</w:t>
            </w:r>
          </w:p>
        </w:tc>
        <w:tc>
          <w:tcPr>
            <w:tcW w:w="1871" w:type="dxa"/>
          </w:tcPr>
          <w:p w:rsidR="00041660" w:rsidRPr="00620B8E" w:rsidRDefault="00041660" w:rsidP="003061DF">
            <w:pPr>
              <w:pStyle w:val="ConsPlusNormal"/>
              <w:jc w:val="center"/>
              <w:rPr>
                <w:sz w:val="28"/>
                <w:szCs w:val="28"/>
              </w:rPr>
            </w:pPr>
            <w:r w:rsidRPr="00620B8E">
              <w:rPr>
                <w:sz w:val="28"/>
                <w:szCs w:val="28"/>
              </w:rPr>
              <w:t>Отметка об ознакомлении с результатами конкурса</w:t>
            </w:r>
          </w:p>
        </w:tc>
      </w:tr>
      <w:tr w:rsidR="00041660" w:rsidRPr="00620B8E" w:rsidTr="003061DF">
        <w:tc>
          <w:tcPr>
            <w:tcW w:w="737" w:type="dxa"/>
          </w:tcPr>
          <w:p w:rsidR="00041660" w:rsidRPr="00620B8E" w:rsidRDefault="00041660" w:rsidP="003061DF">
            <w:pPr>
              <w:pStyle w:val="ConsPlusNormal"/>
              <w:jc w:val="center"/>
              <w:rPr>
                <w:sz w:val="28"/>
                <w:szCs w:val="28"/>
              </w:rPr>
            </w:pPr>
            <w:r w:rsidRPr="00620B8E">
              <w:rPr>
                <w:sz w:val="28"/>
                <w:szCs w:val="28"/>
              </w:rPr>
              <w:t>1</w:t>
            </w:r>
          </w:p>
        </w:tc>
        <w:tc>
          <w:tcPr>
            <w:tcW w:w="2025" w:type="dxa"/>
          </w:tcPr>
          <w:p w:rsidR="00041660" w:rsidRPr="00620B8E" w:rsidRDefault="00041660" w:rsidP="003061DF">
            <w:pPr>
              <w:pStyle w:val="ConsPlusNormal"/>
              <w:jc w:val="center"/>
              <w:rPr>
                <w:sz w:val="28"/>
                <w:szCs w:val="28"/>
              </w:rPr>
            </w:pPr>
            <w:r w:rsidRPr="00620B8E">
              <w:rPr>
                <w:sz w:val="28"/>
                <w:szCs w:val="28"/>
              </w:rPr>
              <w:t>2</w:t>
            </w:r>
          </w:p>
        </w:tc>
        <w:tc>
          <w:tcPr>
            <w:tcW w:w="1644" w:type="dxa"/>
          </w:tcPr>
          <w:p w:rsidR="00041660" w:rsidRPr="00620B8E" w:rsidRDefault="00041660" w:rsidP="003061DF">
            <w:pPr>
              <w:pStyle w:val="ConsPlusNormal"/>
              <w:jc w:val="center"/>
              <w:rPr>
                <w:sz w:val="28"/>
                <w:szCs w:val="28"/>
              </w:rPr>
            </w:pPr>
            <w:r w:rsidRPr="00620B8E">
              <w:rPr>
                <w:sz w:val="28"/>
                <w:szCs w:val="28"/>
              </w:rPr>
              <w:t>3</w:t>
            </w:r>
          </w:p>
        </w:tc>
        <w:tc>
          <w:tcPr>
            <w:tcW w:w="1984" w:type="dxa"/>
          </w:tcPr>
          <w:p w:rsidR="00041660" w:rsidRPr="00620B8E" w:rsidRDefault="00041660" w:rsidP="003061DF">
            <w:pPr>
              <w:pStyle w:val="ConsPlusNormal"/>
              <w:jc w:val="center"/>
              <w:rPr>
                <w:sz w:val="28"/>
                <w:szCs w:val="28"/>
              </w:rPr>
            </w:pPr>
            <w:r w:rsidRPr="00620B8E">
              <w:rPr>
                <w:sz w:val="28"/>
                <w:szCs w:val="28"/>
              </w:rPr>
              <w:t>4</w:t>
            </w:r>
          </w:p>
        </w:tc>
        <w:tc>
          <w:tcPr>
            <w:tcW w:w="1952" w:type="dxa"/>
          </w:tcPr>
          <w:p w:rsidR="00041660" w:rsidRPr="00620B8E" w:rsidRDefault="00041660" w:rsidP="003061DF">
            <w:pPr>
              <w:pStyle w:val="ConsPlusNormal"/>
              <w:jc w:val="center"/>
              <w:rPr>
                <w:sz w:val="28"/>
                <w:szCs w:val="28"/>
              </w:rPr>
            </w:pPr>
            <w:r w:rsidRPr="00620B8E">
              <w:rPr>
                <w:sz w:val="28"/>
                <w:szCs w:val="28"/>
              </w:rPr>
              <w:t>5</w:t>
            </w:r>
          </w:p>
        </w:tc>
        <w:tc>
          <w:tcPr>
            <w:tcW w:w="1871" w:type="dxa"/>
          </w:tcPr>
          <w:p w:rsidR="00041660" w:rsidRPr="00620B8E" w:rsidRDefault="00041660" w:rsidP="003061DF">
            <w:pPr>
              <w:pStyle w:val="ConsPlusNormal"/>
              <w:jc w:val="center"/>
              <w:rPr>
                <w:sz w:val="28"/>
                <w:szCs w:val="28"/>
              </w:rPr>
            </w:pPr>
            <w:r w:rsidRPr="00620B8E">
              <w:rPr>
                <w:sz w:val="28"/>
                <w:szCs w:val="28"/>
              </w:rPr>
              <w:t>6</w:t>
            </w:r>
          </w:p>
        </w:tc>
      </w:tr>
      <w:tr w:rsidR="00041660" w:rsidRPr="00620B8E" w:rsidTr="003061DF">
        <w:tc>
          <w:tcPr>
            <w:tcW w:w="737" w:type="dxa"/>
          </w:tcPr>
          <w:p w:rsidR="00041660" w:rsidRPr="00620B8E" w:rsidRDefault="00041660" w:rsidP="003061DF">
            <w:pPr>
              <w:pStyle w:val="ConsPlusNormal"/>
              <w:rPr>
                <w:sz w:val="28"/>
                <w:szCs w:val="28"/>
              </w:rPr>
            </w:pPr>
          </w:p>
        </w:tc>
        <w:tc>
          <w:tcPr>
            <w:tcW w:w="2025" w:type="dxa"/>
          </w:tcPr>
          <w:p w:rsidR="00041660" w:rsidRPr="00620B8E" w:rsidRDefault="00041660" w:rsidP="003061DF">
            <w:pPr>
              <w:pStyle w:val="ConsPlusNormal"/>
              <w:rPr>
                <w:sz w:val="28"/>
                <w:szCs w:val="28"/>
              </w:rPr>
            </w:pPr>
          </w:p>
        </w:tc>
        <w:tc>
          <w:tcPr>
            <w:tcW w:w="1644" w:type="dxa"/>
          </w:tcPr>
          <w:p w:rsidR="00041660" w:rsidRPr="00620B8E" w:rsidRDefault="00041660" w:rsidP="003061DF">
            <w:pPr>
              <w:pStyle w:val="ConsPlusNormal"/>
              <w:rPr>
                <w:sz w:val="28"/>
                <w:szCs w:val="28"/>
              </w:rPr>
            </w:pPr>
          </w:p>
        </w:tc>
        <w:tc>
          <w:tcPr>
            <w:tcW w:w="1984" w:type="dxa"/>
          </w:tcPr>
          <w:p w:rsidR="00041660" w:rsidRPr="00620B8E" w:rsidRDefault="00041660" w:rsidP="003061DF">
            <w:pPr>
              <w:pStyle w:val="ConsPlusNormal"/>
              <w:rPr>
                <w:sz w:val="28"/>
                <w:szCs w:val="28"/>
              </w:rPr>
            </w:pPr>
          </w:p>
        </w:tc>
        <w:tc>
          <w:tcPr>
            <w:tcW w:w="1952" w:type="dxa"/>
          </w:tcPr>
          <w:p w:rsidR="00041660" w:rsidRPr="00620B8E" w:rsidRDefault="00041660" w:rsidP="003061DF">
            <w:pPr>
              <w:pStyle w:val="ConsPlusNormal"/>
              <w:rPr>
                <w:sz w:val="28"/>
                <w:szCs w:val="28"/>
              </w:rPr>
            </w:pPr>
          </w:p>
        </w:tc>
        <w:tc>
          <w:tcPr>
            <w:tcW w:w="1871" w:type="dxa"/>
          </w:tcPr>
          <w:p w:rsidR="00041660" w:rsidRPr="00620B8E" w:rsidRDefault="00041660" w:rsidP="003061DF">
            <w:pPr>
              <w:pStyle w:val="ConsPlusNormal"/>
              <w:rPr>
                <w:sz w:val="28"/>
                <w:szCs w:val="28"/>
              </w:rPr>
            </w:pPr>
          </w:p>
        </w:tc>
      </w:tr>
    </w:tbl>
    <w:p w:rsidR="00041660" w:rsidRPr="00620B8E" w:rsidRDefault="00041660" w:rsidP="00041660">
      <w:pPr>
        <w:pStyle w:val="ConsPlusNormal"/>
        <w:rPr>
          <w:sz w:val="28"/>
          <w:szCs w:val="28"/>
        </w:rPr>
      </w:pPr>
    </w:p>
    <w:p w:rsidR="00041660" w:rsidRPr="00620B8E" w:rsidRDefault="00041660" w:rsidP="00041660">
      <w:pPr>
        <w:rPr>
          <w:sz w:val="28"/>
          <w:szCs w:val="28"/>
        </w:rPr>
      </w:pPr>
    </w:p>
    <w:p w:rsidR="00041660" w:rsidRPr="00620B8E" w:rsidRDefault="00041660" w:rsidP="00041660">
      <w:pPr>
        <w:rPr>
          <w:sz w:val="28"/>
          <w:szCs w:val="28"/>
        </w:rPr>
      </w:pPr>
    </w:p>
    <w:p w:rsidR="00041660" w:rsidRPr="00041660" w:rsidRDefault="00041660" w:rsidP="00041660"/>
    <w:sectPr w:rsidR="00041660" w:rsidRPr="00041660" w:rsidSect="00516ECD">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041660"/>
    <w:rsid w:val="00041660"/>
    <w:rsid w:val="00297FB3"/>
    <w:rsid w:val="0048701F"/>
    <w:rsid w:val="00516ECD"/>
    <w:rsid w:val="006E26E2"/>
    <w:rsid w:val="008536FB"/>
    <w:rsid w:val="00B16A93"/>
    <w:rsid w:val="00BD7530"/>
    <w:rsid w:val="00CC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660"/>
    <w:rPr>
      <w:rFonts w:ascii="Tahoma" w:hAnsi="Tahoma" w:cs="Tahoma"/>
      <w:sz w:val="16"/>
      <w:szCs w:val="16"/>
    </w:rPr>
  </w:style>
  <w:style w:type="paragraph" w:customStyle="1" w:styleId="ConsPlusNormal">
    <w:name w:val="ConsPlusNormal"/>
    <w:rsid w:val="00041660"/>
    <w:pPr>
      <w:widowControl w:val="0"/>
      <w:autoSpaceDE w:val="0"/>
      <w:autoSpaceDN w:val="0"/>
      <w:spacing w:after="0" w:line="240" w:lineRule="auto"/>
    </w:pPr>
    <w:rPr>
      <w:rFonts w:ascii="Times New Roman" w:eastAsia="Times New Roman" w:hAnsi="Times New Roman" w:cs="Times New Roman"/>
      <w:sz w:val="24"/>
      <w:szCs w:val="20"/>
    </w:rPr>
  </w:style>
  <w:style w:type="character" w:styleId="a5">
    <w:name w:val="Hyperlink"/>
    <w:basedOn w:val="a0"/>
    <w:rsid w:val="00041660"/>
    <w:rPr>
      <w:color w:val="0000FF"/>
      <w:u w:val="single"/>
    </w:rPr>
  </w:style>
  <w:style w:type="paragraph" w:customStyle="1" w:styleId="ConsPlusNonformat">
    <w:name w:val="ConsPlusNonformat"/>
    <w:rsid w:val="0004166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41660"/>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8288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BE683FE4E872EF838CC0994B03442665345D63BFD2DADCAF042B394AA81FC14EFAt1S9M" TargetMode="External"/><Relationship Id="rId3" Type="http://schemas.openxmlformats.org/officeDocument/2006/relationships/webSettings" Target="webSettings.xml"/><Relationship Id="rId7" Type="http://schemas.openxmlformats.org/officeDocument/2006/relationships/hyperlink" Target="consultantplus://offline/ref=403D826CEC233E65F6E5406BD621684DEDE94410B1DFF7FE027730E3244FA80F32F13F9226C32B14D22A7CF1E5C3131CDB1D611B1A35A8C2A241F6E2k5g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ma-vtagil.ru" TargetMode="External"/><Relationship Id="rId5" Type="http://schemas.openxmlformats.org/officeDocument/2006/relationships/hyperlink" Target="http://www.go-vtagil.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5286</Words>
  <Characters>30132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2019-12-20T09:33:00Z</cp:lastPrinted>
  <dcterms:created xsi:type="dcterms:W3CDTF">2019-12-17T04:40:00Z</dcterms:created>
  <dcterms:modified xsi:type="dcterms:W3CDTF">2019-12-23T05:07:00Z</dcterms:modified>
</cp:coreProperties>
</file>