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AE" w:rsidRPr="00EB02E2" w:rsidRDefault="009532AE" w:rsidP="009532AE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-5715</wp:posOffset>
            </wp:positionV>
            <wp:extent cx="1371600" cy="106680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2AE" w:rsidRPr="00EB02E2" w:rsidRDefault="009532AE" w:rsidP="009532AE">
      <w:pPr>
        <w:pStyle w:val="ConsPlusNormal"/>
        <w:spacing w:before="300"/>
        <w:jc w:val="right"/>
        <w:outlineLvl w:val="1"/>
        <w:rPr>
          <w:lang w:val="en-US"/>
        </w:rPr>
      </w:pPr>
    </w:p>
    <w:p w:rsidR="009532AE" w:rsidRDefault="009532AE" w:rsidP="009532AE">
      <w:pPr>
        <w:pStyle w:val="ConsPlusNormal"/>
        <w:rPr>
          <w:lang w:val="en-US"/>
        </w:rPr>
      </w:pPr>
    </w:p>
    <w:p w:rsidR="009532AE" w:rsidRDefault="009532AE" w:rsidP="009532AE">
      <w:pPr>
        <w:pStyle w:val="ConsPlusNormal"/>
        <w:jc w:val="center"/>
        <w:rPr>
          <w:b/>
          <w:bCs/>
          <w:sz w:val="28"/>
          <w:szCs w:val="28"/>
        </w:rPr>
      </w:pPr>
    </w:p>
    <w:p w:rsidR="009532AE" w:rsidRDefault="009532AE" w:rsidP="009532AE">
      <w:pPr>
        <w:pStyle w:val="ConsPlusNormal"/>
        <w:jc w:val="center"/>
        <w:rPr>
          <w:b/>
          <w:bCs/>
          <w:sz w:val="28"/>
          <w:szCs w:val="28"/>
        </w:rPr>
      </w:pPr>
    </w:p>
    <w:p w:rsidR="009532AE" w:rsidRPr="00EB02E2" w:rsidRDefault="009532AE" w:rsidP="009532AE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9532AE" w:rsidRPr="00544521" w:rsidRDefault="009532AE" w:rsidP="009532AE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544521">
        <w:rPr>
          <w:b/>
          <w:bCs/>
          <w:sz w:val="28"/>
          <w:szCs w:val="28"/>
        </w:rPr>
        <w:t>ГОРОДСКОГО</w:t>
      </w:r>
      <w:proofErr w:type="gramEnd"/>
      <w:r w:rsidRPr="00544521">
        <w:rPr>
          <w:b/>
          <w:bCs/>
          <w:sz w:val="28"/>
          <w:szCs w:val="28"/>
        </w:rPr>
        <w:t xml:space="preserve"> ОКРУГА</w:t>
      </w:r>
      <w:r>
        <w:rPr>
          <w:b/>
          <w:bCs/>
          <w:sz w:val="28"/>
          <w:szCs w:val="28"/>
        </w:rPr>
        <w:t>ВЕРХНИЙ ТАГИЛ</w:t>
      </w:r>
    </w:p>
    <w:p w:rsidR="009532AE" w:rsidRDefault="009532AE" w:rsidP="009532AE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173" w:type="dxa"/>
        <w:tblInd w:w="-178" w:type="dxa"/>
        <w:tblLayout w:type="fixed"/>
        <w:tblLook w:val="00A0"/>
      </w:tblPr>
      <w:tblGrid>
        <w:gridCol w:w="4926"/>
        <w:gridCol w:w="3582"/>
        <w:gridCol w:w="1665"/>
      </w:tblGrid>
      <w:tr w:rsidR="009532AE" w:rsidRPr="00B64AD3" w:rsidTr="006B2F9C">
        <w:trPr>
          <w:trHeight w:val="351"/>
        </w:trPr>
        <w:tc>
          <w:tcPr>
            <w:tcW w:w="4926" w:type="dxa"/>
          </w:tcPr>
          <w:p w:rsidR="009532AE" w:rsidRPr="00B64AD3" w:rsidRDefault="009532AE" w:rsidP="006B2F9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06.05.2022</w:t>
            </w:r>
          </w:p>
        </w:tc>
        <w:tc>
          <w:tcPr>
            <w:tcW w:w="3582" w:type="dxa"/>
          </w:tcPr>
          <w:p w:rsidR="009532AE" w:rsidRPr="00B64AD3" w:rsidRDefault="009532AE" w:rsidP="006B2F9C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9532AE" w:rsidRPr="00B64AD3" w:rsidRDefault="009532AE" w:rsidP="006B2F9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  <w:tr w:rsidR="009532AE" w:rsidRPr="00B64AD3" w:rsidTr="006B2F9C">
        <w:tc>
          <w:tcPr>
            <w:tcW w:w="10173" w:type="dxa"/>
            <w:gridSpan w:val="3"/>
          </w:tcPr>
          <w:p w:rsidR="009532AE" w:rsidRDefault="009532AE" w:rsidP="006B2F9C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9532AE" w:rsidRDefault="009532AE" w:rsidP="006B2F9C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9532AE" w:rsidRPr="00B64AD3" w:rsidRDefault="009532AE" w:rsidP="006B2F9C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9532AE" w:rsidRDefault="009532AE" w:rsidP="009532AE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F44BAA">
        <w:rPr>
          <w:b/>
          <w:i/>
          <w:sz w:val="28"/>
          <w:szCs w:val="28"/>
        </w:rPr>
        <w:t>О внесении изменени</w:t>
      </w:r>
      <w:r>
        <w:rPr>
          <w:b/>
          <w:i/>
          <w:sz w:val="28"/>
          <w:szCs w:val="28"/>
        </w:rPr>
        <w:t>я</w:t>
      </w:r>
      <w:r w:rsidRPr="00F44BAA">
        <w:rPr>
          <w:b/>
          <w:i/>
          <w:sz w:val="28"/>
          <w:szCs w:val="28"/>
        </w:rPr>
        <w:t xml:space="preserve"> в постановление Администрации городского округа Верхний Тагил</w:t>
      </w:r>
      <w:r>
        <w:rPr>
          <w:b/>
          <w:i/>
          <w:sz w:val="28"/>
          <w:szCs w:val="28"/>
        </w:rPr>
        <w:t xml:space="preserve"> </w:t>
      </w:r>
      <w:r w:rsidRPr="00F44BAA">
        <w:rPr>
          <w:b/>
          <w:i/>
          <w:sz w:val="28"/>
          <w:szCs w:val="28"/>
        </w:rPr>
        <w:t xml:space="preserve">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Pr="00F44BAA">
        <w:rPr>
          <w:b/>
          <w:i/>
          <w:sz w:val="28"/>
          <w:szCs w:val="28"/>
        </w:rPr>
        <w:t>коронавирусной</w:t>
      </w:r>
      <w:proofErr w:type="spellEnd"/>
      <w:r w:rsidRPr="00F44BAA">
        <w:rPr>
          <w:b/>
          <w:i/>
          <w:sz w:val="28"/>
          <w:szCs w:val="28"/>
        </w:rPr>
        <w:t xml:space="preserve"> инфекции (</w:t>
      </w:r>
      <w:r w:rsidRPr="00875F6A">
        <w:rPr>
          <w:rFonts w:eastAsia="Calibri"/>
          <w:b/>
          <w:sz w:val="28"/>
          <w:szCs w:val="28"/>
        </w:rPr>
        <w:t>2019-nCoV</w:t>
      </w:r>
      <w:r>
        <w:rPr>
          <w:rFonts w:eastAsia="Calibri"/>
          <w:b/>
          <w:sz w:val="28"/>
          <w:szCs w:val="28"/>
        </w:rPr>
        <w:t>)</w:t>
      </w:r>
      <w:r>
        <w:rPr>
          <w:b/>
          <w:i/>
          <w:sz w:val="28"/>
          <w:szCs w:val="28"/>
        </w:rPr>
        <w:t>»</w:t>
      </w:r>
    </w:p>
    <w:p w:rsidR="009532AE" w:rsidRDefault="009532AE" w:rsidP="009532AE">
      <w:pPr>
        <w:pStyle w:val="ConsPlusNormal"/>
        <w:jc w:val="center"/>
        <w:rPr>
          <w:b/>
          <w:i/>
          <w:sz w:val="28"/>
          <w:szCs w:val="28"/>
        </w:rPr>
      </w:pPr>
    </w:p>
    <w:p w:rsidR="009532AE" w:rsidRDefault="009532AE" w:rsidP="009532AE">
      <w:pPr>
        <w:pStyle w:val="ConsPlusNormal"/>
        <w:jc w:val="center"/>
        <w:rPr>
          <w:b/>
          <w:i/>
          <w:sz w:val="28"/>
          <w:szCs w:val="28"/>
        </w:rPr>
      </w:pPr>
    </w:p>
    <w:p w:rsidR="009532AE" w:rsidRDefault="009532AE" w:rsidP="009532AE">
      <w:pPr>
        <w:pStyle w:val="ConsPlusNormal"/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51565A">
        <w:rPr>
          <w:rFonts w:eastAsia="Calibri"/>
          <w:bCs/>
          <w:sz w:val="28"/>
          <w:szCs w:val="28"/>
        </w:rPr>
        <w:t>В связи с</w:t>
      </w:r>
      <w:r>
        <w:rPr>
          <w:rFonts w:eastAsia="Calibri"/>
          <w:bCs/>
          <w:sz w:val="28"/>
          <w:szCs w:val="28"/>
        </w:rPr>
        <w:t xml:space="preserve"> внесением  изменений  в </w:t>
      </w:r>
      <w:r w:rsidRPr="0051565A">
        <w:rPr>
          <w:rFonts w:eastAsia="Calibri"/>
          <w:bCs/>
          <w:sz w:val="28"/>
          <w:szCs w:val="28"/>
        </w:rPr>
        <w:t xml:space="preserve">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51565A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51565A">
        <w:rPr>
          <w:rFonts w:eastAsia="Calibri"/>
          <w:bCs/>
          <w:sz w:val="28"/>
          <w:szCs w:val="28"/>
        </w:rPr>
        <w:t xml:space="preserve"> инфекции (2019-nCoV)» (в ред. Указ</w:t>
      </w:r>
      <w:r>
        <w:rPr>
          <w:rFonts w:eastAsia="Calibri"/>
          <w:bCs/>
          <w:sz w:val="28"/>
          <w:szCs w:val="28"/>
        </w:rPr>
        <w:t>а</w:t>
      </w:r>
      <w:r w:rsidRPr="0051565A">
        <w:rPr>
          <w:rFonts w:eastAsia="Calibri"/>
          <w:bCs/>
          <w:sz w:val="28"/>
          <w:szCs w:val="28"/>
        </w:rPr>
        <w:t xml:space="preserve"> Губернатора Свердловской области от </w:t>
      </w:r>
      <w:r>
        <w:rPr>
          <w:rFonts w:eastAsia="Calibri"/>
          <w:bCs/>
          <w:sz w:val="28"/>
          <w:szCs w:val="28"/>
        </w:rPr>
        <w:t>10</w:t>
      </w:r>
      <w:r w:rsidRPr="0051565A">
        <w:rPr>
          <w:rFonts w:eastAsia="Calibri"/>
          <w:bCs/>
          <w:sz w:val="28"/>
          <w:szCs w:val="28"/>
        </w:rPr>
        <w:t>.03.202</w:t>
      </w:r>
      <w:r>
        <w:rPr>
          <w:rFonts w:eastAsia="Calibri"/>
          <w:bCs/>
          <w:sz w:val="28"/>
          <w:szCs w:val="28"/>
        </w:rPr>
        <w:t>2</w:t>
      </w:r>
      <w:r w:rsidRPr="0051565A">
        <w:rPr>
          <w:rFonts w:eastAsia="Calibri"/>
          <w:bCs/>
          <w:sz w:val="28"/>
          <w:szCs w:val="28"/>
        </w:rPr>
        <w:t xml:space="preserve"> </w:t>
      </w:r>
      <w:hyperlink r:id="rId5" w:history="1">
        <w:r w:rsidRPr="0051565A">
          <w:rPr>
            <w:rFonts w:eastAsia="Calibri"/>
            <w:bCs/>
            <w:sz w:val="28"/>
            <w:szCs w:val="28"/>
          </w:rPr>
          <w:t>№ 1</w:t>
        </w:r>
        <w:r>
          <w:rPr>
            <w:rFonts w:eastAsia="Calibri"/>
            <w:bCs/>
            <w:sz w:val="28"/>
            <w:szCs w:val="28"/>
          </w:rPr>
          <w:t>28</w:t>
        </w:r>
        <w:r w:rsidRPr="0051565A">
          <w:rPr>
            <w:rFonts w:eastAsia="Calibri"/>
            <w:bCs/>
            <w:sz w:val="28"/>
            <w:szCs w:val="28"/>
          </w:rPr>
          <w:t>-УГ</w:t>
        </w:r>
      </w:hyperlink>
      <w:r>
        <w:rPr>
          <w:rFonts w:eastAsia="Calibri"/>
          <w:bCs/>
          <w:sz w:val="28"/>
          <w:szCs w:val="28"/>
        </w:rPr>
        <w:t xml:space="preserve">), </w:t>
      </w:r>
      <w:r w:rsidRPr="0051565A">
        <w:rPr>
          <w:rFonts w:eastAsia="Calibri"/>
          <w:bCs/>
          <w:sz w:val="28"/>
          <w:szCs w:val="28"/>
        </w:rPr>
        <w:t>руководствуясь Уставом городского округа Верхний Тагил, Администрация городского округа Верхний Таги</w:t>
      </w:r>
      <w:r>
        <w:rPr>
          <w:rFonts w:eastAsia="Calibri"/>
          <w:bCs/>
          <w:sz w:val="28"/>
          <w:szCs w:val="28"/>
        </w:rPr>
        <w:t>л</w:t>
      </w:r>
      <w:proofErr w:type="gramEnd"/>
    </w:p>
    <w:p w:rsidR="009532AE" w:rsidRDefault="009532AE" w:rsidP="009532AE">
      <w:pPr>
        <w:pStyle w:val="ConsPlusNormal"/>
        <w:ind w:firstLine="567"/>
        <w:jc w:val="both"/>
        <w:rPr>
          <w:rFonts w:eastAsia="Calibri"/>
          <w:bCs/>
          <w:sz w:val="28"/>
          <w:szCs w:val="28"/>
        </w:rPr>
      </w:pPr>
    </w:p>
    <w:p w:rsidR="009532AE" w:rsidRDefault="009532AE" w:rsidP="009532AE">
      <w:pPr>
        <w:pStyle w:val="ConsPlusNormal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64AD3">
        <w:rPr>
          <w:b/>
          <w:bCs/>
          <w:sz w:val="28"/>
          <w:szCs w:val="28"/>
        </w:rPr>
        <w:t>ОСТАНОВЛЯЕТ:</w:t>
      </w:r>
    </w:p>
    <w:p w:rsidR="009532AE" w:rsidRDefault="009532AE" w:rsidP="009532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EE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67048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670482">
        <w:rPr>
          <w:sz w:val="28"/>
          <w:szCs w:val="28"/>
        </w:rPr>
        <w:t>постановление Администрации городского округа Верхний Т</w:t>
      </w:r>
      <w:r>
        <w:rPr>
          <w:sz w:val="28"/>
          <w:szCs w:val="28"/>
        </w:rPr>
        <w:t>агил от 19.08.2020 года № 383 «</w:t>
      </w:r>
      <w:r w:rsidRPr="00AF4AF2">
        <w:rPr>
          <w:sz w:val="28"/>
          <w:szCs w:val="28"/>
        </w:rPr>
        <w:t xml:space="preserve">О введении на территории городского округа Верхний Тагил режима повышенной готовности и принятии дополнительных </w:t>
      </w:r>
      <w:r w:rsidRPr="000228D0">
        <w:rPr>
          <w:sz w:val="28"/>
          <w:szCs w:val="28"/>
        </w:rPr>
        <w:t xml:space="preserve">мер по защите населения от новой </w:t>
      </w:r>
      <w:proofErr w:type="spellStart"/>
      <w:r w:rsidRPr="000228D0">
        <w:rPr>
          <w:sz w:val="28"/>
          <w:szCs w:val="28"/>
        </w:rPr>
        <w:t>коронавирусной</w:t>
      </w:r>
      <w:proofErr w:type="spellEnd"/>
      <w:r w:rsidRPr="000228D0">
        <w:rPr>
          <w:sz w:val="28"/>
          <w:szCs w:val="28"/>
        </w:rPr>
        <w:t xml:space="preserve"> инфекции (</w:t>
      </w:r>
      <w:r>
        <w:rPr>
          <w:rFonts w:eastAsia="Calibri"/>
          <w:sz w:val="28"/>
          <w:szCs w:val="28"/>
        </w:rPr>
        <w:t>2019-nCoV</w:t>
      </w:r>
      <w:r w:rsidRPr="000228D0">
        <w:rPr>
          <w:sz w:val="28"/>
          <w:szCs w:val="28"/>
        </w:rPr>
        <w:t>)»</w:t>
      </w:r>
      <w:r>
        <w:rPr>
          <w:sz w:val="28"/>
          <w:szCs w:val="28"/>
        </w:rPr>
        <w:t xml:space="preserve"> следующее </w:t>
      </w:r>
      <w:r w:rsidRPr="000228D0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228D0">
        <w:rPr>
          <w:sz w:val="28"/>
          <w:szCs w:val="28"/>
        </w:rPr>
        <w:t>:</w:t>
      </w:r>
    </w:p>
    <w:p w:rsidR="009532AE" w:rsidRPr="003937AB" w:rsidRDefault="009532AE" w:rsidP="009532A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37AB">
        <w:rPr>
          <w:rFonts w:eastAsia="Calibri"/>
          <w:sz w:val="28"/>
          <w:szCs w:val="28"/>
        </w:rPr>
        <w:t xml:space="preserve">- часть </w:t>
      </w:r>
      <w:r>
        <w:rPr>
          <w:rFonts w:eastAsia="Calibri"/>
          <w:sz w:val="28"/>
          <w:szCs w:val="28"/>
        </w:rPr>
        <w:t>третью пункта 2 изложить в следующей редакции:</w:t>
      </w:r>
    </w:p>
    <w:p w:rsidR="009532AE" w:rsidRDefault="009532AE" w:rsidP="009532A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Под местами массового пребывания людей в настоящем Постановлении понимаются находящиеся в зданиях, строениях, сооружениях (помещениях в них) места общего пользования городского округа, в которых при определенных условиях может одновременно находиться более 50 человек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9532AE" w:rsidRDefault="009532AE" w:rsidP="009532A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9532AE" w:rsidRDefault="009532AE" w:rsidP="009532A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5112">
        <w:rPr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)</w:t>
      </w:r>
      <w:r w:rsidRPr="00905112">
        <w:rPr>
          <w:color w:val="000000"/>
          <w:sz w:val="28"/>
          <w:szCs w:val="28"/>
        </w:rPr>
        <w:t>.</w:t>
      </w:r>
    </w:p>
    <w:p w:rsidR="009532AE" w:rsidRDefault="009532AE" w:rsidP="009532AE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5E166A" w:rsidRDefault="005E166A"/>
    <w:sectPr w:rsidR="005E166A" w:rsidSect="00953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9532AE"/>
    <w:rsid w:val="0024166B"/>
    <w:rsid w:val="005E166A"/>
    <w:rsid w:val="00634E99"/>
    <w:rsid w:val="00641F56"/>
    <w:rsid w:val="00851FC3"/>
    <w:rsid w:val="009442D9"/>
    <w:rsid w:val="009532AE"/>
    <w:rsid w:val="00A07438"/>
    <w:rsid w:val="00BB764C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2022-05-12T05:04:00Z</dcterms:created>
  <dcterms:modified xsi:type="dcterms:W3CDTF">2022-05-12T05:06:00Z</dcterms:modified>
</cp:coreProperties>
</file>