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ГОРОДСКОГО ОКРУГА ВЕРХНИЙ ТАГИЛ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мая 2012 г. N 311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СОСТАВА КОМИССИИ ПО СОБЛЮДЕНИЮ ТРЕБОВАНИЙ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 МУНИЦИПАЛЬНЫХ СЛУЖАЩИХ И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УРЕГУЛИРОВАНИЮ КОНФЛИКТА ИНТЕРЕСОВ В АДМИНИСТРАЦИИ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ВЕРХНИЙ ТАГИЛ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принимая во внимание рекомендации Департамента государственной службы, кадров и наград Губернатора Свердловской области, в целях недопущения нарушений законодательства о</w:t>
      </w:r>
      <w:proofErr w:type="gramEnd"/>
      <w:r>
        <w:rPr>
          <w:rFonts w:ascii="Calibri" w:hAnsi="Calibri" w:cs="Calibri"/>
        </w:rPr>
        <w:t xml:space="preserve"> муниципальной службе и их своевременного предотвращения в части соблюдения запретов, связанных с муниципальной службой, руководствуясь </w:t>
      </w:r>
      <w:hyperlink r:id="rId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Верхний Тагил постановляю: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Верхний Тагил (Приложение N 1).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опубликовать в газете "Местные Ведомости" и разместить на официальном сайте городского округа Верхний Тагил.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оставляю за собой.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Верхний Тагил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А.И.БРЫЗГАЛОВ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 N 1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Верхний Тагил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мая 2012 г. N 311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СОСТАВ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ПО СОБЛЮДЕНИЮ ТРЕБОВАНИЙ К СЛУЖЕБНОМУ ПОВЕДЕНИЮ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СЛУЖАЩИХ И УРЕГУЛИРОВАНИЮ КОНФЛИКТА ИНТЕРЕСОВ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АДМИНИСТРАЦИИ ГОРОДСКОГО ОКРУГА ВЕРХНИЙ ТАГИЛ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Поджарова Н.Е. - заместитель главы администрации городского округа Верхний Тагил по экономическим вопросам, председатель комиссии;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Копелева З.М. - начальник организационно-правового отдела администрации, заместитель председателя комиссии;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Кузнецова А.С. - специалист первой категории по кадрам и спец. части организационно-правового отдела администрации, секретарь комиссии.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комиссии: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Долгов В.В. - заместитель главы администрации по производству;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Николаева И.А. - начальник Финансового отдела администрации;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Депутат Думы городского округа Верхний Тагил (по согласованию);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Попков И.К. - председатель Общественной организации ветеранов войны, труда, боевых действий, государственной службы, пенсионеров городского округа Верхний Тагил (по согласованию).</w:t>
      </w: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63F" w:rsidRDefault="00425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63F" w:rsidRDefault="004256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65B1" w:rsidRDefault="004865B1">
      <w:bookmarkStart w:id="3" w:name="_GoBack"/>
      <w:bookmarkEnd w:id="3"/>
    </w:p>
    <w:sectPr w:rsidR="004865B1" w:rsidSect="00A0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3F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2563F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561964AC445D57F58328B6377812F07B286E24F7ABF683A3BDAAE962E89FB6B0B4A8194C41B10753D25CV2f4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561964AC445D57F58336BB21144CFA7B213728FDA0F5D1FCE2F1B435E195E1F7FBF15B084CB003V5f6C" TargetMode="External"/><Relationship Id="rId5" Type="http://schemas.openxmlformats.org/officeDocument/2006/relationships/hyperlink" Target="consultantplus://offline/ref=AD561964AC445D57F58336BB21144CFA7B213120FAA5F5D1FCE2F1B435E195E1F7FBF15B084CB00EV5f4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1</cp:revision>
  <dcterms:created xsi:type="dcterms:W3CDTF">2014-05-16T02:31:00Z</dcterms:created>
  <dcterms:modified xsi:type="dcterms:W3CDTF">2014-05-16T02:31:00Z</dcterms:modified>
</cp:coreProperties>
</file>