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24" w:rsidRPr="00904E24" w:rsidRDefault="00904E24" w:rsidP="00904E2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E24">
        <w:rPr>
          <w:rFonts w:ascii="Times New Roman" w:hAnsi="Times New Roman" w:cs="Times New Roman"/>
          <w:b/>
          <w:sz w:val="28"/>
          <w:szCs w:val="28"/>
        </w:rPr>
        <w:t>Острые кишечные инфекции</w:t>
      </w:r>
    </w:p>
    <w:p w:rsidR="00904E24" w:rsidRDefault="00904E24" w:rsidP="00904E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24">
        <w:rPr>
          <w:rFonts w:ascii="Times New Roman" w:hAnsi="Times New Roman" w:cs="Times New Roman"/>
          <w:sz w:val="28"/>
          <w:szCs w:val="28"/>
        </w:rPr>
        <w:t xml:space="preserve">С наступлением лета возрастает риск заражения острыми кишечными инфекциями среди всех возрастных категорий населения. </w:t>
      </w:r>
    </w:p>
    <w:p w:rsidR="00904E24" w:rsidRDefault="00904E24" w:rsidP="00904E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24">
        <w:rPr>
          <w:rFonts w:ascii="Times New Roman" w:hAnsi="Times New Roman" w:cs="Times New Roman"/>
          <w:b/>
          <w:sz w:val="28"/>
          <w:szCs w:val="28"/>
        </w:rPr>
        <w:t>Острые кишечные инфекции (далее ОКИ)</w:t>
      </w:r>
      <w:r w:rsidRPr="00904E24">
        <w:rPr>
          <w:rFonts w:ascii="Times New Roman" w:hAnsi="Times New Roman" w:cs="Times New Roman"/>
          <w:sz w:val="28"/>
          <w:szCs w:val="28"/>
        </w:rPr>
        <w:t xml:space="preserve"> - группа инфекционных болезней человека с фекально - оральным механизмом передачи возбудителя, вызываемая бактериями (дизентерия, сальмонеллез и другие) или вирусами (</w:t>
      </w:r>
      <w:proofErr w:type="spellStart"/>
      <w:r w:rsidRPr="00904E24">
        <w:rPr>
          <w:rFonts w:ascii="Times New Roman" w:hAnsi="Times New Roman" w:cs="Times New Roman"/>
          <w:sz w:val="28"/>
          <w:szCs w:val="28"/>
        </w:rPr>
        <w:t>ротавирусный</w:t>
      </w:r>
      <w:proofErr w:type="spellEnd"/>
      <w:r w:rsidRPr="00904E24">
        <w:rPr>
          <w:rFonts w:ascii="Times New Roman" w:hAnsi="Times New Roman" w:cs="Times New Roman"/>
          <w:sz w:val="28"/>
          <w:szCs w:val="28"/>
        </w:rPr>
        <w:t xml:space="preserve"> гастроэнтерит, </w:t>
      </w:r>
      <w:proofErr w:type="spellStart"/>
      <w:r w:rsidRPr="00904E24">
        <w:rPr>
          <w:rFonts w:ascii="Times New Roman" w:hAnsi="Times New Roman" w:cs="Times New Roman"/>
          <w:sz w:val="28"/>
          <w:szCs w:val="28"/>
        </w:rPr>
        <w:t>норовирусная</w:t>
      </w:r>
      <w:proofErr w:type="spellEnd"/>
      <w:r w:rsidRPr="00904E24">
        <w:rPr>
          <w:rFonts w:ascii="Times New Roman" w:hAnsi="Times New Roman" w:cs="Times New Roman"/>
          <w:sz w:val="28"/>
          <w:szCs w:val="28"/>
        </w:rPr>
        <w:t xml:space="preserve"> инфекция и другие), характеризуется локализацией возбудителя в кишечнике. </w:t>
      </w:r>
    </w:p>
    <w:p w:rsidR="00904E24" w:rsidRDefault="00904E24" w:rsidP="00904E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24">
        <w:rPr>
          <w:rFonts w:ascii="Times New Roman" w:hAnsi="Times New Roman" w:cs="Times New Roman"/>
          <w:b/>
          <w:sz w:val="28"/>
          <w:szCs w:val="28"/>
        </w:rPr>
        <w:t>Источник инфекции</w:t>
      </w:r>
      <w:r w:rsidR="00AC0108">
        <w:rPr>
          <w:rFonts w:ascii="Times New Roman" w:hAnsi="Times New Roman" w:cs="Times New Roman"/>
          <w:sz w:val="28"/>
          <w:szCs w:val="28"/>
        </w:rPr>
        <w:t xml:space="preserve"> </w:t>
      </w:r>
      <w:r w:rsidRPr="00904E24">
        <w:rPr>
          <w:rFonts w:ascii="Times New Roman" w:hAnsi="Times New Roman" w:cs="Times New Roman"/>
          <w:sz w:val="28"/>
          <w:szCs w:val="28"/>
        </w:rPr>
        <w:t xml:space="preserve">больной или </w:t>
      </w:r>
      <w:proofErr w:type="spellStart"/>
      <w:r w:rsidRPr="00904E24">
        <w:rPr>
          <w:rFonts w:ascii="Times New Roman" w:hAnsi="Times New Roman" w:cs="Times New Roman"/>
          <w:sz w:val="28"/>
          <w:szCs w:val="28"/>
        </w:rPr>
        <w:t>бактерионоситель</w:t>
      </w:r>
      <w:proofErr w:type="spellEnd"/>
      <w:r w:rsidRPr="00904E24">
        <w:rPr>
          <w:rFonts w:ascii="Times New Roman" w:hAnsi="Times New Roman" w:cs="Times New Roman"/>
          <w:sz w:val="28"/>
          <w:szCs w:val="28"/>
        </w:rPr>
        <w:t xml:space="preserve">. Особую опасность для окружающих представляют носители, больные легкими, стертыми и бессимптомными формами, имеющие доступ к приготовлению, хранению и реализации пищевых продуктов. </w:t>
      </w:r>
    </w:p>
    <w:p w:rsidR="00904E24" w:rsidRDefault="00904E24" w:rsidP="00904E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E24">
        <w:rPr>
          <w:rFonts w:ascii="Times New Roman" w:hAnsi="Times New Roman" w:cs="Times New Roman"/>
          <w:b/>
          <w:sz w:val="28"/>
          <w:szCs w:val="28"/>
        </w:rPr>
        <w:t>Передача ОКИ</w:t>
      </w:r>
      <w:r w:rsidRPr="00904E24">
        <w:rPr>
          <w:rFonts w:ascii="Times New Roman" w:hAnsi="Times New Roman" w:cs="Times New Roman"/>
          <w:sz w:val="28"/>
          <w:szCs w:val="28"/>
        </w:rPr>
        <w:t xml:space="preserve"> </w:t>
      </w:r>
      <w:r w:rsidRPr="00904E24">
        <w:rPr>
          <w:rFonts w:ascii="Times New Roman" w:hAnsi="Times New Roman" w:cs="Times New Roman"/>
          <w:b/>
          <w:i/>
          <w:sz w:val="28"/>
          <w:szCs w:val="28"/>
        </w:rPr>
        <w:t>реализуется пищевым путём</w:t>
      </w:r>
      <w:r w:rsidRPr="00904E24">
        <w:rPr>
          <w:rFonts w:ascii="Times New Roman" w:hAnsi="Times New Roman" w:cs="Times New Roman"/>
          <w:sz w:val="28"/>
          <w:szCs w:val="28"/>
        </w:rPr>
        <w:t xml:space="preserve"> передачи (при употреблении в пищу инфицированных продуктов, а также овощей и фруктов, загрязненных микроорганизмами, без достаточной гигиенической и термической обработки), </w:t>
      </w:r>
      <w:r w:rsidRPr="00904E24">
        <w:rPr>
          <w:rFonts w:ascii="Times New Roman" w:hAnsi="Times New Roman" w:cs="Times New Roman"/>
          <w:b/>
          <w:i/>
          <w:sz w:val="28"/>
          <w:szCs w:val="28"/>
        </w:rPr>
        <w:t>водным путём</w:t>
      </w:r>
      <w:r w:rsidRPr="00904E24">
        <w:rPr>
          <w:rFonts w:ascii="Times New Roman" w:hAnsi="Times New Roman" w:cs="Times New Roman"/>
          <w:sz w:val="28"/>
          <w:szCs w:val="28"/>
        </w:rPr>
        <w:t xml:space="preserve"> передачи (при употреблении некипяченой воды, инфицированной вирусами или бактериями, при купании в реке, пруде, озере), </w:t>
      </w:r>
      <w:r w:rsidRPr="00904E24">
        <w:rPr>
          <w:rFonts w:ascii="Times New Roman" w:hAnsi="Times New Roman" w:cs="Times New Roman"/>
          <w:b/>
          <w:i/>
          <w:sz w:val="28"/>
          <w:szCs w:val="28"/>
        </w:rPr>
        <w:t>контактно-бытовым путём</w:t>
      </w:r>
      <w:r w:rsidRPr="00904E24">
        <w:rPr>
          <w:rFonts w:ascii="Times New Roman" w:hAnsi="Times New Roman" w:cs="Times New Roman"/>
          <w:sz w:val="28"/>
          <w:szCs w:val="28"/>
        </w:rPr>
        <w:t xml:space="preserve"> передачи (через белье, полотенца, посуду, игрушки, загрязнённые руки, поскольку большинство возбудителей кишечных инфекций отл</w:t>
      </w:r>
      <w:r>
        <w:rPr>
          <w:rFonts w:ascii="Times New Roman" w:hAnsi="Times New Roman" w:cs="Times New Roman"/>
          <w:sz w:val="28"/>
          <w:szCs w:val="28"/>
        </w:rPr>
        <w:t>ичаются высокой устойчивостью).</w:t>
      </w:r>
      <w:proofErr w:type="gramEnd"/>
    </w:p>
    <w:p w:rsidR="00904E24" w:rsidRDefault="00904E24" w:rsidP="00904E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24">
        <w:rPr>
          <w:rFonts w:ascii="Times New Roman" w:hAnsi="Times New Roman" w:cs="Times New Roman"/>
          <w:b/>
          <w:sz w:val="28"/>
          <w:szCs w:val="28"/>
        </w:rPr>
        <w:t>Факторы риска:</w:t>
      </w:r>
      <w:r w:rsidRPr="00904E24">
        <w:rPr>
          <w:rFonts w:ascii="Times New Roman" w:hAnsi="Times New Roman" w:cs="Times New Roman"/>
          <w:sz w:val="28"/>
          <w:szCs w:val="28"/>
        </w:rPr>
        <w:t xml:space="preserve"> употребление продуктов питания, хранившихся или готовившихся с нарушением санитарных правил, приобретенных, как правило, в местах несанкционированной уличной торговли, недоброкачественное водоснабжение, антисанитарные бытовые условия проживания, недостаточный уровень гигиенических навыков и знаний населения, скученность проживания, миграция населения и стихийные бедствия. </w:t>
      </w:r>
    </w:p>
    <w:p w:rsidR="00904E24" w:rsidRDefault="00904E24" w:rsidP="00904E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24">
        <w:rPr>
          <w:rFonts w:ascii="Times New Roman" w:hAnsi="Times New Roman" w:cs="Times New Roman"/>
          <w:b/>
          <w:sz w:val="28"/>
          <w:szCs w:val="28"/>
        </w:rPr>
        <w:t xml:space="preserve">Восприимчивость людей </w:t>
      </w:r>
      <w:proofErr w:type="gramStart"/>
      <w:r w:rsidRPr="00904E2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904E24">
        <w:rPr>
          <w:rFonts w:ascii="Times New Roman" w:hAnsi="Times New Roman" w:cs="Times New Roman"/>
          <w:b/>
          <w:sz w:val="28"/>
          <w:szCs w:val="28"/>
        </w:rPr>
        <w:t xml:space="preserve"> ОКИ </w:t>
      </w:r>
      <w:r w:rsidRPr="00904E24">
        <w:rPr>
          <w:rFonts w:ascii="Times New Roman" w:hAnsi="Times New Roman" w:cs="Times New Roman"/>
          <w:sz w:val="28"/>
          <w:szCs w:val="28"/>
        </w:rPr>
        <w:t xml:space="preserve">высокая. Наиболее восприимчивыми являются дети раннего возраста, особенно недоношенные и находящиеся на искусственном вскармливании, лица с ослабленным иммунитетом, пожилые люди. </w:t>
      </w:r>
    </w:p>
    <w:p w:rsidR="00904E24" w:rsidRDefault="00904E24" w:rsidP="00904E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24">
        <w:rPr>
          <w:rFonts w:ascii="Times New Roman" w:hAnsi="Times New Roman" w:cs="Times New Roman"/>
          <w:b/>
          <w:sz w:val="28"/>
          <w:szCs w:val="28"/>
        </w:rPr>
        <w:t>Длительность иммунитета</w:t>
      </w:r>
      <w:r w:rsidRPr="00904E24">
        <w:rPr>
          <w:rFonts w:ascii="Times New Roman" w:hAnsi="Times New Roman" w:cs="Times New Roman"/>
          <w:sz w:val="28"/>
          <w:szCs w:val="28"/>
        </w:rPr>
        <w:t xml:space="preserve"> после </w:t>
      </w:r>
      <w:proofErr w:type="gramStart"/>
      <w:r w:rsidRPr="00904E24">
        <w:rPr>
          <w:rFonts w:ascii="Times New Roman" w:hAnsi="Times New Roman" w:cs="Times New Roman"/>
          <w:sz w:val="28"/>
          <w:szCs w:val="28"/>
        </w:rPr>
        <w:t>перенесённых</w:t>
      </w:r>
      <w:proofErr w:type="gramEnd"/>
      <w:r w:rsidRPr="00904E24">
        <w:rPr>
          <w:rFonts w:ascii="Times New Roman" w:hAnsi="Times New Roman" w:cs="Times New Roman"/>
          <w:sz w:val="28"/>
          <w:szCs w:val="28"/>
        </w:rPr>
        <w:t xml:space="preserve"> ОКИ зависит от конкретного заболевания. Например, при сальмонеллёзе, при </w:t>
      </w:r>
      <w:proofErr w:type="spellStart"/>
      <w:r w:rsidRPr="00904E24">
        <w:rPr>
          <w:rFonts w:ascii="Times New Roman" w:hAnsi="Times New Roman" w:cs="Times New Roman"/>
          <w:sz w:val="28"/>
          <w:szCs w:val="28"/>
        </w:rPr>
        <w:t>ротавирусной</w:t>
      </w:r>
      <w:proofErr w:type="spellEnd"/>
      <w:r w:rsidRPr="00904E24">
        <w:rPr>
          <w:rFonts w:ascii="Times New Roman" w:hAnsi="Times New Roman" w:cs="Times New Roman"/>
          <w:sz w:val="28"/>
          <w:szCs w:val="28"/>
        </w:rPr>
        <w:t xml:space="preserve"> инфекции постинфекционный иммунитет непродолжительный типоспецифический. </w:t>
      </w:r>
    </w:p>
    <w:p w:rsidR="00904E24" w:rsidRDefault="00904E24" w:rsidP="00904E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24">
        <w:rPr>
          <w:rFonts w:ascii="Times New Roman" w:hAnsi="Times New Roman" w:cs="Times New Roman"/>
          <w:b/>
          <w:sz w:val="28"/>
          <w:szCs w:val="28"/>
        </w:rPr>
        <w:t>Инкубационный период</w:t>
      </w:r>
      <w:r w:rsidRPr="00904E24">
        <w:rPr>
          <w:rFonts w:ascii="Times New Roman" w:hAnsi="Times New Roman" w:cs="Times New Roman"/>
          <w:sz w:val="28"/>
          <w:szCs w:val="28"/>
        </w:rPr>
        <w:t xml:space="preserve"> в среднем при сальмонеллёзе 12-24 часа, при дизентерии 2-3 дня, при </w:t>
      </w:r>
      <w:proofErr w:type="spellStart"/>
      <w:r w:rsidRPr="00904E24">
        <w:rPr>
          <w:rFonts w:ascii="Times New Roman" w:hAnsi="Times New Roman" w:cs="Times New Roman"/>
          <w:sz w:val="28"/>
          <w:szCs w:val="28"/>
        </w:rPr>
        <w:t>ротавирусной</w:t>
      </w:r>
      <w:proofErr w:type="spellEnd"/>
      <w:r w:rsidRPr="00904E24">
        <w:rPr>
          <w:rFonts w:ascii="Times New Roman" w:hAnsi="Times New Roman" w:cs="Times New Roman"/>
          <w:sz w:val="28"/>
          <w:szCs w:val="28"/>
        </w:rPr>
        <w:t xml:space="preserve"> инфекции 1-4 дня. </w:t>
      </w:r>
    </w:p>
    <w:p w:rsidR="00904E24" w:rsidRDefault="00904E24" w:rsidP="00904E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24">
        <w:rPr>
          <w:rFonts w:ascii="Times New Roman" w:hAnsi="Times New Roman" w:cs="Times New Roman"/>
          <w:b/>
          <w:sz w:val="28"/>
          <w:szCs w:val="28"/>
        </w:rPr>
        <w:t>Клинические проявления</w:t>
      </w:r>
      <w:r w:rsidRPr="00904E24">
        <w:rPr>
          <w:rFonts w:ascii="Times New Roman" w:hAnsi="Times New Roman" w:cs="Times New Roman"/>
          <w:sz w:val="28"/>
          <w:szCs w:val="28"/>
        </w:rPr>
        <w:t xml:space="preserve"> зависят от этиологии и количества, попавшего в организм возбудителя, его вирулентности, а также от состояния барьерной и ферментативной функции желудочно-кишечного тракта и восприимчивости организма (боли в животе, диарея, тошнота, рвота, повышение температуры тела, головная боль и другие). Возможно развитие осложнений ОКИ: обезвоживание организма, инфекционный токсический шок, перфорации кишечника, перитонит и другие. </w:t>
      </w:r>
    </w:p>
    <w:p w:rsidR="00904E24" w:rsidRDefault="00904E24" w:rsidP="00904E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2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Помните! </w:t>
      </w:r>
      <w:proofErr w:type="gramStart"/>
      <w:r w:rsidRPr="00904E24">
        <w:rPr>
          <w:rFonts w:ascii="Times New Roman" w:hAnsi="Times New Roman" w:cs="Times New Roman"/>
          <w:b/>
          <w:sz w:val="28"/>
          <w:szCs w:val="28"/>
          <w:u w:val="single"/>
        </w:rPr>
        <w:t>При появлении симптомов ОКИ заболевшему необходимо обратиться к врачу!</w:t>
      </w:r>
      <w:r w:rsidRPr="00904E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04E24" w:rsidRDefault="00904E24" w:rsidP="00904E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24">
        <w:rPr>
          <w:rFonts w:ascii="Times New Roman" w:hAnsi="Times New Roman" w:cs="Times New Roman"/>
          <w:b/>
          <w:sz w:val="28"/>
          <w:szCs w:val="28"/>
        </w:rPr>
        <w:lastRenderedPageBreak/>
        <w:t>Специфическая профилактика</w:t>
      </w:r>
      <w:r w:rsidRPr="00904E24">
        <w:rPr>
          <w:rFonts w:ascii="Times New Roman" w:hAnsi="Times New Roman" w:cs="Times New Roman"/>
          <w:sz w:val="28"/>
          <w:szCs w:val="28"/>
        </w:rPr>
        <w:t xml:space="preserve"> (вакцинопрофилактика) в отношении отдельных ОКИ в Российской Федерации проводится в соответствии с приказом Минздрава России от 21.03.2014 N 125н (ред. от 13.04.2017) «Об утверждении национального календаря профилактических прививок и календаря профилактических прививо</w:t>
      </w:r>
      <w:r>
        <w:rPr>
          <w:rFonts w:ascii="Times New Roman" w:hAnsi="Times New Roman" w:cs="Times New Roman"/>
          <w:sz w:val="28"/>
          <w:szCs w:val="28"/>
        </w:rPr>
        <w:t>к по эпидемическим показаниям».</w:t>
      </w:r>
    </w:p>
    <w:p w:rsidR="00016E87" w:rsidRDefault="00904E24" w:rsidP="00904E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24">
        <w:rPr>
          <w:rFonts w:ascii="Times New Roman" w:hAnsi="Times New Roman" w:cs="Times New Roman"/>
          <w:b/>
          <w:sz w:val="28"/>
          <w:szCs w:val="28"/>
        </w:rPr>
        <w:t>Основные меры профилактики</w:t>
      </w:r>
      <w:r w:rsidRPr="00904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E24" w:rsidRDefault="00904E24" w:rsidP="00904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A254FCC" wp14:editId="231F1C27">
            <wp:extent cx="5848350" cy="7673824"/>
            <wp:effectExtent l="0" t="0" r="0" b="3810"/>
            <wp:docPr id="1" name="Рисунок 1" descr="https://fcgie.ru/download/new/o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cgie.ru/download/new/o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020" cy="768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4E24" w:rsidRDefault="00904E24" w:rsidP="00904E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24">
        <w:rPr>
          <w:rFonts w:ascii="Times New Roman" w:hAnsi="Times New Roman" w:cs="Times New Roman"/>
          <w:sz w:val="28"/>
          <w:szCs w:val="28"/>
        </w:rPr>
        <w:t xml:space="preserve">Соблюдение этих простых правил </w:t>
      </w:r>
      <w:proofErr w:type="gramStart"/>
      <w:r w:rsidRPr="00904E24">
        <w:rPr>
          <w:rFonts w:ascii="Times New Roman" w:hAnsi="Times New Roman" w:cs="Times New Roman"/>
          <w:sz w:val="28"/>
          <w:szCs w:val="28"/>
        </w:rPr>
        <w:t>поможет Вам предотвратить заболевания ОКИ и сохранит</w:t>
      </w:r>
      <w:proofErr w:type="gramEnd"/>
      <w:r w:rsidRPr="00904E24">
        <w:rPr>
          <w:rFonts w:ascii="Times New Roman" w:hAnsi="Times New Roman" w:cs="Times New Roman"/>
          <w:sz w:val="28"/>
          <w:szCs w:val="28"/>
        </w:rPr>
        <w:t xml:space="preserve"> Ваше здоровье и здоровье Ваших близких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E24" w:rsidRPr="00904E24" w:rsidRDefault="00904E24" w:rsidP="00904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04E24" w:rsidRPr="00904E24" w:rsidSect="00904E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69"/>
    <w:rsid w:val="00016E87"/>
    <w:rsid w:val="00904E24"/>
    <w:rsid w:val="009F5069"/>
    <w:rsid w:val="00AC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E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E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kabakova</dc:creator>
  <cp:keywords/>
  <dc:description/>
  <cp:lastModifiedBy>kabakova</cp:lastModifiedBy>
  <cp:revision>3</cp:revision>
  <dcterms:created xsi:type="dcterms:W3CDTF">2023-02-28T08:19:00Z</dcterms:created>
  <dcterms:modified xsi:type="dcterms:W3CDTF">2023-02-28T08:24:00Z</dcterms:modified>
</cp:coreProperties>
</file>