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7" w:rsidRPr="00EB02E2" w:rsidRDefault="00C1707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077" w:rsidRPr="00EB02E2" w:rsidRDefault="00C17077" w:rsidP="00B709DD">
      <w:pPr>
        <w:pStyle w:val="ConsPlusNormal"/>
        <w:spacing w:before="300"/>
        <w:jc w:val="center"/>
        <w:outlineLvl w:val="1"/>
        <w:rPr>
          <w:lang w:val="en-US"/>
        </w:rPr>
      </w:pPr>
    </w:p>
    <w:p w:rsidR="00C17077" w:rsidRDefault="00C17077" w:rsidP="00C17077">
      <w:pPr>
        <w:pStyle w:val="ConsPlusNormal"/>
        <w:rPr>
          <w:lang w:val="en-US"/>
        </w:rPr>
      </w:pPr>
    </w:p>
    <w:p w:rsidR="00C17077" w:rsidRDefault="00C17077" w:rsidP="00C17077">
      <w:pPr>
        <w:pStyle w:val="ConsPlusNormal"/>
        <w:jc w:val="center"/>
        <w:rPr>
          <w:b/>
          <w:bCs/>
          <w:sz w:val="28"/>
          <w:szCs w:val="28"/>
        </w:rPr>
      </w:pPr>
    </w:p>
    <w:p w:rsidR="00C17077" w:rsidRDefault="00C17077" w:rsidP="00B709DD">
      <w:pPr>
        <w:pStyle w:val="ConsPlusNormal"/>
        <w:jc w:val="center"/>
        <w:rPr>
          <w:b/>
          <w:bCs/>
          <w:sz w:val="28"/>
          <w:szCs w:val="28"/>
        </w:rPr>
      </w:pPr>
    </w:p>
    <w:p w:rsidR="00C17077" w:rsidRPr="00697B74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7077" w:rsidRPr="00E16BD6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7077" w:rsidRPr="00E16BD6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C17077" w:rsidRPr="00E16BD6" w:rsidRDefault="00C17077" w:rsidP="00C17077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17077" w:rsidRPr="00E16BD6" w:rsidTr="00C16008">
        <w:trPr>
          <w:trHeight w:val="351"/>
        </w:trPr>
        <w:tc>
          <w:tcPr>
            <w:tcW w:w="9853" w:type="dxa"/>
          </w:tcPr>
          <w:p w:rsidR="00C17077" w:rsidRPr="00E16BD6" w:rsidRDefault="00C17077" w:rsidP="002775F3">
            <w:pPr>
              <w:pStyle w:val="ConsPlusNormal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5F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3203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5F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proofErr w:type="gramStart"/>
            <w:r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5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5F3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proofErr w:type="gramEnd"/>
          </w:p>
        </w:tc>
      </w:tr>
    </w:tbl>
    <w:p w:rsidR="00C17077" w:rsidRPr="009B50BA" w:rsidRDefault="00C17077" w:rsidP="00C1707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B50BA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</w:p>
    <w:p w:rsidR="001A5A30" w:rsidRDefault="001A5A30" w:rsidP="00C17077">
      <w:pPr>
        <w:rPr>
          <w:sz w:val="28"/>
          <w:szCs w:val="28"/>
        </w:rPr>
      </w:pPr>
    </w:p>
    <w:p w:rsidR="00B35F64" w:rsidRPr="00697B74" w:rsidRDefault="00B35F64" w:rsidP="00C17077">
      <w:pPr>
        <w:rPr>
          <w:sz w:val="28"/>
          <w:szCs w:val="28"/>
        </w:rPr>
      </w:pPr>
    </w:p>
    <w:p w:rsidR="0006076D" w:rsidRPr="00250226" w:rsidRDefault="00BC5E00" w:rsidP="0006076D">
      <w:pPr>
        <w:jc w:val="center"/>
        <w:rPr>
          <w:b/>
          <w:i/>
          <w:sz w:val="28"/>
          <w:szCs w:val="28"/>
        </w:rPr>
      </w:pPr>
      <w:r w:rsidRPr="00B92DB8">
        <w:rPr>
          <w:b/>
          <w:i/>
          <w:sz w:val="28"/>
          <w:szCs w:val="28"/>
        </w:rPr>
        <w:t>О внесении изменени</w:t>
      </w:r>
      <w:r w:rsidR="008932F4">
        <w:rPr>
          <w:b/>
          <w:i/>
          <w:sz w:val="28"/>
          <w:szCs w:val="28"/>
        </w:rPr>
        <w:t>й</w:t>
      </w:r>
      <w:r w:rsidRPr="00B92DB8">
        <w:rPr>
          <w:b/>
          <w:i/>
          <w:sz w:val="28"/>
          <w:szCs w:val="28"/>
        </w:rPr>
        <w:t xml:space="preserve"> в </w:t>
      </w:r>
      <w:r w:rsidR="0006076D">
        <w:rPr>
          <w:b/>
          <w:i/>
          <w:sz w:val="28"/>
          <w:szCs w:val="28"/>
        </w:rPr>
        <w:t>Переч</w:t>
      </w:r>
      <w:r>
        <w:rPr>
          <w:b/>
          <w:i/>
          <w:sz w:val="28"/>
          <w:szCs w:val="28"/>
        </w:rPr>
        <w:t>ень</w:t>
      </w:r>
      <w:r w:rsidR="0006076D" w:rsidRPr="00250226">
        <w:rPr>
          <w:b/>
          <w:i/>
          <w:sz w:val="28"/>
          <w:szCs w:val="28"/>
        </w:rPr>
        <w:t xml:space="preserve"> муниципальных программ городского округа Верхний Тагил, действующих </w:t>
      </w:r>
      <w:r w:rsidR="00741470">
        <w:rPr>
          <w:b/>
          <w:i/>
          <w:sz w:val="28"/>
          <w:szCs w:val="28"/>
        </w:rPr>
        <w:t>на период</w:t>
      </w:r>
      <w:r w:rsidR="00D63FF4">
        <w:rPr>
          <w:b/>
          <w:i/>
          <w:sz w:val="28"/>
          <w:szCs w:val="28"/>
        </w:rPr>
        <w:t xml:space="preserve"> с </w:t>
      </w:r>
      <w:r w:rsidR="0006076D" w:rsidRPr="00250226">
        <w:rPr>
          <w:b/>
          <w:i/>
          <w:sz w:val="28"/>
          <w:szCs w:val="28"/>
        </w:rPr>
        <w:t>20</w:t>
      </w:r>
      <w:r w:rsidR="0006076D">
        <w:rPr>
          <w:b/>
          <w:i/>
          <w:sz w:val="28"/>
          <w:szCs w:val="28"/>
        </w:rPr>
        <w:t>20</w:t>
      </w:r>
      <w:r w:rsidR="00D63FF4">
        <w:rPr>
          <w:b/>
          <w:i/>
          <w:sz w:val="28"/>
          <w:szCs w:val="28"/>
        </w:rPr>
        <w:t xml:space="preserve"> по </w:t>
      </w:r>
      <w:r w:rsidR="0006076D" w:rsidRPr="00250226">
        <w:rPr>
          <w:b/>
          <w:i/>
          <w:sz w:val="28"/>
          <w:szCs w:val="28"/>
        </w:rPr>
        <w:t>2025 годы</w:t>
      </w:r>
    </w:p>
    <w:p w:rsidR="00967C40" w:rsidRPr="00250226" w:rsidRDefault="00967C40" w:rsidP="00967C40">
      <w:pPr>
        <w:jc w:val="center"/>
        <w:rPr>
          <w:b/>
          <w:i/>
          <w:sz w:val="28"/>
          <w:szCs w:val="28"/>
        </w:rPr>
      </w:pPr>
    </w:p>
    <w:p w:rsidR="00B35F64" w:rsidRPr="00B00D13" w:rsidRDefault="00B35F64" w:rsidP="00B93C50">
      <w:pPr>
        <w:jc w:val="center"/>
        <w:rPr>
          <w:b/>
          <w:i/>
          <w:sz w:val="28"/>
          <w:szCs w:val="28"/>
        </w:rPr>
      </w:pPr>
    </w:p>
    <w:p w:rsidR="00F1454F" w:rsidRPr="00B66EA0" w:rsidRDefault="003842D4" w:rsidP="00F14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95698C">
        <w:rPr>
          <w:sz w:val="28"/>
          <w:szCs w:val="28"/>
        </w:rPr>
        <w:t>»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F1454F">
        <w:rPr>
          <w:sz w:val="28"/>
          <w:szCs w:val="28"/>
        </w:rPr>
        <w:t>городского округа Верхний Тагил, Администрация городского округа Верхний Тагил</w:t>
      </w:r>
    </w:p>
    <w:p w:rsidR="00F10B3C" w:rsidRDefault="00F10B3C" w:rsidP="00D95F0C">
      <w:pPr>
        <w:adjustRightInd w:val="0"/>
        <w:ind w:firstLine="709"/>
        <w:rPr>
          <w:sz w:val="28"/>
          <w:szCs w:val="28"/>
        </w:rPr>
      </w:pPr>
    </w:p>
    <w:p w:rsidR="00F1454F" w:rsidRDefault="00F1454F" w:rsidP="00F14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66EA0">
        <w:rPr>
          <w:b/>
          <w:sz w:val="28"/>
          <w:szCs w:val="28"/>
        </w:rPr>
        <w:t>:</w:t>
      </w:r>
    </w:p>
    <w:p w:rsidR="006E00DE" w:rsidRDefault="00B134B0" w:rsidP="006E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5B5" w:rsidRPr="004E2084">
        <w:rPr>
          <w:sz w:val="28"/>
          <w:szCs w:val="28"/>
        </w:rPr>
        <w:t xml:space="preserve">Внести </w:t>
      </w:r>
      <w:r w:rsidR="004025B5" w:rsidRPr="00D95E6B">
        <w:rPr>
          <w:sz w:val="28"/>
          <w:szCs w:val="28"/>
        </w:rPr>
        <w:t xml:space="preserve">изменения </w:t>
      </w:r>
      <w:r w:rsidR="004025B5" w:rsidRPr="004E2084">
        <w:rPr>
          <w:sz w:val="28"/>
          <w:szCs w:val="28"/>
        </w:rPr>
        <w:t xml:space="preserve">в </w:t>
      </w:r>
      <w:r w:rsidR="006E00DE">
        <w:rPr>
          <w:sz w:val="28"/>
          <w:szCs w:val="28"/>
        </w:rPr>
        <w:t xml:space="preserve">Перечень муниципальных программ городского округа Верхний Тагил, </w:t>
      </w:r>
      <w:r w:rsidR="00407F14" w:rsidRPr="00407F14">
        <w:rPr>
          <w:sz w:val="28"/>
          <w:szCs w:val="28"/>
        </w:rPr>
        <w:t>действующих на период с 2020 по 2025 годы</w:t>
      </w:r>
      <w:r w:rsidR="00F15B25">
        <w:rPr>
          <w:sz w:val="28"/>
          <w:szCs w:val="28"/>
        </w:rPr>
        <w:t>, утвержденного постановлением администрации городского округа Верхний Тагил</w:t>
      </w:r>
      <w:r w:rsidR="00407F14" w:rsidRPr="004C4E9B">
        <w:rPr>
          <w:sz w:val="28"/>
          <w:szCs w:val="28"/>
        </w:rPr>
        <w:t xml:space="preserve"> </w:t>
      </w:r>
      <w:r w:rsidR="00F15B25">
        <w:rPr>
          <w:sz w:val="28"/>
          <w:szCs w:val="28"/>
        </w:rPr>
        <w:t xml:space="preserve">от 09.12.2019 №832 </w:t>
      </w:r>
      <w:r w:rsidR="006E00DE" w:rsidRPr="004C4E9B">
        <w:rPr>
          <w:sz w:val="28"/>
          <w:szCs w:val="28"/>
        </w:rPr>
        <w:t>(прилагается).</w:t>
      </w:r>
    </w:p>
    <w:p w:rsidR="008919D7" w:rsidRPr="00CC4C73" w:rsidRDefault="004025B5" w:rsidP="008919D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4B0" w:rsidRPr="008919D7">
        <w:rPr>
          <w:rFonts w:ascii="Times New Roman" w:hAnsi="Times New Roman" w:cs="Times New Roman"/>
          <w:sz w:val="28"/>
          <w:szCs w:val="28"/>
        </w:rPr>
        <w:t>.</w:t>
      </w:r>
      <w:r w:rsidR="00B134B0">
        <w:rPr>
          <w:sz w:val="28"/>
          <w:szCs w:val="28"/>
        </w:rPr>
        <w:t xml:space="preserve"> </w:t>
      </w:r>
      <w:r w:rsidR="008919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37F6">
        <w:rPr>
          <w:rFonts w:ascii="Times New Roman" w:hAnsi="Times New Roman" w:cs="Times New Roman"/>
          <w:sz w:val="28"/>
          <w:szCs w:val="28"/>
        </w:rPr>
        <w:t>П</w:t>
      </w:r>
      <w:r w:rsidR="008919D7">
        <w:rPr>
          <w:rFonts w:ascii="Times New Roman" w:hAnsi="Times New Roman" w:cs="Times New Roman"/>
          <w:sz w:val="28"/>
          <w:szCs w:val="28"/>
        </w:rPr>
        <w:t>остановление опубликовать</w:t>
      </w:r>
      <w:r w:rsidR="008919D7"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8919D7">
        <w:rPr>
          <w:rFonts w:ascii="Times New Roman" w:hAnsi="Times New Roman" w:cs="Times New Roman"/>
          <w:sz w:val="28"/>
          <w:szCs w:val="28"/>
        </w:rPr>
        <w:t>в сети Интернет (</w:t>
      </w:r>
      <w:r w:rsidR="008919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919D7" w:rsidRPr="004D3FC8">
        <w:rPr>
          <w:rFonts w:ascii="Times New Roman" w:hAnsi="Times New Roman" w:cs="Times New Roman"/>
          <w:sz w:val="28"/>
          <w:szCs w:val="28"/>
        </w:rPr>
        <w:t>.</w:t>
      </w:r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919D7" w:rsidRPr="00CC4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8919D7" w:rsidRPr="00CC4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919D7">
        <w:rPr>
          <w:rFonts w:ascii="Times New Roman" w:hAnsi="Times New Roman" w:cs="Times New Roman"/>
          <w:sz w:val="28"/>
          <w:szCs w:val="28"/>
        </w:rPr>
        <w:t>)</w:t>
      </w:r>
      <w:r w:rsidR="008919D7" w:rsidRPr="00CC4C73">
        <w:rPr>
          <w:rFonts w:ascii="Times New Roman" w:hAnsi="Times New Roman" w:cs="Times New Roman"/>
          <w:sz w:val="28"/>
          <w:szCs w:val="28"/>
        </w:rPr>
        <w:t>.</w:t>
      </w:r>
    </w:p>
    <w:p w:rsidR="00D635D3" w:rsidRDefault="00D635D3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5D3" w:rsidRPr="00E95182" w:rsidRDefault="00D635D3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9D7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1A5967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</w:t>
      </w:r>
      <w:r w:rsidR="008919D7">
        <w:rPr>
          <w:sz w:val="28"/>
          <w:szCs w:val="28"/>
        </w:rPr>
        <w:t xml:space="preserve">                                                                   В.Г. Кириченко</w:t>
      </w: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 xml:space="preserve">Верхний Тагил   </w:t>
      </w:r>
      <w:r w:rsidRPr="002E4DC8">
        <w:rPr>
          <w:sz w:val="28"/>
          <w:szCs w:val="28"/>
        </w:rPr>
        <w:tab/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    </w:t>
      </w:r>
      <w:r w:rsidR="00DA2444">
        <w:rPr>
          <w:sz w:val="28"/>
          <w:szCs w:val="28"/>
        </w:rPr>
        <w:t xml:space="preserve">                       </w:t>
      </w: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8919D7" w:rsidRDefault="008919D7" w:rsidP="008919D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  <w:sectPr w:rsidR="00A615C9" w:rsidSect="009C54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567"/>
        <w:gridCol w:w="1984"/>
        <w:gridCol w:w="2127"/>
        <w:gridCol w:w="5386"/>
      </w:tblGrid>
      <w:tr w:rsidR="00A615C9" w:rsidRPr="00A615C9" w:rsidTr="00A615C9">
        <w:trPr>
          <w:trHeight w:val="1500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A615C9">
              <w:rPr>
                <w:color w:val="000000"/>
                <w:sz w:val="16"/>
                <w:szCs w:val="16"/>
              </w:rPr>
              <w:lastRenderedPageBreak/>
              <w:t>УТВЕРЖДЕНО</w:t>
            </w:r>
            <w:r w:rsidRPr="00A615C9">
              <w:rPr>
                <w:color w:val="000000"/>
                <w:sz w:val="16"/>
                <w:szCs w:val="16"/>
              </w:rPr>
              <w:br/>
              <w:t xml:space="preserve">Постановлением Администрации </w:t>
            </w:r>
            <w:r w:rsidRPr="00A615C9">
              <w:rPr>
                <w:color w:val="000000"/>
                <w:sz w:val="16"/>
                <w:szCs w:val="16"/>
              </w:rPr>
              <w:br/>
              <w:t xml:space="preserve">городского округа Верхний Тагил </w:t>
            </w:r>
            <w:r w:rsidRPr="00A615C9">
              <w:rPr>
                <w:color w:val="000000"/>
                <w:sz w:val="16"/>
                <w:szCs w:val="16"/>
              </w:rPr>
              <w:br/>
              <w:t xml:space="preserve">от «20» 10.2020 г. </w:t>
            </w:r>
            <w:proofErr w:type="gramStart"/>
            <w:r w:rsidRPr="00A615C9">
              <w:rPr>
                <w:color w:val="000000"/>
                <w:sz w:val="16"/>
                <w:szCs w:val="16"/>
              </w:rPr>
              <w:t>№  508</w:t>
            </w:r>
            <w:proofErr w:type="gramEnd"/>
            <w:r w:rsidRPr="00A615C9">
              <w:rPr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4953C4" w:rsidRPr="004953C4" w:rsidTr="00A615C9">
        <w:trPr>
          <w:trHeight w:val="1500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953C4" w:rsidRPr="004953C4" w:rsidRDefault="004953C4" w:rsidP="00A615C9">
            <w:pPr>
              <w:autoSpaceDE/>
              <w:autoSpaceDN/>
              <w:ind w:firstLineChars="100" w:firstLine="2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A615C9">
        <w:trPr>
          <w:trHeight w:val="73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615C9">
              <w:rPr>
                <w:b/>
                <w:bCs/>
                <w:color w:val="000000"/>
                <w:sz w:val="24"/>
                <w:szCs w:val="24"/>
              </w:rPr>
              <w:t>Перечень муниципальных программ городского округа Верхний Тагил, действующих на период с 2020 по 2025 годы</w:t>
            </w:r>
          </w:p>
        </w:tc>
      </w:tr>
      <w:tr w:rsidR="00A615C9" w:rsidRPr="00A615C9" w:rsidTr="0044221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615C9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615C9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 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615C9">
              <w:rPr>
                <w:b/>
                <w:bCs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615C9"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615C9">
              <w:rPr>
                <w:b/>
                <w:bCs/>
                <w:color w:val="000000"/>
                <w:sz w:val="24"/>
                <w:szCs w:val="24"/>
              </w:rPr>
              <w:t>Соисполнитель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A615C9">
              <w:rPr>
                <w:b/>
                <w:bCs/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A615C9" w:rsidRPr="00A615C9" w:rsidTr="00442210">
        <w:trPr>
          <w:trHeight w:val="3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84525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84525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BF0FFA" w:rsidRDefault="00BF0FFA" w:rsidP="0084525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84525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Pr="00A615C9" w:rsidRDefault="00BF0FFA" w:rsidP="0084525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84525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845256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845256">
            <w:pPr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  <w:r w:rsidRPr="00A615C9">
              <w:rPr>
                <w:color w:val="000000"/>
                <w:sz w:val="24"/>
                <w:szCs w:val="24"/>
              </w:rPr>
              <w:br/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  <w:r w:rsidRPr="00A615C9">
              <w:rPr>
                <w:color w:val="000000"/>
                <w:sz w:val="24"/>
                <w:szCs w:val="24"/>
              </w:rPr>
              <w:br/>
              <w:t>-формирование у населения знаний по проблеме ВИЧ/СПИД и навыков безопасной жизнедеятельности;</w:t>
            </w:r>
            <w:r w:rsidRPr="00A615C9">
              <w:rPr>
                <w:color w:val="000000"/>
                <w:sz w:val="24"/>
                <w:szCs w:val="24"/>
              </w:rPr>
              <w:br/>
              <w:t>-своевременное выявление социально-значимых инфекционных  заболеваний (ВИЧ-инфекция, туберкулез)</w:t>
            </w:r>
          </w:p>
        </w:tc>
      </w:tr>
      <w:tr w:rsidR="00A615C9" w:rsidRPr="00A615C9" w:rsidTr="00442210">
        <w:trPr>
          <w:trHeight w:val="25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Профилактика правонарушений на территории городского округа Верхний Тагил</w:t>
            </w: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85212D" w:rsidRDefault="0085212D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85212D" w:rsidRDefault="0085212D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85212D" w:rsidRDefault="0085212D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85212D" w:rsidRDefault="0085212D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85212D" w:rsidRDefault="0085212D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85212D" w:rsidRPr="00A615C9" w:rsidRDefault="0085212D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Профилактика правонарушений в общественных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местах;</w:t>
            </w:r>
            <w:r w:rsidRPr="00A615C9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>разви</w:t>
            </w:r>
            <w:r w:rsidR="006D6CAC">
              <w:rPr>
                <w:color w:val="000000"/>
                <w:sz w:val="24"/>
                <w:szCs w:val="24"/>
              </w:rPr>
              <w:t xml:space="preserve">тие </w:t>
            </w:r>
            <w:r w:rsidRPr="00A615C9">
              <w:rPr>
                <w:color w:val="000000"/>
                <w:sz w:val="24"/>
                <w:szCs w:val="24"/>
              </w:rPr>
              <w:t>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  <w:r w:rsidRPr="00A615C9">
              <w:rPr>
                <w:color w:val="000000"/>
                <w:sz w:val="24"/>
                <w:szCs w:val="24"/>
              </w:rPr>
              <w:br/>
              <w:t>- повышение правосознания и уровня правовой культуры населения городского округа Верхний Тагил</w:t>
            </w:r>
          </w:p>
          <w:p w:rsidR="006D6CAC" w:rsidRDefault="006D6CAC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D6CAC" w:rsidRPr="00A615C9" w:rsidRDefault="006D6CAC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3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Гармонизация межнациональных и </w:t>
            </w:r>
            <w:proofErr w:type="spellStart"/>
            <w:r w:rsidRPr="00A615C9">
              <w:rPr>
                <w:color w:val="000000"/>
                <w:sz w:val="24"/>
                <w:szCs w:val="24"/>
              </w:rPr>
              <w:t>межконфессинальных</w:t>
            </w:r>
            <w:proofErr w:type="spellEnd"/>
            <w:r w:rsidRPr="00A615C9">
              <w:rPr>
                <w:color w:val="000000"/>
                <w:sz w:val="24"/>
                <w:szCs w:val="24"/>
              </w:rPr>
              <w:t xml:space="preserve"> отношений, профилактика терроризма и экстремизма на территории городского округа Верхний Тагил</w:t>
            </w: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Pr="00A615C9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  <w:r w:rsidRPr="00A615C9">
              <w:rPr>
                <w:color w:val="000000"/>
                <w:sz w:val="24"/>
                <w:szCs w:val="24"/>
              </w:rPr>
              <w:br/>
              <w:t>- проведение заседаний Консультационного Совета по вопросам межнационального и межконфессионального согласия;</w:t>
            </w:r>
            <w:r w:rsidRPr="00A615C9">
              <w:rPr>
                <w:color w:val="000000"/>
                <w:sz w:val="24"/>
                <w:szCs w:val="24"/>
              </w:rPr>
              <w:br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  <w:r w:rsidRPr="00A615C9">
              <w:rPr>
                <w:color w:val="000000"/>
                <w:sz w:val="24"/>
                <w:szCs w:val="24"/>
              </w:rPr>
              <w:br/>
              <w:t>- проведение мероприятий, направленных на формирование толерантного поведения к людям других национальностей и религиозных конфессий</w:t>
            </w:r>
          </w:p>
          <w:p w:rsidR="00F52859" w:rsidRPr="00A615C9" w:rsidRDefault="00F5285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4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  <w:p w:rsidR="00F52859" w:rsidRDefault="00F5285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52859" w:rsidRDefault="00F5285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52859" w:rsidRDefault="00F5285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52859" w:rsidRDefault="00F5285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52859" w:rsidRDefault="00F5285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BF0FFA" w:rsidRPr="00A615C9" w:rsidRDefault="00BF0FFA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Pr="00A615C9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Pr="00A615C9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BF0FFA" w:rsidRPr="00A615C9" w:rsidRDefault="00BF0FFA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Тагил;</w:t>
            </w:r>
            <w:r w:rsidRPr="00A615C9">
              <w:rPr>
                <w:color w:val="000000"/>
                <w:sz w:val="24"/>
                <w:szCs w:val="24"/>
              </w:rPr>
              <w:br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  <w:r w:rsidRPr="00A615C9">
              <w:rPr>
                <w:color w:val="000000"/>
                <w:sz w:val="24"/>
                <w:szCs w:val="24"/>
              </w:rPr>
              <w:br/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  <w:r w:rsidRPr="00A615C9">
              <w:rPr>
                <w:color w:val="000000"/>
                <w:sz w:val="24"/>
                <w:szCs w:val="24"/>
              </w:rPr>
              <w:br/>
              <w:t>-оказание дополнительной поддержки некоммерческим общественным организациям городского округа Верхний Тагил.</w:t>
            </w:r>
          </w:p>
        </w:tc>
      </w:tr>
      <w:tr w:rsidR="00A615C9" w:rsidRPr="00A615C9" w:rsidTr="00442210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</w:tc>
      </w:tr>
      <w:tr w:rsidR="00A615C9" w:rsidRPr="00A615C9" w:rsidTr="00442210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Развитие дорожного хозяйства </w:t>
            </w:r>
            <w:r w:rsidRPr="00A615C9">
              <w:rPr>
                <w:color w:val="000000"/>
                <w:sz w:val="24"/>
                <w:szCs w:val="24"/>
              </w:rPr>
              <w:br/>
              <w:t>в городском округе Верхний Тагил на 2020- 2025 годы</w:t>
            </w:r>
          </w:p>
          <w:p w:rsidR="007606B7" w:rsidRDefault="007606B7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606B7" w:rsidRDefault="007606B7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606B7" w:rsidRDefault="007606B7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606B7" w:rsidRDefault="007606B7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606B7" w:rsidRDefault="007606B7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 </w:t>
            </w: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городского округа Верхний Тагил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A615C9" w:rsidRPr="00A615C9" w:rsidTr="00442210">
        <w:trPr>
          <w:trHeight w:val="1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в городском округе Верхний Тагил на 2019 – 2024 г.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г »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A615C9" w:rsidRPr="00A615C9" w:rsidTr="00442210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Повышение энергетической эффективности на территории городского округа Верхний Тагил</w:t>
            </w: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3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Поддержка и развитие малого и среднего предпринимательства в городском округе Верхний Тагил</w:t>
            </w: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Создание благоприятных условий для развития малого и среднего предпринимательства в городском округе Верхний Тагил</w:t>
            </w: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606B7" w:rsidRPr="00A615C9" w:rsidRDefault="007606B7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1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"Развитие системы образования в городском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округе Верхний Тагил на 2017-2020 годы»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Развитие системы дошкольного образования в городском округе Верхний Тагил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МКУ Управление образования городского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округа Верхний Тагил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Верхний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Тагил,</w:t>
            </w:r>
            <w:r w:rsidRPr="00A615C9">
              <w:rPr>
                <w:color w:val="000000"/>
                <w:sz w:val="24"/>
                <w:szCs w:val="24"/>
              </w:rPr>
              <w:br/>
              <w:t>МКУ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 xml:space="preserve"> Управление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образования городского округа Верхний Тагил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A615C9" w:rsidRPr="00A615C9" w:rsidTr="00442210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Совершенствование организации питания учащихся в общеобразовательных организациях городского округа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Укрепление и развитие материально-технической базы образовательных учреждений городского округа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 мерах по обеспечению отдыха, оздоровления и занятости детей и подростков в городском округе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Создание условий для сохранения здоровья детей в городском округе Верхний Тагил </w:t>
            </w: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Развитие системы общего образования в городском округе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A615C9" w:rsidRPr="00A615C9" w:rsidTr="00442210">
        <w:trPr>
          <w:trHeight w:val="16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Транспортное, хозяйственное обеспечение деятельности образовательных учреждений городского округа Верхний Тагил</w:t>
            </w: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Строительство здания дошкольного образовательного учреждения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доступности дошкольного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A615C9" w:rsidRPr="00A615C9" w:rsidTr="00442210">
        <w:trPr>
          <w:trHeight w:val="12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Развитие системы дополнительного образования в городском округе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</w:t>
            </w: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A615C9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A615C9" w:rsidRPr="00A615C9" w:rsidTr="00442210">
        <w:trPr>
          <w:trHeight w:val="4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7</w:t>
            </w: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Pr="00A615C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  <w:p w:rsidR="00FD27F2" w:rsidRDefault="00FD27F2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D27F2" w:rsidRDefault="00FD27F2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D27F2" w:rsidRDefault="00FD27F2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D27F2" w:rsidRDefault="00FD27F2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D27F2" w:rsidRDefault="00FD27F2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D27F2" w:rsidRDefault="00FD27F2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Переселение граждан на территории городского округа Верхний Тагил из аварийного жилищного фонда в 2019-2024 годах</w:t>
            </w: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Ликвидация аварийного жилья городского округа Верхний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  <w:r w:rsidRPr="00A615C9">
              <w:rPr>
                <w:color w:val="000000"/>
                <w:sz w:val="24"/>
                <w:szCs w:val="24"/>
              </w:rPr>
              <w:br/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  <w:r w:rsidRPr="00A615C9">
              <w:rPr>
                <w:color w:val="000000"/>
                <w:sz w:val="24"/>
                <w:szCs w:val="24"/>
              </w:rPr>
              <w:br/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A615C9" w:rsidRPr="00A615C9" w:rsidTr="00442210">
        <w:trPr>
          <w:trHeight w:val="31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8</w:t>
            </w: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Pr="00A615C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Развитие культуры и искусства в городском округе Верхний Тагил на 2020-2025 годы</w:t>
            </w: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C21999" w:rsidRPr="00A615C9" w:rsidRDefault="00C2199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Развитие культуры в городском округе Верхний Тагил</w:t>
            </w: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A658A5" w:rsidRDefault="00A658A5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Повышение доступности и качества услуг, оказываемых населению в сфере культуры. Создание условий для развития творческого потенциала населения. Обеспечение условий для развития инновационной деятельности муниципальных учреждений культуры. </w:t>
            </w:r>
            <w:r w:rsidRPr="00A615C9">
              <w:rPr>
                <w:color w:val="000000"/>
                <w:sz w:val="24"/>
                <w:szCs w:val="24"/>
              </w:rPr>
              <w:br/>
              <w:t>Содействие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 и казачеством. Создание условий для сохранения и развития кадрового потенциала сферы культуры</w:t>
            </w:r>
          </w:p>
        </w:tc>
      </w:tr>
      <w:tr w:rsidR="00A615C9" w:rsidRPr="00A615C9" w:rsidTr="0044221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Старшее поколение городского округа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Формирование здорового образа жизни граждан пожилого возраста, реализация их социокультурных потребностей, интеллектуального и творческого    потенциала</w:t>
            </w:r>
          </w:p>
        </w:tc>
      </w:tr>
      <w:tr w:rsidR="00A615C9" w:rsidRPr="00A615C9" w:rsidTr="00442210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Развитие образования в сфере культуры в городском округе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Формирование и развитие эффективной системы поддержки творчески одаренных детей и молодежи. </w:t>
            </w:r>
          </w:p>
        </w:tc>
      </w:tr>
      <w:tr w:rsidR="00A615C9" w:rsidRPr="00A615C9" w:rsidTr="00442210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реализации муниципальной программы «Развитие культуры и искусства в городском округе Верхний Тагил на 2020-2025 годы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Совершенствование организационных, экономических и правовых механизмов развития культуры</w:t>
            </w: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FD27F2" w:rsidRPr="00A615C9" w:rsidRDefault="00FD27F2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4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9</w:t>
            </w: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Pr="00A615C9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86FE6" w:rsidRPr="00A615C9" w:rsidRDefault="00786FE6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Pr="00A615C9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Pr="00A615C9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86FE6" w:rsidRPr="00A615C9" w:rsidRDefault="00786FE6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  <w:r w:rsidRPr="00A615C9">
              <w:rPr>
                <w:color w:val="000000"/>
                <w:sz w:val="24"/>
                <w:szCs w:val="24"/>
              </w:rPr>
              <w:br/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  <w:r w:rsidRPr="00A615C9">
              <w:rPr>
                <w:color w:val="000000"/>
                <w:sz w:val="24"/>
                <w:szCs w:val="24"/>
              </w:rPr>
              <w:br/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  <w:r w:rsidRPr="00A615C9">
              <w:rPr>
                <w:color w:val="000000"/>
                <w:sz w:val="24"/>
                <w:szCs w:val="24"/>
              </w:rPr>
              <w:br/>
              <w:t>Обеспечение специалистов, работающих в бюджетных учреждениях городского округа Верхний Тагил служебными квартирами.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Исполнения полномочий органами местного самоуправления, установленных законодательством Российской Федерации</w:t>
            </w:r>
          </w:p>
        </w:tc>
      </w:tr>
      <w:tr w:rsidR="00A615C9" w:rsidRPr="00A615C9" w:rsidTr="00442210">
        <w:trPr>
          <w:trHeight w:val="9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10</w:t>
            </w: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442210" w:rsidRPr="00A615C9" w:rsidRDefault="00442210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рационального и безопасного природопользования в городском округе Верхний Тагил на 2020-2025 годы</w:t>
            </w: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442210" w:rsidRPr="00A615C9" w:rsidRDefault="00442210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Экологическая программа на территории городского округа Верхний Тагил</w:t>
            </w: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Pr="00A615C9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Pr="00A615C9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Pr="00A615C9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ликвидация </w:t>
            </w:r>
            <w:proofErr w:type="spellStart"/>
            <w:r w:rsidRPr="00A615C9">
              <w:rPr>
                <w:color w:val="000000"/>
                <w:sz w:val="24"/>
                <w:szCs w:val="24"/>
              </w:rPr>
              <w:t>несанкционированно</w:t>
            </w:r>
            <w:proofErr w:type="spellEnd"/>
            <w:r w:rsidRPr="00A615C9">
              <w:rPr>
                <w:color w:val="000000"/>
                <w:sz w:val="24"/>
                <w:szCs w:val="24"/>
              </w:rPr>
              <w:t xml:space="preserve"> -размещенных отходов;</w:t>
            </w:r>
            <w:r w:rsidRPr="00A615C9">
              <w:rPr>
                <w:color w:val="000000"/>
                <w:sz w:val="24"/>
                <w:szCs w:val="24"/>
              </w:rPr>
              <w:br/>
              <w:t>-сбор, транспортировка, размещение отходов от деятельности администрации городского округа;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</w:t>
            </w:r>
            <w:proofErr w:type="spellStart"/>
            <w:r w:rsidRPr="00A615C9">
              <w:rPr>
                <w:color w:val="000000"/>
                <w:sz w:val="24"/>
                <w:szCs w:val="24"/>
              </w:rPr>
              <w:t>демеркуризацию</w:t>
            </w:r>
            <w:proofErr w:type="spellEnd"/>
            <w:r w:rsidRPr="00A615C9">
              <w:rPr>
                <w:color w:val="000000"/>
                <w:sz w:val="24"/>
                <w:szCs w:val="24"/>
              </w:rPr>
              <w:t>;</w:t>
            </w:r>
            <w:r w:rsidRPr="00A615C9">
              <w:rPr>
                <w:color w:val="000000"/>
                <w:sz w:val="24"/>
                <w:szCs w:val="24"/>
              </w:rPr>
              <w:br/>
              <w:t>-транспортировка отработанных ртутьсодержащих ламп, термометров, приборов от населения и муниципальных учреждений;</w:t>
            </w:r>
            <w:r w:rsidRPr="00A615C9">
              <w:rPr>
                <w:color w:val="000000"/>
                <w:sz w:val="24"/>
                <w:szCs w:val="24"/>
              </w:rPr>
              <w:br/>
              <w:t>-обустройство и ремонт источников нецентрализованного водоснабжения;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-исследование источников нецентрализованного водоснабжения, скважины для хозяйственно-питьевого водоснабжения поселка </w:t>
            </w:r>
            <w:proofErr w:type="spellStart"/>
            <w:r w:rsidRPr="00A615C9">
              <w:rPr>
                <w:color w:val="000000"/>
                <w:sz w:val="24"/>
                <w:szCs w:val="24"/>
              </w:rPr>
              <w:t>Белоречка</w:t>
            </w:r>
            <w:proofErr w:type="spellEnd"/>
            <w:r w:rsidRPr="00A615C9">
              <w:rPr>
                <w:color w:val="000000"/>
                <w:sz w:val="24"/>
                <w:szCs w:val="24"/>
              </w:rPr>
              <w:t>;</w:t>
            </w:r>
            <w:r w:rsidRPr="00A615C9">
              <w:rPr>
                <w:color w:val="000000"/>
                <w:sz w:val="24"/>
                <w:szCs w:val="24"/>
              </w:rPr>
              <w:br/>
              <w:t>- организация, проведение  и участие в экологических мероприятиях, организация работы экологических лагерей;</w:t>
            </w:r>
            <w:r w:rsidRPr="00A615C9">
              <w:rPr>
                <w:color w:val="000000"/>
                <w:sz w:val="24"/>
                <w:szCs w:val="24"/>
              </w:rPr>
              <w:br/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  <w:r w:rsidRPr="00A615C9">
              <w:rPr>
                <w:color w:val="000000"/>
                <w:sz w:val="24"/>
                <w:szCs w:val="24"/>
              </w:rPr>
              <w:br/>
              <w:t>-приобретение наземных аншлагов природоохранной тематики;</w:t>
            </w:r>
            <w:r w:rsidRPr="00A615C9">
              <w:rPr>
                <w:color w:val="000000"/>
                <w:sz w:val="24"/>
                <w:szCs w:val="24"/>
              </w:rPr>
              <w:br/>
              <w:t>- установка наземных аншлагов природоохранной тематики;</w:t>
            </w:r>
            <w:r w:rsidRPr="00A615C9">
              <w:rPr>
                <w:color w:val="000000"/>
                <w:sz w:val="24"/>
                <w:szCs w:val="24"/>
              </w:rPr>
              <w:br/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-проведение дератизации и </w:t>
            </w:r>
            <w:proofErr w:type="spellStart"/>
            <w:r w:rsidRPr="00A615C9">
              <w:rPr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A615C9">
              <w:rPr>
                <w:color w:val="000000"/>
                <w:sz w:val="24"/>
                <w:szCs w:val="24"/>
              </w:rPr>
              <w:t xml:space="preserve">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обработки территории селитебной зоны, утилизация биологических отходов</w:t>
            </w:r>
          </w:p>
        </w:tc>
      </w:tr>
      <w:tr w:rsidR="00A615C9" w:rsidRPr="00A615C9" w:rsidTr="00442210">
        <w:trPr>
          <w:trHeight w:val="3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Содержание объектов благоустройства и озеленения территории городского округа Верхний Тагил</w:t>
            </w: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442210" w:rsidRPr="00A615C9" w:rsidRDefault="00442210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благоустройство дворовых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территорий;</w:t>
            </w:r>
            <w:r w:rsidRPr="00A615C9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>содержание объектов благоустройства;</w:t>
            </w:r>
            <w:r w:rsidRPr="00A615C9">
              <w:rPr>
                <w:color w:val="000000"/>
                <w:sz w:val="24"/>
                <w:szCs w:val="24"/>
              </w:rPr>
              <w:br/>
              <w:t>-ремонт мемориала и памятников;</w:t>
            </w:r>
            <w:r w:rsidRPr="00A615C9">
              <w:rPr>
                <w:color w:val="000000"/>
                <w:sz w:val="24"/>
                <w:szCs w:val="24"/>
              </w:rPr>
              <w:br/>
              <w:t>цветочное оформление клумб;</w:t>
            </w:r>
            <w:r w:rsidRPr="00A615C9">
              <w:rPr>
                <w:color w:val="000000"/>
                <w:sz w:val="24"/>
                <w:szCs w:val="24"/>
              </w:rPr>
              <w:br/>
              <w:t>-посадка деревьев;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-спил </w:t>
            </w:r>
            <w:proofErr w:type="spellStart"/>
            <w:r w:rsidRPr="00A615C9">
              <w:rPr>
                <w:color w:val="000000"/>
                <w:sz w:val="24"/>
                <w:szCs w:val="24"/>
              </w:rPr>
              <w:t>старовозрастных</w:t>
            </w:r>
            <w:proofErr w:type="spellEnd"/>
            <w:r w:rsidRPr="00A615C9">
              <w:rPr>
                <w:color w:val="000000"/>
                <w:sz w:val="24"/>
                <w:szCs w:val="24"/>
              </w:rPr>
              <w:t xml:space="preserve"> деревьев;</w:t>
            </w:r>
            <w:r w:rsidRPr="00A615C9">
              <w:rPr>
                <w:color w:val="000000"/>
                <w:sz w:val="24"/>
                <w:szCs w:val="24"/>
              </w:rPr>
              <w:br/>
              <w:t>-обустройство снежного городка, установка елок;</w:t>
            </w:r>
            <w:r w:rsidRPr="00A615C9">
              <w:rPr>
                <w:color w:val="000000"/>
                <w:sz w:val="24"/>
                <w:szCs w:val="24"/>
              </w:rPr>
              <w:br/>
              <w:t>-ремонт и обслуживание сетей ул</w:t>
            </w:r>
            <w:r w:rsidR="00DE5029">
              <w:rPr>
                <w:color w:val="000000"/>
                <w:sz w:val="24"/>
                <w:szCs w:val="24"/>
              </w:rPr>
              <w:t>ичного освещения;</w:t>
            </w:r>
            <w:r w:rsidR="00DE5029">
              <w:rPr>
                <w:color w:val="000000"/>
                <w:sz w:val="24"/>
                <w:szCs w:val="24"/>
              </w:rPr>
              <w:br/>
              <w:t xml:space="preserve">-обслуживание </w:t>
            </w:r>
            <w:r w:rsidRPr="00A615C9">
              <w:rPr>
                <w:color w:val="000000"/>
                <w:sz w:val="24"/>
                <w:szCs w:val="24"/>
              </w:rPr>
              <w:t>светофоров;</w:t>
            </w:r>
            <w:r w:rsidRPr="00A615C9">
              <w:rPr>
                <w:color w:val="000000"/>
                <w:sz w:val="24"/>
                <w:szCs w:val="24"/>
              </w:rPr>
              <w:br/>
              <w:t>-содержание кладбищ;</w:t>
            </w:r>
            <w:r w:rsidRPr="00A615C9">
              <w:rPr>
                <w:color w:val="000000"/>
                <w:sz w:val="24"/>
                <w:szCs w:val="24"/>
              </w:rPr>
              <w:br/>
              <w:t>-снос ветхих построек</w:t>
            </w:r>
          </w:p>
          <w:p w:rsidR="00DE5029" w:rsidRDefault="00DE502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DE5029" w:rsidRPr="00A615C9" w:rsidRDefault="00DE502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715748">
        <w:trPr>
          <w:trHeight w:val="12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Развитие физической культуры, спорта и молодежной политики </w:t>
            </w:r>
            <w:r w:rsidRPr="00A615C9">
              <w:rPr>
                <w:color w:val="000000"/>
                <w:sz w:val="24"/>
                <w:szCs w:val="24"/>
              </w:rPr>
              <w:br/>
              <w:t>в городском округе Верхний Тагил на 2020-2025 годы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Развитие физической культуры и спорта на территории городского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округа  Верхний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 xml:space="preserve"> Тагил</w:t>
            </w: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Муниципальное казенное учреждение «Управление культуры, спорта и молодежной политики городского округа Верхний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Тагил»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</w:t>
            </w:r>
          </w:p>
        </w:tc>
      </w:tr>
      <w:tr w:rsidR="00A615C9" w:rsidRPr="00A615C9" w:rsidTr="00442210">
        <w:trPr>
          <w:trHeight w:val="1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Молодежь городского округа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</w:t>
            </w:r>
          </w:p>
        </w:tc>
      </w:tr>
      <w:tr w:rsidR="00A615C9" w:rsidRPr="00A615C9" w:rsidTr="00442210">
        <w:trPr>
          <w:trHeight w:val="22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Комплексное развитие и совершенствование системы патриотического воспитания граждан на территории городского округа Верхний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</w:t>
            </w:r>
          </w:p>
        </w:tc>
      </w:tr>
      <w:tr w:rsidR="00A615C9" w:rsidRPr="00A615C9" w:rsidTr="00442210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на территории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городского округа Верхний Тагил на 2019-2024 годы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Развитие муниципальной службы в администрации городского округа Верхний Тагил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>,</w:t>
            </w:r>
            <w:r w:rsidRPr="00A615C9">
              <w:rPr>
                <w:color w:val="000000"/>
                <w:sz w:val="24"/>
                <w:szCs w:val="24"/>
              </w:rPr>
              <w:br/>
              <w:t>организационно-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правовой отдел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br/>
              <w:t>МКУ КРЦ ,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Территориальные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органы пос. Половинный, пос. </w:t>
            </w:r>
            <w:proofErr w:type="spellStart"/>
            <w:r w:rsidRPr="00A615C9">
              <w:rPr>
                <w:color w:val="00000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A615C9" w:rsidRPr="00A615C9" w:rsidTr="00442210">
        <w:trPr>
          <w:trHeight w:val="7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Тагил"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  <w:r w:rsidRPr="00A615C9">
              <w:rPr>
                <w:color w:val="000000"/>
                <w:sz w:val="24"/>
                <w:szCs w:val="24"/>
              </w:rPr>
              <w:br/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  <w:r w:rsidRPr="00A615C9">
              <w:rPr>
                <w:color w:val="000000"/>
                <w:sz w:val="24"/>
                <w:szCs w:val="24"/>
              </w:rPr>
              <w:br/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  <w:r w:rsidRPr="00A615C9">
              <w:rPr>
                <w:color w:val="000000"/>
                <w:sz w:val="24"/>
                <w:szCs w:val="24"/>
              </w:rPr>
              <w:br/>
              <w:t>-разработка и утверждение документов по планировкам и межеваниям территорий;</w:t>
            </w:r>
            <w:r w:rsidRPr="00A615C9">
              <w:rPr>
                <w:color w:val="000000"/>
                <w:sz w:val="24"/>
                <w:szCs w:val="24"/>
              </w:rPr>
              <w:br/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A615C9">
              <w:rPr>
                <w:color w:val="000000"/>
                <w:sz w:val="24"/>
                <w:szCs w:val="24"/>
              </w:rPr>
              <w:br/>
              <w:t>-внедрение системы обеспечения градостроительной деятельности.</w:t>
            </w:r>
          </w:p>
        </w:tc>
      </w:tr>
      <w:tr w:rsidR="00A615C9" w:rsidRPr="00A615C9" w:rsidTr="004422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разработка и утверждение документов по планировкам и межеваниям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территорий;</w:t>
            </w:r>
            <w:r w:rsidRPr="00A615C9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зонирования;</w:t>
            </w:r>
            <w:r w:rsidRPr="00A615C9">
              <w:rPr>
                <w:color w:val="000000"/>
                <w:sz w:val="24"/>
                <w:szCs w:val="24"/>
              </w:rPr>
              <w:br/>
              <w:t>-внедрение системы обеспечения градостроительной деятельности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22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  <w:p w:rsidR="00715748" w:rsidRDefault="00715748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15748" w:rsidRPr="00A615C9" w:rsidRDefault="00715748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Муниципальная программа «Жилище» городского округа Верхний Тагил на 2017-2025 годы</w:t>
            </w: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жильем молодых семей на территории городского округа Верхний Тагил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1) предоставление мер государственной поддержки в решении жилищной проблемы молодым семьям;</w:t>
            </w:r>
            <w:r w:rsidRPr="00A615C9">
              <w:rPr>
                <w:color w:val="000000"/>
                <w:sz w:val="24"/>
                <w:szCs w:val="24"/>
              </w:rPr>
              <w:br/>
              <w:t>2) 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(займам)</w:t>
            </w:r>
          </w:p>
        </w:tc>
      </w:tr>
      <w:tr w:rsidR="00BF0FFA" w:rsidRPr="00A615C9" w:rsidTr="00442210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15748" w:rsidRDefault="00715748" w:rsidP="004953C4">
            <w:pPr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  <w:p w:rsidR="00715748" w:rsidRDefault="00715748" w:rsidP="004953C4">
            <w:pPr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Развитие гражданской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обороны и защиты населения городского округа верхний Тагил на 2017-2020 годы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Развитие гражданской обороны и защита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lastRenderedPageBreak/>
              <w:t>Верхний  Тагил</w:t>
            </w:r>
            <w:proofErr w:type="gramEnd"/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1. Повышение качества обучения населения в области гражданской обороны, увеличение охвата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 xml:space="preserve">обучением неработающего населения.                               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2. 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  <w:r w:rsidRPr="00A615C9">
              <w:rPr>
                <w:color w:val="000000"/>
                <w:sz w:val="24"/>
                <w:szCs w:val="24"/>
              </w:rPr>
              <w:br/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3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Обеспечение пожарной безопасности на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территории городского округа Верхний Тагил.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  <w:r w:rsidRPr="00A615C9">
              <w:rPr>
                <w:color w:val="000000"/>
                <w:sz w:val="24"/>
                <w:szCs w:val="24"/>
              </w:rPr>
              <w:br/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пожарной безопасности на объектах защиты, в том числе: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2. Снижение количества зарегистрированных пожаров;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3. Количества погибших при пожарах людей;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4. Количества населения, получившего травмы;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5. Экономического ущерба от пожаров;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6. Количества населенных пунктов, в которых не обеспечивается требуемый уровень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пожарной  безопасности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>.</w:t>
            </w:r>
            <w:r w:rsidRPr="00A615C9">
              <w:rPr>
                <w:color w:val="000000"/>
                <w:sz w:val="24"/>
                <w:szCs w:val="24"/>
              </w:rPr>
              <w:br/>
            </w:r>
          </w:p>
        </w:tc>
      </w:tr>
      <w:tr w:rsidR="00BF0FFA" w:rsidRPr="00A615C9" w:rsidTr="00442210">
        <w:trPr>
          <w:trHeight w:val="30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2. Бесперебойное функционирование системы «112» </w:t>
            </w:r>
          </w:p>
        </w:tc>
      </w:tr>
      <w:tr w:rsidR="00BF0FFA" w:rsidRPr="00A615C9" w:rsidTr="00442210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3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МКУ Управление образования городского округа Верхний Тагил</w:t>
            </w: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МКУ Управление образования городского округа Верхний Тагил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</w:t>
            </w:r>
          </w:p>
          <w:p w:rsidR="00715748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715748" w:rsidRPr="00A615C9" w:rsidRDefault="00715748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8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Формирование законопослушного поведения участников дорожного движения в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городском округе Верхний Тагил на 2017-2020 годы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Формирование законопослушного поведения участников дорожного движения в городском округе Верхний Тагил на 2017-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Администрация городского округа Верхний Тагил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МКУ «Управление </w:t>
            </w:r>
            <w:r w:rsidRPr="00A615C9">
              <w:rPr>
                <w:color w:val="000000"/>
                <w:sz w:val="24"/>
                <w:szCs w:val="24"/>
              </w:rPr>
              <w:lastRenderedPageBreak/>
              <w:t>образования городского округа Верхний Тагил»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lastRenderedPageBreak/>
              <w:t>Администрация городского округа Верхний Тагил</w:t>
            </w: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Pr="00A615C9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Pr="00A615C9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605A9F">
        <w:trPr>
          <w:trHeight w:val="2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12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05A9F" w:rsidRPr="00A615C9" w:rsidRDefault="00605A9F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Управление муниципальными финансами городского округа Верхний Тагил до 2020 года</w:t>
            </w: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  <w:p w:rsidR="00605A9F" w:rsidRPr="00A615C9" w:rsidRDefault="00605A9F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Финансовый отдел 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Pr="00A615C9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Администрация городского округа Верхний Тагил</w:t>
            </w: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Pr="00A615C9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A615C9" w:rsidRPr="00A615C9" w:rsidTr="00442210">
        <w:trPr>
          <w:trHeight w:val="24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сопровождение, модернизация программных продуктов для автоматизации управления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финансами;</w:t>
            </w:r>
            <w:r w:rsidRPr="00A615C9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>развитие, модернизация информационно-технических средств для автоматизации управления финансами;</w:t>
            </w:r>
            <w:r w:rsidRPr="00A615C9">
              <w:rPr>
                <w:color w:val="000000"/>
                <w:sz w:val="24"/>
                <w:szCs w:val="24"/>
              </w:rPr>
              <w:br/>
              <w:t>-развитие, модернизация телекоммуникационной инфраструктуры для автоматизации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 управления финансами</w:t>
            </w:r>
          </w:p>
        </w:tc>
      </w:tr>
      <w:tr w:rsidR="00A615C9" w:rsidRPr="00A615C9" w:rsidTr="00442210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</w:t>
            </w: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Pr="00A615C9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обеспечение деятельности функционального органа</w:t>
            </w: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  <w:p w:rsidR="00605A9F" w:rsidRPr="00A615C9" w:rsidRDefault="00605A9F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0FFA" w:rsidRPr="00A615C9" w:rsidTr="00442210">
        <w:trPr>
          <w:trHeight w:val="4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615C9" w:rsidRPr="00A615C9" w:rsidTr="00442210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Формирование комфортной городской среды 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Формирование комфортной городской среды </w:t>
            </w:r>
            <w:r w:rsidRPr="00A615C9">
              <w:rPr>
                <w:color w:val="000000"/>
                <w:sz w:val="24"/>
                <w:szCs w:val="24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Повышение уровня благоустройства дворовых территорий городского округа Верхний Тагил</w:t>
            </w:r>
            <w:r w:rsidRPr="00A615C9">
              <w:rPr>
                <w:color w:val="000000"/>
                <w:sz w:val="24"/>
                <w:szCs w:val="24"/>
              </w:rPr>
              <w:br/>
              <w:t>Повышение уровня благоустройства общественных территорий (парка, сквера, и т.д.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);</w:t>
            </w:r>
            <w:r w:rsidRPr="00A615C9">
              <w:rPr>
                <w:color w:val="000000"/>
                <w:sz w:val="24"/>
                <w:szCs w:val="24"/>
              </w:rPr>
              <w:br/>
              <w:t>Повышение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 xml:space="preserve">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A615C9" w:rsidRPr="00A615C9" w:rsidTr="00442210">
        <w:trPr>
          <w:trHeight w:val="2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Информационное общество городского округа Верхний Тагил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</w:t>
            </w:r>
          </w:p>
        </w:tc>
      </w:tr>
      <w:tr w:rsidR="00A615C9" w:rsidRPr="00A615C9" w:rsidTr="00442210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15C9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A615C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Финансовый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отдел  администрации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 xml:space="preserve"> городского округа Верхний Тагил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 xml:space="preserve">Финансовый </w:t>
            </w:r>
            <w:proofErr w:type="gramStart"/>
            <w:r w:rsidRPr="00A615C9">
              <w:rPr>
                <w:color w:val="000000"/>
                <w:sz w:val="24"/>
                <w:szCs w:val="24"/>
              </w:rPr>
              <w:t>отдел  администрации</w:t>
            </w:r>
            <w:proofErr w:type="gramEnd"/>
            <w:r w:rsidRPr="00A615C9">
              <w:rPr>
                <w:color w:val="000000"/>
                <w:sz w:val="24"/>
                <w:szCs w:val="24"/>
              </w:rPr>
              <w:t xml:space="preserve"> городского округа Верхний Тагил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5C9" w:rsidRPr="00A615C9" w:rsidRDefault="00A615C9" w:rsidP="004953C4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615C9">
              <w:rPr>
                <w:color w:val="000000"/>
                <w:sz w:val="24"/>
                <w:szCs w:val="24"/>
              </w:rPr>
              <w:t>Повышение финансовой грамотности населения</w:t>
            </w:r>
          </w:p>
        </w:tc>
      </w:tr>
    </w:tbl>
    <w:p w:rsidR="00A615C9" w:rsidRDefault="00A615C9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sectPr w:rsidR="00A615C9" w:rsidSect="00A615C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69A"/>
    <w:rsid w:val="00055399"/>
    <w:rsid w:val="00056CE1"/>
    <w:rsid w:val="0006076D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EEC"/>
    <w:rsid w:val="001415B7"/>
    <w:rsid w:val="00141FC9"/>
    <w:rsid w:val="001476CE"/>
    <w:rsid w:val="001526DB"/>
    <w:rsid w:val="00154B15"/>
    <w:rsid w:val="00156225"/>
    <w:rsid w:val="00161D77"/>
    <w:rsid w:val="00162A94"/>
    <w:rsid w:val="00164ABE"/>
    <w:rsid w:val="00170F51"/>
    <w:rsid w:val="00180F7F"/>
    <w:rsid w:val="00193305"/>
    <w:rsid w:val="001A5967"/>
    <w:rsid w:val="001A5A30"/>
    <w:rsid w:val="001C27BF"/>
    <w:rsid w:val="001D5D35"/>
    <w:rsid w:val="001F4174"/>
    <w:rsid w:val="001F57B1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0226"/>
    <w:rsid w:val="002562FF"/>
    <w:rsid w:val="00257EE5"/>
    <w:rsid w:val="002602F4"/>
    <w:rsid w:val="00261627"/>
    <w:rsid w:val="00262E28"/>
    <w:rsid w:val="00271C16"/>
    <w:rsid w:val="002775F3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03F5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22A3"/>
    <w:rsid w:val="003E4074"/>
    <w:rsid w:val="003E5AC2"/>
    <w:rsid w:val="003E617C"/>
    <w:rsid w:val="003E64C6"/>
    <w:rsid w:val="003F0752"/>
    <w:rsid w:val="003F65B4"/>
    <w:rsid w:val="004025B5"/>
    <w:rsid w:val="00403B8E"/>
    <w:rsid w:val="00406B32"/>
    <w:rsid w:val="00407F14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2210"/>
    <w:rsid w:val="004453ED"/>
    <w:rsid w:val="00453929"/>
    <w:rsid w:val="00455603"/>
    <w:rsid w:val="00457252"/>
    <w:rsid w:val="00457B8A"/>
    <w:rsid w:val="00462439"/>
    <w:rsid w:val="00466FA1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953C4"/>
    <w:rsid w:val="004A11F0"/>
    <w:rsid w:val="004B0840"/>
    <w:rsid w:val="004B2BE6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5B51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5A9F"/>
    <w:rsid w:val="00620019"/>
    <w:rsid w:val="0062171C"/>
    <w:rsid w:val="00624E3F"/>
    <w:rsid w:val="006313E4"/>
    <w:rsid w:val="00640658"/>
    <w:rsid w:val="00641A82"/>
    <w:rsid w:val="00643E0D"/>
    <w:rsid w:val="00644488"/>
    <w:rsid w:val="00650494"/>
    <w:rsid w:val="006544B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D6CAC"/>
    <w:rsid w:val="006E00DE"/>
    <w:rsid w:val="006E1585"/>
    <w:rsid w:val="006E16BC"/>
    <w:rsid w:val="006F0C65"/>
    <w:rsid w:val="006F1AB9"/>
    <w:rsid w:val="006F454F"/>
    <w:rsid w:val="00704A90"/>
    <w:rsid w:val="00712A00"/>
    <w:rsid w:val="00715748"/>
    <w:rsid w:val="00715936"/>
    <w:rsid w:val="00722D50"/>
    <w:rsid w:val="00725487"/>
    <w:rsid w:val="00725E74"/>
    <w:rsid w:val="007261BB"/>
    <w:rsid w:val="00730ECF"/>
    <w:rsid w:val="00740F10"/>
    <w:rsid w:val="00741470"/>
    <w:rsid w:val="00743F54"/>
    <w:rsid w:val="00745DAA"/>
    <w:rsid w:val="0074619E"/>
    <w:rsid w:val="007505D1"/>
    <w:rsid w:val="0075576A"/>
    <w:rsid w:val="0075582C"/>
    <w:rsid w:val="00757905"/>
    <w:rsid w:val="007606B7"/>
    <w:rsid w:val="00761D5A"/>
    <w:rsid w:val="00761DA0"/>
    <w:rsid w:val="007666F5"/>
    <w:rsid w:val="007730B0"/>
    <w:rsid w:val="007801C8"/>
    <w:rsid w:val="0078200D"/>
    <w:rsid w:val="0078563D"/>
    <w:rsid w:val="00786FE6"/>
    <w:rsid w:val="007913FE"/>
    <w:rsid w:val="007935B0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0934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30B29"/>
    <w:rsid w:val="0084064C"/>
    <w:rsid w:val="008408EA"/>
    <w:rsid w:val="00841CAF"/>
    <w:rsid w:val="00845256"/>
    <w:rsid w:val="008472C2"/>
    <w:rsid w:val="008500E4"/>
    <w:rsid w:val="0085212D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19D7"/>
    <w:rsid w:val="008932F4"/>
    <w:rsid w:val="00895FD3"/>
    <w:rsid w:val="0089655C"/>
    <w:rsid w:val="0089733B"/>
    <w:rsid w:val="008A0427"/>
    <w:rsid w:val="008A0DBC"/>
    <w:rsid w:val="008A295F"/>
    <w:rsid w:val="008A5B4B"/>
    <w:rsid w:val="008A5FC9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5698C"/>
    <w:rsid w:val="00967C40"/>
    <w:rsid w:val="009712B6"/>
    <w:rsid w:val="00986F1E"/>
    <w:rsid w:val="00987BE3"/>
    <w:rsid w:val="009A0ED4"/>
    <w:rsid w:val="009A3339"/>
    <w:rsid w:val="009B515A"/>
    <w:rsid w:val="009C350B"/>
    <w:rsid w:val="009C35FF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65C9"/>
    <w:rsid w:val="00A30509"/>
    <w:rsid w:val="00A3348B"/>
    <w:rsid w:val="00A46B8A"/>
    <w:rsid w:val="00A533CE"/>
    <w:rsid w:val="00A600E8"/>
    <w:rsid w:val="00A6078E"/>
    <w:rsid w:val="00A615C9"/>
    <w:rsid w:val="00A629DE"/>
    <w:rsid w:val="00A658A5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5F64"/>
    <w:rsid w:val="00B37DE3"/>
    <w:rsid w:val="00B4516E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7D1F"/>
    <w:rsid w:val="00B93C50"/>
    <w:rsid w:val="00B9655C"/>
    <w:rsid w:val="00B97326"/>
    <w:rsid w:val="00B97800"/>
    <w:rsid w:val="00BB5A16"/>
    <w:rsid w:val="00BB6AED"/>
    <w:rsid w:val="00BC18BF"/>
    <w:rsid w:val="00BC5E00"/>
    <w:rsid w:val="00BC70C0"/>
    <w:rsid w:val="00BC772C"/>
    <w:rsid w:val="00BD2AA2"/>
    <w:rsid w:val="00BD6B34"/>
    <w:rsid w:val="00BE18D0"/>
    <w:rsid w:val="00BE7B72"/>
    <w:rsid w:val="00BF0FFA"/>
    <w:rsid w:val="00BF43E4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999"/>
    <w:rsid w:val="00C21F3C"/>
    <w:rsid w:val="00C25B11"/>
    <w:rsid w:val="00C26373"/>
    <w:rsid w:val="00C26E11"/>
    <w:rsid w:val="00C35D06"/>
    <w:rsid w:val="00C37EA5"/>
    <w:rsid w:val="00C40E44"/>
    <w:rsid w:val="00C42EC8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488"/>
    <w:rsid w:val="00CD1516"/>
    <w:rsid w:val="00CE2071"/>
    <w:rsid w:val="00CE588B"/>
    <w:rsid w:val="00CE7C3D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44C7C"/>
    <w:rsid w:val="00D476E4"/>
    <w:rsid w:val="00D500FB"/>
    <w:rsid w:val="00D5172A"/>
    <w:rsid w:val="00D57864"/>
    <w:rsid w:val="00D57B43"/>
    <w:rsid w:val="00D6010C"/>
    <w:rsid w:val="00D6198A"/>
    <w:rsid w:val="00D635D3"/>
    <w:rsid w:val="00D63FF4"/>
    <w:rsid w:val="00D6404B"/>
    <w:rsid w:val="00D66894"/>
    <w:rsid w:val="00D66CD5"/>
    <w:rsid w:val="00D73EBB"/>
    <w:rsid w:val="00D76A7A"/>
    <w:rsid w:val="00D810E3"/>
    <w:rsid w:val="00D90611"/>
    <w:rsid w:val="00D93DD6"/>
    <w:rsid w:val="00D94B59"/>
    <w:rsid w:val="00D95F0C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5029"/>
    <w:rsid w:val="00DE6271"/>
    <w:rsid w:val="00DE6986"/>
    <w:rsid w:val="00DE7A00"/>
    <w:rsid w:val="00DE7BC2"/>
    <w:rsid w:val="00DF37F6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2FBE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15B25"/>
    <w:rsid w:val="00F20498"/>
    <w:rsid w:val="00F24E89"/>
    <w:rsid w:val="00F30AEF"/>
    <w:rsid w:val="00F33485"/>
    <w:rsid w:val="00F34A23"/>
    <w:rsid w:val="00F36E2F"/>
    <w:rsid w:val="00F449DB"/>
    <w:rsid w:val="00F44DC3"/>
    <w:rsid w:val="00F4521D"/>
    <w:rsid w:val="00F45B85"/>
    <w:rsid w:val="00F464C2"/>
    <w:rsid w:val="00F47961"/>
    <w:rsid w:val="00F51115"/>
    <w:rsid w:val="00F52859"/>
    <w:rsid w:val="00F54F4F"/>
    <w:rsid w:val="00F55DBB"/>
    <w:rsid w:val="00F569F4"/>
    <w:rsid w:val="00F60A46"/>
    <w:rsid w:val="00F66CE8"/>
    <w:rsid w:val="00F70456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27F2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C55B-B547-4550-BB2F-41441D2C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18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204</cp:revision>
  <cp:lastPrinted>2020-10-15T09:37:00Z</cp:lastPrinted>
  <dcterms:created xsi:type="dcterms:W3CDTF">2014-11-01T08:43:00Z</dcterms:created>
  <dcterms:modified xsi:type="dcterms:W3CDTF">2020-10-21T09:23:00Z</dcterms:modified>
</cp:coreProperties>
</file>