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62" w:rsidRDefault="00E755A4" w:rsidP="00A34862">
      <w:pPr>
        <w:autoSpaceDE w:val="0"/>
        <w:autoSpaceDN w:val="0"/>
        <w:adjustRightInd w:val="0"/>
        <w:spacing w:line="240" w:lineRule="auto"/>
        <w:rPr>
          <w:rFonts w:ascii="Arial" w:hAnsi="Arial" w:cs="Arial"/>
          <w:sz w:val="20"/>
          <w:szCs w:val="20"/>
        </w:rPr>
      </w:pPr>
      <w:bookmarkStart w:id="0" w:name="Par1"/>
      <w:bookmarkEnd w:id="0"/>
      <w:r>
        <w:rPr>
          <w:rFonts w:ascii="Arial" w:hAnsi="Arial" w:cs="Arial"/>
          <w:noProof/>
          <w:sz w:val="20"/>
          <w:szCs w:val="20"/>
          <w:lang w:eastAsia="ru-RU"/>
        </w:rPr>
        <w:drawing>
          <wp:anchor distT="0" distB="0" distL="114300" distR="114300" simplePos="0" relativeHeight="251659264" behindDoc="0" locked="0" layoutInCell="1" allowOverlap="1">
            <wp:simplePos x="0" y="0"/>
            <wp:positionH relativeFrom="column">
              <wp:posOffset>2129790</wp:posOffset>
            </wp:positionH>
            <wp:positionV relativeFrom="paragraph">
              <wp:posOffset>-102870</wp:posOffset>
            </wp:positionV>
            <wp:extent cx="1479550" cy="1171575"/>
            <wp:effectExtent l="19050" t="0" r="635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479550" cy="1171575"/>
                    </a:xfrm>
                    <a:prstGeom prst="rect">
                      <a:avLst/>
                    </a:prstGeom>
                    <a:noFill/>
                  </pic:spPr>
                </pic:pic>
              </a:graphicData>
            </a:graphic>
          </wp:anchor>
        </w:drawing>
      </w:r>
    </w:p>
    <w:p w:rsidR="00A34862" w:rsidRDefault="00A34862" w:rsidP="00A34862">
      <w:pPr>
        <w:pStyle w:val="a6"/>
        <w:jc w:val="both"/>
        <w:rPr>
          <w:rFonts w:ascii="Times New Roman" w:hAnsi="Times New Roman" w:cs="Times New Roman"/>
          <w:sz w:val="24"/>
          <w:szCs w:val="24"/>
        </w:rPr>
      </w:pPr>
    </w:p>
    <w:p w:rsidR="00A34862" w:rsidRDefault="00A34862" w:rsidP="00A34862">
      <w:pPr>
        <w:pStyle w:val="a6"/>
        <w:jc w:val="both"/>
        <w:rPr>
          <w:rFonts w:ascii="Times New Roman" w:hAnsi="Times New Roman" w:cs="Times New Roman"/>
          <w:sz w:val="24"/>
          <w:szCs w:val="24"/>
        </w:rPr>
      </w:pPr>
    </w:p>
    <w:p w:rsidR="00A34862" w:rsidRDefault="00A34862" w:rsidP="00A34862">
      <w:pPr>
        <w:pBdr>
          <w:bottom w:val="single" w:sz="12" w:space="1" w:color="auto"/>
        </w:pBdr>
        <w:spacing w:after="0" w:line="240" w:lineRule="auto"/>
        <w:jc w:val="center"/>
        <w:rPr>
          <w:rFonts w:ascii="Times New Roman" w:eastAsia="Times New Roman" w:hAnsi="Times New Roman" w:cs="Times New Roman"/>
          <w:b/>
          <w:sz w:val="28"/>
          <w:szCs w:val="28"/>
        </w:rPr>
      </w:pPr>
    </w:p>
    <w:p w:rsidR="00A34862" w:rsidRDefault="00A34862" w:rsidP="00A34862">
      <w:pPr>
        <w:pBdr>
          <w:bottom w:val="single" w:sz="12" w:space="1" w:color="auto"/>
        </w:pBdr>
        <w:spacing w:after="0" w:line="240" w:lineRule="auto"/>
        <w:rPr>
          <w:rFonts w:ascii="Times New Roman" w:eastAsia="Times New Roman" w:hAnsi="Times New Roman" w:cs="Times New Roman"/>
          <w:b/>
          <w:sz w:val="28"/>
          <w:szCs w:val="28"/>
        </w:rPr>
      </w:pPr>
    </w:p>
    <w:p w:rsidR="0063630A" w:rsidRDefault="0063630A" w:rsidP="00A34862">
      <w:pPr>
        <w:pBdr>
          <w:bottom w:val="single" w:sz="12" w:space="1" w:color="auto"/>
        </w:pBdr>
        <w:spacing w:after="0" w:line="240" w:lineRule="auto"/>
        <w:rPr>
          <w:rFonts w:ascii="Times New Roman" w:eastAsia="Times New Roman" w:hAnsi="Times New Roman" w:cs="Times New Roman"/>
          <w:b/>
          <w:sz w:val="28"/>
          <w:szCs w:val="28"/>
        </w:rPr>
      </w:pPr>
    </w:p>
    <w:p w:rsidR="00A34862" w:rsidRDefault="00A34862" w:rsidP="00A34862">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A34862" w:rsidRDefault="00A34862" w:rsidP="00A34862">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ГОРОДСКОГО ОКРУГА ВЕРХНИЙ ТАГИЛ</w:t>
      </w:r>
    </w:p>
    <w:p w:rsidR="00A34862" w:rsidRDefault="00A34862" w:rsidP="00A34862">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34862" w:rsidRDefault="00A34862" w:rsidP="00A34862">
      <w:pPr>
        <w:widowControl w:val="0"/>
        <w:autoSpaceDE w:val="0"/>
        <w:autoSpaceDN w:val="0"/>
        <w:adjustRightInd w:val="0"/>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от </w:t>
      </w:r>
      <w:r w:rsidR="004F35A6" w:rsidRPr="004F35A6">
        <w:rPr>
          <w:rFonts w:ascii="Times New Roman" w:eastAsia="Times New Roman" w:hAnsi="Times New Roman" w:cs="Times New Roman"/>
          <w:bCs/>
          <w:iCs/>
          <w:sz w:val="28"/>
          <w:szCs w:val="28"/>
          <w:u w:val="single"/>
        </w:rPr>
        <w:t>28.04.</w:t>
      </w:r>
      <w:r w:rsidRPr="004F35A6">
        <w:rPr>
          <w:rFonts w:ascii="Times New Roman" w:eastAsia="Times New Roman" w:hAnsi="Times New Roman" w:cs="Times New Roman"/>
          <w:bCs/>
          <w:iCs/>
          <w:sz w:val="28"/>
          <w:szCs w:val="28"/>
          <w:u w:val="single"/>
        </w:rPr>
        <w:t>2021 г</w:t>
      </w:r>
      <w:r>
        <w:rPr>
          <w:rFonts w:ascii="Times New Roman" w:eastAsia="Times New Roman" w:hAnsi="Times New Roman" w:cs="Times New Roman"/>
          <w:bCs/>
          <w:iCs/>
          <w:sz w:val="28"/>
          <w:szCs w:val="28"/>
        </w:rPr>
        <w:t>.                                                                                        №</w:t>
      </w:r>
      <w:r w:rsidR="004F35A6">
        <w:rPr>
          <w:rFonts w:ascii="Times New Roman" w:eastAsia="Times New Roman" w:hAnsi="Times New Roman" w:cs="Times New Roman"/>
          <w:bCs/>
          <w:iCs/>
          <w:sz w:val="28"/>
          <w:szCs w:val="28"/>
        </w:rPr>
        <w:t xml:space="preserve"> </w:t>
      </w:r>
      <w:r w:rsidR="004F35A6" w:rsidRPr="004F35A6">
        <w:rPr>
          <w:rFonts w:ascii="Times New Roman" w:eastAsia="Times New Roman" w:hAnsi="Times New Roman" w:cs="Times New Roman"/>
          <w:bCs/>
          <w:iCs/>
          <w:sz w:val="28"/>
          <w:szCs w:val="28"/>
          <w:u w:val="single"/>
        </w:rPr>
        <w:t>226</w:t>
      </w:r>
    </w:p>
    <w:p w:rsidR="00A34862" w:rsidRDefault="00A34862" w:rsidP="00A3486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 Верхний Тагил</w:t>
      </w:r>
    </w:p>
    <w:p w:rsidR="001074F3" w:rsidRPr="00A34862" w:rsidRDefault="008F7E21" w:rsidP="00A34862">
      <w:pPr>
        <w:spacing w:after="0" w:line="240" w:lineRule="auto"/>
        <w:jc w:val="center"/>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00FD576A">
        <w:rPr>
          <w:rFonts w:ascii="Times New Roman" w:hAnsi="Times New Roman" w:cs="Times New Roman"/>
          <w:b/>
          <w:bCs/>
          <w:sz w:val="28"/>
          <w:szCs w:val="28"/>
        </w:rPr>
        <w:t xml:space="preserve">                 </w:t>
      </w:r>
    </w:p>
    <w:p w:rsidR="001074F3" w:rsidRPr="006F57F2" w:rsidRDefault="003766EB" w:rsidP="00A34862">
      <w:pPr>
        <w:jc w:val="center"/>
        <w:rPr>
          <w:rFonts w:ascii="Times New Roman" w:hAnsi="Times New Roman" w:cs="Times New Roman"/>
          <w:b/>
          <w:bCs/>
          <w:i/>
          <w:sz w:val="28"/>
          <w:szCs w:val="28"/>
        </w:rPr>
      </w:pPr>
      <w:r>
        <w:rPr>
          <w:rFonts w:ascii="Times New Roman" w:hAnsi="Times New Roman" w:cs="Times New Roman"/>
          <w:b/>
          <w:bCs/>
          <w:i/>
          <w:sz w:val="28"/>
          <w:szCs w:val="28"/>
        </w:rPr>
        <w:t>Об утверждении порядка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w:t>
      </w:r>
    </w:p>
    <w:p w:rsidR="001074F3" w:rsidRDefault="0045004F" w:rsidP="00372E33">
      <w:pPr>
        <w:ind w:firstLine="709"/>
        <w:jc w:val="both"/>
        <w:rPr>
          <w:rFonts w:ascii="Times New Roman" w:hAnsi="Times New Roman" w:cs="Times New Roman"/>
          <w:sz w:val="28"/>
          <w:szCs w:val="28"/>
        </w:rPr>
      </w:pPr>
      <w:r w:rsidRPr="0045004F">
        <w:rPr>
          <w:rFonts w:ascii="Times New Roman" w:hAnsi="Times New Roman" w:cs="Times New Roman"/>
          <w:sz w:val="28"/>
          <w:szCs w:val="28"/>
        </w:rPr>
        <w:t>В целях обеспечения сохранения, развития и восс</w:t>
      </w:r>
      <w:r>
        <w:rPr>
          <w:rFonts w:ascii="Times New Roman" w:hAnsi="Times New Roman" w:cs="Times New Roman"/>
          <w:sz w:val="28"/>
          <w:szCs w:val="28"/>
        </w:rPr>
        <w:t>тановления зеленого фонда городского округа</w:t>
      </w:r>
      <w:r w:rsidR="00FF2013">
        <w:rPr>
          <w:rFonts w:ascii="Times New Roman" w:hAnsi="Times New Roman" w:cs="Times New Roman"/>
          <w:sz w:val="28"/>
          <w:szCs w:val="28"/>
        </w:rPr>
        <w:t xml:space="preserve"> Верхний Тагил</w:t>
      </w:r>
      <w:r w:rsidRPr="0045004F">
        <w:rPr>
          <w:rFonts w:ascii="Times New Roman" w:hAnsi="Times New Roman" w:cs="Times New Roman"/>
          <w:sz w:val="28"/>
          <w:szCs w:val="28"/>
        </w:rPr>
        <w:t xml:space="preserve">, руководствуясь статьей 16 Федерального закона </w:t>
      </w:r>
      <w:r>
        <w:rPr>
          <w:rFonts w:ascii="Times New Roman" w:hAnsi="Times New Roman" w:cs="Times New Roman"/>
          <w:sz w:val="28"/>
          <w:szCs w:val="28"/>
        </w:rPr>
        <w:t>«</w:t>
      </w:r>
      <w:r w:rsidRPr="0045004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5004F">
        <w:rPr>
          <w:rFonts w:ascii="Times New Roman" w:hAnsi="Times New Roman" w:cs="Times New Roman"/>
          <w:sz w:val="28"/>
          <w:szCs w:val="28"/>
        </w:rPr>
        <w:t xml:space="preserve">, статьями 4, 7, 61 Федерального закона </w:t>
      </w:r>
      <w:r>
        <w:rPr>
          <w:rFonts w:ascii="Times New Roman" w:hAnsi="Times New Roman" w:cs="Times New Roman"/>
          <w:sz w:val="28"/>
          <w:szCs w:val="28"/>
        </w:rPr>
        <w:t>«</w:t>
      </w:r>
      <w:r w:rsidRPr="0045004F">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45004F">
        <w:rPr>
          <w:rFonts w:ascii="Times New Roman" w:hAnsi="Times New Roman" w:cs="Times New Roman"/>
          <w:sz w:val="28"/>
          <w:szCs w:val="28"/>
        </w:rPr>
        <w:t xml:space="preserve">, </w:t>
      </w:r>
      <w:r w:rsidR="001074F3" w:rsidRPr="001074F3">
        <w:rPr>
          <w:rFonts w:ascii="Times New Roman" w:hAnsi="Times New Roman" w:cs="Times New Roman"/>
          <w:sz w:val="28"/>
          <w:szCs w:val="28"/>
        </w:rPr>
        <w:t xml:space="preserve">руководствуясь </w:t>
      </w:r>
      <w:r w:rsidR="006F57F2" w:rsidRPr="006F57F2">
        <w:rPr>
          <w:rFonts w:ascii="Times New Roman" w:hAnsi="Times New Roman" w:cs="Times New Roman"/>
          <w:sz w:val="28"/>
          <w:szCs w:val="28"/>
        </w:rPr>
        <w:t>Уставом городского округа Верхний Тагил</w:t>
      </w:r>
      <w:r w:rsidR="006F57F2">
        <w:rPr>
          <w:rFonts w:ascii="Times New Roman" w:hAnsi="Times New Roman" w:cs="Times New Roman"/>
          <w:sz w:val="28"/>
          <w:szCs w:val="28"/>
        </w:rPr>
        <w:t xml:space="preserve">, </w:t>
      </w:r>
      <w:r w:rsidR="001074F3" w:rsidRPr="001074F3">
        <w:rPr>
          <w:rFonts w:ascii="Times New Roman" w:hAnsi="Times New Roman" w:cs="Times New Roman"/>
          <w:sz w:val="28"/>
          <w:szCs w:val="28"/>
        </w:rPr>
        <w:t xml:space="preserve">Администрация </w:t>
      </w:r>
      <w:r w:rsidR="00E755A4">
        <w:rPr>
          <w:rFonts w:ascii="Times New Roman" w:hAnsi="Times New Roman" w:cs="Times New Roman"/>
          <w:sz w:val="28"/>
          <w:szCs w:val="28"/>
        </w:rPr>
        <w:t>городского округа</w:t>
      </w:r>
    </w:p>
    <w:p w:rsidR="006F57F2" w:rsidRPr="006F57F2" w:rsidRDefault="006F57F2" w:rsidP="006F57F2">
      <w:pPr>
        <w:jc w:val="both"/>
        <w:rPr>
          <w:rFonts w:ascii="Times New Roman" w:hAnsi="Times New Roman" w:cs="Times New Roman"/>
          <w:b/>
          <w:sz w:val="28"/>
          <w:szCs w:val="28"/>
        </w:rPr>
      </w:pPr>
      <w:r w:rsidRPr="006F57F2">
        <w:rPr>
          <w:rFonts w:ascii="Times New Roman" w:hAnsi="Times New Roman" w:cs="Times New Roman"/>
          <w:b/>
          <w:sz w:val="28"/>
          <w:szCs w:val="28"/>
        </w:rPr>
        <w:t>ПОСТАНОВЛЯЕТ:</w:t>
      </w:r>
    </w:p>
    <w:p w:rsidR="001074F3" w:rsidRPr="001074F3" w:rsidRDefault="001074F3" w:rsidP="00E755A4">
      <w:pPr>
        <w:spacing w:after="0"/>
        <w:ind w:firstLine="709"/>
        <w:jc w:val="both"/>
        <w:rPr>
          <w:rFonts w:ascii="Times New Roman" w:hAnsi="Times New Roman" w:cs="Times New Roman"/>
          <w:i/>
          <w:sz w:val="28"/>
          <w:szCs w:val="28"/>
        </w:rPr>
      </w:pPr>
      <w:r w:rsidRPr="001074F3">
        <w:rPr>
          <w:rFonts w:ascii="Times New Roman" w:hAnsi="Times New Roman" w:cs="Times New Roman"/>
          <w:sz w:val="28"/>
          <w:szCs w:val="28"/>
        </w:rPr>
        <w:t xml:space="preserve">1. </w:t>
      </w:r>
      <w:r w:rsidR="0045004F" w:rsidRPr="0045004F">
        <w:rPr>
          <w:rFonts w:ascii="Times New Roman" w:hAnsi="Times New Roman" w:cs="Times New Roman"/>
          <w:sz w:val="28"/>
          <w:szCs w:val="28"/>
        </w:rPr>
        <w:t>Утвердить Порядок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w:t>
      </w:r>
      <w:r w:rsidR="00E755A4">
        <w:rPr>
          <w:rFonts w:ascii="Times New Roman" w:hAnsi="Times New Roman" w:cs="Times New Roman"/>
          <w:sz w:val="28"/>
          <w:szCs w:val="28"/>
        </w:rPr>
        <w:t xml:space="preserve">бщего пользования (Приложение № </w:t>
      </w:r>
      <w:r w:rsidR="0045004F" w:rsidRPr="0045004F">
        <w:rPr>
          <w:rFonts w:ascii="Times New Roman" w:hAnsi="Times New Roman" w:cs="Times New Roman"/>
          <w:sz w:val="28"/>
          <w:szCs w:val="28"/>
        </w:rPr>
        <w:t>1)</w:t>
      </w:r>
      <w:r w:rsidRPr="001074F3">
        <w:rPr>
          <w:rFonts w:ascii="Times New Roman" w:hAnsi="Times New Roman" w:cs="Times New Roman"/>
          <w:i/>
          <w:sz w:val="28"/>
          <w:szCs w:val="28"/>
        </w:rPr>
        <w:t>.</w:t>
      </w:r>
    </w:p>
    <w:p w:rsidR="00E755A4" w:rsidRPr="00972B94" w:rsidRDefault="00E755A4" w:rsidP="00E755A4">
      <w:pPr>
        <w:pStyle w:val="a7"/>
        <w:numPr>
          <w:ilvl w:val="0"/>
          <w:numId w:val="2"/>
        </w:numPr>
        <w:ind w:left="0" w:firstLine="709"/>
        <w:jc w:val="both"/>
        <w:rPr>
          <w:sz w:val="28"/>
          <w:szCs w:val="28"/>
        </w:rPr>
      </w:pPr>
      <w:r w:rsidRPr="00655E00">
        <w:rPr>
          <w:sz w:val="28"/>
          <w:szCs w:val="28"/>
        </w:rPr>
        <w:t>Опубликовать настоящее Постановление в газете "</w:t>
      </w:r>
      <w:r>
        <w:rPr>
          <w:sz w:val="28"/>
          <w:szCs w:val="28"/>
        </w:rPr>
        <w:t>Местные ведомости</w:t>
      </w:r>
      <w:r w:rsidRPr="00655E00">
        <w:rPr>
          <w:sz w:val="28"/>
          <w:szCs w:val="28"/>
        </w:rPr>
        <w:t xml:space="preserve">" и разместить на официальном сайте городского округа </w:t>
      </w:r>
      <w:r>
        <w:rPr>
          <w:sz w:val="28"/>
          <w:szCs w:val="28"/>
        </w:rPr>
        <w:t>Верхний Тагил в сети Интернет  (</w:t>
      </w:r>
      <w:hyperlink r:id="rId7" w:history="1">
        <w:r>
          <w:rPr>
            <w:rStyle w:val="a3"/>
            <w:sz w:val="28"/>
            <w:szCs w:val="28"/>
            <w:lang w:val="en-US"/>
          </w:rPr>
          <w:t>www</w:t>
        </w:r>
        <w:r>
          <w:rPr>
            <w:rStyle w:val="a3"/>
            <w:sz w:val="28"/>
            <w:szCs w:val="28"/>
          </w:rPr>
          <w:t>.</w:t>
        </w:r>
        <w:r>
          <w:rPr>
            <w:rStyle w:val="a3"/>
            <w:sz w:val="28"/>
            <w:szCs w:val="28"/>
            <w:lang w:val="en-US"/>
          </w:rPr>
          <w:t>go</w:t>
        </w:r>
        <w:r>
          <w:rPr>
            <w:rStyle w:val="a3"/>
            <w:sz w:val="28"/>
            <w:szCs w:val="28"/>
          </w:rPr>
          <w:t>-</w:t>
        </w:r>
        <w:proofErr w:type="spellStart"/>
        <w:r>
          <w:rPr>
            <w:rStyle w:val="a3"/>
            <w:sz w:val="28"/>
            <w:szCs w:val="28"/>
            <w:lang w:val="en-US"/>
          </w:rPr>
          <w:t>vtagil</w:t>
        </w:r>
        <w:proofErr w:type="spellEnd"/>
        <w:r>
          <w:rPr>
            <w:rStyle w:val="a3"/>
            <w:sz w:val="28"/>
            <w:szCs w:val="28"/>
          </w:rPr>
          <w:t>.</w:t>
        </w:r>
        <w:proofErr w:type="spellStart"/>
        <w:r>
          <w:rPr>
            <w:rStyle w:val="a3"/>
            <w:sz w:val="28"/>
            <w:szCs w:val="28"/>
            <w:lang w:val="en-US"/>
          </w:rPr>
          <w:t>ru</w:t>
        </w:r>
        <w:proofErr w:type="spellEnd"/>
      </w:hyperlink>
      <w:r>
        <w:t>).</w:t>
      </w:r>
    </w:p>
    <w:p w:rsidR="00E755A4" w:rsidRDefault="00E755A4" w:rsidP="00E755A4">
      <w:pPr>
        <w:pStyle w:val="a7"/>
        <w:widowControl w:val="0"/>
        <w:numPr>
          <w:ilvl w:val="0"/>
          <w:numId w:val="2"/>
        </w:numPr>
        <w:tabs>
          <w:tab w:val="left" w:pos="567"/>
        </w:tabs>
        <w:autoSpaceDE w:val="0"/>
        <w:autoSpaceDN w:val="0"/>
        <w:adjustRightInd w:val="0"/>
        <w:ind w:left="0" w:firstLine="720"/>
        <w:jc w:val="both"/>
      </w:pPr>
      <w:proofErr w:type="gramStart"/>
      <w:r w:rsidRPr="00655E00">
        <w:rPr>
          <w:sz w:val="28"/>
          <w:szCs w:val="28"/>
        </w:rPr>
        <w:t>Контроль за</w:t>
      </w:r>
      <w:proofErr w:type="gramEnd"/>
      <w:r w:rsidRPr="00655E00">
        <w:rPr>
          <w:sz w:val="28"/>
          <w:szCs w:val="28"/>
        </w:rPr>
        <w:t xml:space="preserve"> исполнением настоящего Постановления возложить на </w:t>
      </w:r>
      <w:r>
        <w:rPr>
          <w:sz w:val="28"/>
          <w:szCs w:val="28"/>
        </w:rPr>
        <w:t>заместителя</w:t>
      </w:r>
      <w:r w:rsidRPr="004421B4">
        <w:rPr>
          <w:sz w:val="28"/>
          <w:szCs w:val="28"/>
        </w:rPr>
        <w:t xml:space="preserve"> </w:t>
      </w:r>
      <w:r>
        <w:rPr>
          <w:sz w:val="28"/>
          <w:szCs w:val="28"/>
        </w:rPr>
        <w:t xml:space="preserve">главы Администрации по </w:t>
      </w:r>
      <w:proofErr w:type="spellStart"/>
      <w:r>
        <w:rPr>
          <w:sz w:val="28"/>
          <w:szCs w:val="28"/>
        </w:rPr>
        <w:t>жилищно</w:t>
      </w:r>
      <w:proofErr w:type="spellEnd"/>
      <w:r>
        <w:rPr>
          <w:sz w:val="28"/>
          <w:szCs w:val="28"/>
        </w:rPr>
        <w:t xml:space="preserve"> – коммунальному и городскому хозяйству </w:t>
      </w:r>
      <w:proofErr w:type="spellStart"/>
      <w:r>
        <w:rPr>
          <w:sz w:val="28"/>
          <w:szCs w:val="28"/>
        </w:rPr>
        <w:t>Русалеева</w:t>
      </w:r>
      <w:proofErr w:type="spellEnd"/>
      <w:r>
        <w:rPr>
          <w:sz w:val="28"/>
          <w:szCs w:val="28"/>
        </w:rPr>
        <w:t xml:space="preserve"> Н.Н. </w:t>
      </w:r>
    </w:p>
    <w:p w:rsidR="00E755A4" w:rsidRDefault="00E755A4" w:rsidP="00E755A4">
      <w:pPr>
        <w:widowControl w:val="0"/>
        <w:tabs>
          <w:tab w:val="left" w:pos="567"/>
        </w:tabs>
        <w:autoSpaceDE w:val="0"/>
        <w:autoSpaceDN w:val="0"/>
        <w:adjustRightInd w:val="0"/>
        <w:jc w:val="both"/>
        <w:rPr>
          <w:rFonts w:ascii="Times New Roman" w:hAnsi="Times New Roman" w:cs="Times New Roman"/>
          <w:sz w:val="28"/>
          <w:szCs w:val="28"/>
        </w:rPr>
      </w:pPr>
    </w:p>
    <w:p w:rsidR="00E755A4" w:rsidRDefault="00E755A4" w:rsidP="00E755A4">
      <w:pPr>
        <w:widowControl w:val="0"/>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городского округа                                                        В.Г. Кириченко</w:t>
      </w:r>
    </w:p>
    <w:p w:rsidR="00E755A4" w:rsidRDefault="00E755A4" w:rsidP="00E755A4">
      <w:pPr>
        <w:widowControl w:val="0"/>
        <w:tabs>
          <w:tab w:val="left" w:pos="567"/>
        </w:tabs>
        <w:autoSpaceDE w:val="0"/>
        <w:autoSpaceDN w:val="0"/>
        <w:adjustRightInd w:val="0"/>
        <w:spacing w:after="0"/>
        <w:jc w:val="both"/>
      </w:pPr>
      <w:r>
        <w:rPr>
          <w:rFonts w:ascii="Times New Roman" w:hAnsi="Times New Roman" w:cs="Times New Roman"/>
          <w:sz w:val="28"/>
          <w:szCs w:val="28"/>
        </w:rPr>
        <w:t xml:space="preserve">Верхний Тагил             </w:t>
      </w:r>
      <w:r>
        <w:rPr>
          <w:rFonts w:ascii="Times New Roman" w:hAnsi="Times New Roman" w:cs="Times New Roman"/>
          <w:sz w:val="28"/>
          <w:szCs w:val="28"/>
        </w:rPr>
        <w:tab/>
        <w:t xml:space="preserve">                     </w:t>
      </w:r>
    </w:p>
    <w:p w:rsidR="00E755A4" w:rsidRDefault="00E755A4" w:rsidP="00E755A4">
      <w:pPr>
        <w:autoSpaceDE w:val="0"/>
        <w:autoSpaceDN w:val="0"/>
        <w:adjustRightInd w:val="0"/>
        <w:spacing w:after="0" w:line="240" w:lineRule="auto"/>
        <w:rPr>
          <w:rFonts w:ascii="Times New Roman" w:eastAsia="Times New Roman" w:hAnsi="Times New Roman" w:cs="Times New Roman"/>
          <w:sz w:val="28"/>
          <w:szCs w:val="28"/>
        </w:rPr>
      </w:pPr>
    </w:p>
    <w:p w:rsidR="00372E33" w:rsidRDefault="00372E33" w:rsidP="00E755A4">
      <w:pPr>
        <w:ind w:firstLine="709"/>
        <w:jc w:val="both"/>
        <w:rPr>
          <w:rFonts w:ascii="Times New Roman" w:hAnsi="Times New Roman" w:cs="Times New Roman"/>
          <w:sz w:val="28"/>
          <w:szCs w:val="28"/>
        </w:rPr>
      </w:pPr>
    </w:p>
    <w:p w:rsidR="00A6087A" w:rsidRDefault="00A6087A" w:rsidP="007D5AAB">
      <w:pPr>
        <w:jc w:val="both"/>
        <w:rPr>
          <w:rFonts w:ascii="Times New Roman" w:hAnsi="Times New Roman" w:cs="Times New Roman"/>
          <w:sz w:val="28"/>
          <w:szCs w:val="28"/>
        </w:rPr>
      </w:pPr>
    </w:p>
    <w:p w:rsidR="00E755A4" w:rsidRDefault="00E755A4" w:rsidP="000C01AB">
      <w:pPr>
        <w:spacing w:after="0" w:line="240" w:lineRule="auto"/>
        <w:rPr>
          <w:rFonts w:ascii="Times New Roman" w:hAnsi="Times New Roman" w:cs="Times New Roman"/>
          <w:sz w:val="28"/>
          <w:szCs w:val="28"/>
        </w:rPr>
      </w:pPr>
    </w:p>
    <w:p w:rsidR="000C01AB" w:rsidRDefault="000C01AB" w:rsidP="000C01AB">
      <w:pPr>
        <w:spacing w:after="0" w:line="240" w:lineRule="auto"/>
        <w:rPr>
          <w:rFonts w:ascii="Times New Roman" w:hAnsi="Times New Roman" w:cs="Times New Roman"/>
          <w:sz w:val="28"/>
          <w:szCs w:val="28"/>
        </w:rPr>
      </w:pPr>
    </w:p>
    <w:p w:rsidR="00372E33" w:rsidRPr="00372E33" w:rsidRDefault="001074F3" w:rsidP="00E755A4">
      <w:pPr>
        <w:spacing w:after="0" w:line="240" w:lineRule="auto"/>
        <w:jc w:val="right"/>
        <w:rPr>
          <w:rFonts w:ascii="Times New Roman" w:hAnsi="Times New Roman" w:cs="Times New Roman"/>
          <w:sz w:val="28"/>
          <w:szCs w:val="28"/>
        </w:rPr>
      </w:pPr>
      <w:r w:rsidRPr="001074F3">
        <w:rPr>
          <w:rFonts w:ascii="Times New Roman" w:hAnsi="Times New Roman" w:cs="Times New Roman"/>
          <w:sz w:val="28"/>
          <w:szCs w:val="28"/>
        </w:rPr>
        <w:lastRenderedPageBreak/>
        <w:t> </w:t>
      </w:r>
      <w:r w:rsidR="00372E33" w:rsidRPr="00372E33">
        <w:rPr>
          <w:rFonts w:ascii="Times New Roman" w:hAnsi="Times New Roman" w:cs="Times New Roman"/>
          <w:sz w:val="28"/>
          <w:szCs w:val="28"/>
        </w:rPr>
        <w:t>УТВЕРЖДЕН</w:t>
      </w:r>
    </w:p>
    <w:p w:rsidR="009A37C1" w:rsidRDefault="00372E33" w:rsidP="00E755A4">
      <w:pPr>
        <w:spacing w:after="0" w:line="240" w:lineRule="auto"/>
        <w:jc w:val="right"/>
        <w:rPr>
          <w:rFonts w:ascii="Times New Roman" w:hAnsi="Times New Roman" w:cs="Times New Roman"/>
          <w:sz w:val="28"/>
          <w:szCs w:val="28"/>
        </w:rPr>
      </w:pPr>
      <w:r w:rsidRPr="00372E33">
        <w:rPr>
          <w:rFonts w:ascii="Times New Roman" w:hAnsi="Times New Roman" w:cs="Times New Roman"/>
          <w:sz w:val="28"/>
          <w:szCs w:val="28"/>
        </w:rPr>
        <w:t xml:space="preserve">постановлением Администрации </w:t>
      </w:r>
    </w:p>
    <w:p w:rsidR="00372E33" w:rsidRPr="00372E33" w:rsidRDefault="00FF2013" w:rsidP="00E755A4">
      <w:pPr>
        <w:spacing w:after="0" w:line="240" w:lineRule="auto"/>
        <w:jc w:val="right"/>
        <w:rPr>
          <w:rFonts w:ascii="Times New Roman" w:hAnsi="Times New Roman" w:cs="Times New Roman"/>
          <w:i/>
          <w:sz w:val="28"/>
          <w:szCs w:val="28"/>
        </w:rPr>
      </w:pPr>
      <w:r>
        <w:rPr>
          <w:rFonts w:ascii="Times New Roman" w:hAnsi="Times New Roman" w:cs="Times New Roman"/>
          <w:sz w:val="28"/>
          <w:szCs w:val="28"/>
        </w:rPr>
        <w:t>городского округа Верхний Тагил</w:t>
      </w:r>
    </w:p>
    <w:p w:rsidR="001074F3" w:rsidRPr="001074F3" w:rsidRDefault="00FD4F6C" w:rsidP="00E755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«28</w:t>
      </w:r>
      <w:r w:rsidR="00372E33" w:rsidRPr="00372E33">
        <w:rPr>
          <w:rFonts w:ascii="Times New Roman" w:hAnsi="Times New Roman" w:cs="Times New Roman"/>
          <w:sz w:val="28"/>
          <w:szCs w:val="28"/>
        </w:rPr>
        <w:t>»</w:t>
      </w:r>
      <w:r>
        <w:rPr>
          <w:rFonts w:ascii="Times New Roman" w:hAnsi="Times New Roman" w:cs="Times New Roman"/>
          <w:sz w:val="28"/>
          <w:szCs w:val="28"/>
        </w:rPr>
        <w:t xml:space="preserve">апреля </w:t>
      </w:r>
      <w:r w:rsidR="00372E33" w:rsidRPr="00372E33">
        <w:rPr>
          <w:rFonts w:ascii="Times New Roman" w:hAnsi="Times New Roman" w:cs="Times New Roman"/>
          <w:sz w:val="28"/>
          <w:szCs w:val="28"/>
        </w:rPr>
        <w:t>20</w:t>
      </w:r>
      <w:r w:rsidR="00372E33">
        <w:rPr>
          <w:rFonts w:ascii="Times New Roman" w:hAnsi="Times New Roman" w:cs="Times New Roman"/>
          <w:sz w:val="28"/>
          <w:szCs w:val="28"/>
        </w:rPr>
        <w:t>2</w:t>
      </w:r>
      <w:r w:rsidR="009A37C1">
        <w:rPr>
          <w:rFonts w:ascii="Times New Roman" w:hAnsi="Times New Roman" w:cs="Times New Roman"/>
          <w:sz w:val="28"/>
          <w:szCs w:val="28"/>
        </w:rPr>
        <w:t xml:space="preserve">1 </w:t>
      </w:r>
      <w:r w:rsidR="00372E33" w:rsidRPr="00372E33">
        <w:rPr>
          <w:rFonts w:ascii="Times New Roman" w:hAnsi="Times New Roman" w:cs="Times New Roman"/>
          <w:sz w:val="28"/>
          <w:szCs w:val="28"/>
        </w:rPr>
        <w:t xml:space="preserve">№ </w:t>
      </w:r>
      <w:r>
        <w:rPr>
          <w:rFonts w:ascii="Times New Roman" w:hAnsi="Times New Roman" w:cs="Times New Roman"/>
          <w:sz w:val="28"/>
          <w:szCs w:val="28"/>
        </w:rPr>
        <w:t>226</w:t>
      </w:r>
    </w:p>
    <w:p w:rsidR="001074F3" w:rsidRPr="001074F3" w:rsidRDefault="001074F3" w:rsidP="001074F3">
      <w:pPr>
        <w:jc w:val="both"/>
        <w:rPr>
          <w:rFonts w:ascii="Times New Roman" w:hAnsi="Times New Roman" w:cs="Times New Roman"/>
          <w:sz w:val="28"/>
          <w:szCs w:val="28"/>
        </w:rPr>
      </w:pPr>
      <w:r w:rsidRPr="001074F3">
        <w:rPr>
          <w:rFonts w:ascii="Times New Roman" w:hAnsi="Times New Roman" w:cs="Times New Roman"/>
          <w:sz w:val="28"/>
          <w:szCs w:val="28"/>
        </w:rPr>
        <w:t> </w:t>
      </w:r>
    </w:p>
    <w:p w:rsidR="007D5AAB" w:rsidRPr="006F57F2" w:rsidRDefault="007D5AAB" w:rsidP="007D5AAB">
      <w:pPr>
        <w:jc w:val="center"/>
        <w:rPr>
          <w:rFonts w:ascii="Times New Roman" w:hAnsi="Times New Roman" w:cs="Times New Roman"/>
          <w:b/>
          <w:bCs/>
          <w:i/>
          <w:sz w:val="28"/>
          <w:szCs w:val="28"/>
        </w:rPr>
      </w:pPr>
      <w:r>
        <w:rPr>
          <w:rFonts w:ascii="Times New Roman" w:hAnsi="Times New Roman" w:cs="Times New Roman"/>
          <w:b/>
          <w:bCs/>
          <w:i/>
          <w:sz w:val="28"/>
          <w:szCs w:val="28"/>
        </w:rPr>
        <w:t>Об утверждении порядка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w:t>
      </w:r>
    </w:p>
    <w:p w:rsidR="009A37C1" w:rsidRPr="008F18F1" w:rsidRDefault="009A37C1" w:rsidP="009A37C1">
      <w:pPr>
        <w:pStyle w:val="ConsPlusTitle"/>
        <w:jc w:val="center"/>
        <w:outlineLvl w:val="1"/>
        <w:rPr>
          <w:rFonts w:ascii="Times New Roman" w:hAnsi="Times New Roman" w:cs="Times New Roman"/>
        </w:rPr>
      </w:pPr>
      <w:r w:rsidRPr="008F18F1">
        <w:rPr>
          <w:rFonts w:ascii="Times New Roman" w:hAnsi="Times New Roman" w:cs="Times New Roman"/>
        </w:rPr>
        <w:t>Раздел I. ОБЩИЕ ПОЛОЖЕНИЯ</w:t>
      </w:r>
    </w:p>
    <w:p w:rsidR="009A37C1" w:rsidRDefault="009A37C1" w:rsidP="009A37C1">
      <w:pPr>
        <w:pStyle w:val="ConsPlusNormal"/>
        <w:jc w:val="both"/>
      </w:pPr>
    </w:p>
    <w:p w:rsidR="0077583D" w:rsidRDefault="009A37C1" w:rsidP="0077583D">
      <w:pPr>
        <w:pStyle w:val="ConsPlusNormal"/>
        <w:ind w:firstLine="540"/>
        <w:jc w:val="both"/>
        <w:rPr>
          <w:sz w:val="28"/>
          <w:szCs w:val="28"/>
        </w:rPr>
      </w:pPr>
      <w:r>
        <w:t xml:space="preserve">1. </w:t>
      </w:r>
      <w:proofErr w:type="gramStart"/>
      <w:r w:rsidRPr="008F18F1">
        <w:rPr>
          <w:sz w:val="28"/>
          <w:szCs w:val="28"/>
        </w:rPr>
        <w:t>Настоящий Порядок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(далее - Порядок), обязателен для исполнения всеми организациями независимо от их организационно-правовых форм, индивидуальными предпринимателями и гражданами в случаях уничтожения, сноса зеленых насаждений на озелененных территориях общего пользования, обрезки, пересадки деревьев</w:t>
      </w:r>
      <w:proofErr w:type="gramEnd"/>
      <w:r w:rsidRPr="008F18F1">
        <w:rPr>
          <w:sz w:val="28"/>
          <w:szCs w:val="28"/>
        </w:rPr>
        <w:t>, кустарников, находящихся на озелененных территориях общего пользования.</w:t>
      </w:r>
    </w:p>
    <w:p w:rsidR="0077583D" w:rsidRDefault="009A37C1" w:rsidP="0077583D">
      <w:pPr>
        <w:pStyle w:val="ConsPlusNormal"/>
        <w:ind w:firstLine="540"/>
        <w:jc w:val="both"/>
        <w:rPr>
          <w:sz w:val="28"/>
          <w:szCs w:val="28"/>
        </w:rPr>
      </w:pPr>
      <w:r w:rsidRPr="008F18F1">
        <w:rPr>
          <w:sz w:val="28"/>
          <w:szCs w:val="28"/>
        </w:rPr>
        <w:t>2. Настоящий Порядок не распространяется на городские леса.</w:t>
      </w:r>
    </w:p>
    <w:p w:rsidR="0077583D" w:rsidRDefault="009A37C1" w:rsidP="0077583D">
      <w:pPr>
        <w:pStyle w:val="ConsPlusNormal"/>
        <w:ind w:firstLine="540"/>
        <w:jc w:val="both"/>
        <w:rPr>
          <w:sz w:val="28"/>
          <w:szCs w:val="28"/>
        </w:rPr>
      </w:pPr>
      <w:r w:rsidRPr="008F18F1">
        <w:rPr>
          <w:sz w:val="28"/>
          <w:szCs w:val="28"/>
        </w:rPr>
        <w:t>3. Действие настоящего Порядка не распространяется на отношения по созданию, содержанию, охране и сносу зеленых насаждений, расположенных на садоводческих, дачных, приусадебных земельных участках и земельных участках индивидуальной жилой застройки.</w:t>
      </w:r>
    </w:p>
    <w:p w:rsidR="0077583D" w:rsidRDefault="009A37C1" w:rsidP="0077583D">
      <w:pPr>
        <w:pStyle w:val="ConsPlusNormal"/>
        <w:ind w:firstLine="540"/>
        <w:jc w:val="both"/>
        <w:rPr>
          <w:sz w:val="28"/>
          <w:szCs w:val="28"/>
        </w:rPr>
      </w:pPr>
      <w:r w:rsidRPr="008F18F1">
        <w:rPr>
          <w:sz w:val="28"/>
          <w:szCs w:val="28"/>
        </w:rPr>
        <w:t>4. За незаконную рубку, уничтожение, повреждение, выкапывание зеленых насаждений виновные лица несут ответственность в соответствии с действующим законодательством.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w:t>
      </w:r>
    </w:p>
    <w:p w:rsidR="009A37C1" w:rsidRPr="008F18F1" w:rsidRDefault="009A37C1" w:rsidP="0077583D">
      <w:pPr>
        <w:pStyle w:val="ConsPlusNormal"/>
        <w:ind w:firstLine="540"/>
        <w:jc w:val="both"/>
        <w:rPr>
          <w:sz w:val="28"/>
          <w:szCs w:val="28"/>
        </w:rPr>
      </w:pPr>
      <w:r w:rsidRPr="008F18F1">
        <w:rPr>
          <w:sz w:val="28"/>
          <w:szCs w:val="28"/>
        </w:rPr>
        <w:t xml:space="preserve">5. Настоящий Порядок устанавливает единые требования к определению размера вреда, причиненного зеленым насаждениям при вырубке (сносе), повреждении или уничтожении зеленых насаждений на территории </w:t>
      </w:r>
      <w:r w:rsidR="00FF2013" w:rsidRPr="008F18F1">
        <w:rPr>
          <w:sz w:val="28"/>
          <w:szCs w:val="28"/>
        </w:rPr>
        <w:t>городского округа Верхний Тагил</w:t>
      </w:r>
      <w:r w:rsidRPr="008F18F1">
        <w:rPr>
          <w:sz w:val="28"/>
          <w:szCs w:val="28"/>
        </w:rPr>
        <w:t>.</w:t>
      </w:r>
    </w:p>
    <w:p w:rsidR="009A37C1" w:rsidRPr="0077583D" w:rsidRDefault="009A37C1" w:rsidP="0077583D">
      <w:pPr>
        <w:pStyle w:val="ConsPlusTitle"/>
        <w:outlineLvl w:val="1"/>
        <w:rPr>
          <w:rFonts w:ascii="Times New Roman" w:hAnsi="Times New Roman" w:cs="Times New Roman"/>
        </w:rPr>
      </w:pPr>
    </w:p>
    <w:p w:rsidR="009A37C1" w:rsidRPr="0077583D" w:rsidRDefault="009A37C1" w:rsidP="009A37C1">
      <w:pPr>
        <w:pStyle w:val="ConsPlusTitle"/>
        <w:jc w:val="center"/>
        <w:outlineLvl w:val="1"/>
        <w:rPr>
          <w:rFonts w:ascii="Times New Roman" w:hAnsi="Times New Roman" w:cs="Times New Roman"/>
        </w:rPr>
      </w:pPr>
      <w:r w:rsidRPr="0077583D">
        <w:rPr>
          <w:rFonts w:ascii="Times New Roman" w:hAnsi="Times New Roman" w:cs="Times New Roman"/>
        </w:rPr>
        <w:t>Раздел II. ОФОРМЛЕНИЕ РАЗРЕШЕНИЙ НА СНОС И ИДЕНТИФИКАЦИИ</w:t>
      </w:r>
    </w:p>
    <w:p w:rsidR="009A37C1" w:rsidRPr="0077583D" w:rsidRDefault="009A37C1" w:rsidP="009A37C1">
      <w:pPr>
        <w:pStyle w:val="ConsPlusTitle"/>
        <w:jc w:val="center"/>
        <w:rPr>
          <w:rFonts w:ascii="Times New Roman" w:hAnsi="Times New Roman" w:cs="Times New Roman"/>
        </w:rPr>
      </w:pPr>
      <w:r w:rsidRPr="0077583D">
        <w:rPr>
          <w:rFonts w:ascii="Times New Roman" w:hAnsi="Times New Roman" w:cs="Times New Roman"/>
        </w:rPr>
        <w:t>ЗЕЛЕНЫХ НАСАЖДЕНИЙ</w:t>
      </w:r>
    </w:p>
    <w:p w:rsidR="009A37C1" w:rsidRDefault="009A37C1" w:rsidP="009A37C1">
      <w:pPr>
        <w:pStyle w:val="ConsPlusNormal"/>
        <w:jc w:val="both"/>
      </w:pPr>
    </w:p>
    <w:p w:rsidR="009A37C1" w:rsidRPr="0077583D" w:rsidRDefault="00E81647" w:rsidP="00E81647">
      <w:pPr>
        <w:pStyle w:val="ConsPlusNormal"/>
        <w:ind w:firstLine="540"/>
        <w:jc w:val="both"/>
        <w:rPr>
          <w:sz w:val="28"/>
          <w:szCs w:val="28"/>
        </w:rPr>
      </w:pPr>
      <w:r>
        <w:t xml:space="preserve">1. </w:t>
      </w:r>
      <w:proofErr w:type="gramStart"/>
      <w:r w:rsidR="009A37C1" w:rsidRPr="0077583D">
        <w:rPr>
          <w:sz w:val="28"/>
          <w:szCs w:val="28"/>
        </w:rPr>
        <w:t>Вынужденное уничтожение (вырубка, снос) и (или) повреждение зеленых насаждений, связанное с осуществлением градостроительной и (или) иной деятельности, производится в соответствии с действующим законодательством Российской Федерации, Свердло</w:t>
      </w:r>
      <w:r>
        <w:rPr>
          <w:sz w:val="28"/>
          <w:szCs w:val="28"/>
        </w:rPr>
        <w:t>в</w:t>
      </w:r>
      <w:r w:rsidR="009A37C1" w:rsidRPr="0077583D">
        <w:rPr>
          <w:sz w:val="28"/>
          <w:szCs w:val="28"/>
        </w:rPr>
        <w:t xml:space="preserve">ской области и настоящим Порядком на основании разрешения, после решения вопроса о форме проведения компенсационного озеленения и оплаты восстановительной стоимости уничтоженных (вырубленных, снесенных) и </w:t>
      </w:r>
      <w:r w:rsidR="009A37C1" w:rsidRPr="0077583D">
        <w:rPr>
          <w:sz w:val="28"/>
          <w:szCs w:val="28"/>
        </w:rPr>
        <w:lastRenderedPageBreak/>
        <w:t>(или) поврежденных зеленых насаждений.</w:t>
      </w:r>
      <w:proofErr w:type="gramEnd"/>
    </w:p>
    <w:p w:rsidR="009A37C1" w:rsidRPr="0077583D" w:rsidRDefault="00E81647" w:rsidP="00E81647">
      <w:pPr>
        <w:pStyle w:val="ConsPlusNormal"/>
        <w:ind w:firstLine="540"/>
        <w:jc w:val="both"/>
        <w:rPr>
          <w:sz w:val="28"/>
          <w:szCs w:val="28"/>
        </w:rPr>
      </w:pPr>
      <w:r>
        <w:rPr>
          <w:sz w:val="28"/>
          <w:szCs w:val="28"/>
        </w:rPr>
        <w:t xml:space="preserve">2. </w:t>
      </w:r>
      <w:r w:rsidR="009A37C1" w:rsidRPr="0077583D">
        <w:rPr>
          <w:sz w:val="28"/>
          <w:szCs w:val="28"/>
        </w:rPr>
        <w:t xml:space="preserve">Для получения разрешения необходимо проведение идентификации зеленых насаждений, которое производится </w:t>
      </w:r>
      <w:r w:rsidR="000A7F22">
        <w:rPr>
          <w:sz w:val="28"/>
          <w:szCs w:val="28"/>
        </w:rPr>
        <w:t>та</w:t>
      </w:r>
      <w:r w:rsidR="00DA1A6A">
        <w:rPr>
          <w:sz w:val="28"/>
          <w:szCs w:val="28"/>
        </w:rPr>
        <w:t>ксационным обследованием</w:t>
      </w:r>
      <w:r w:rsidR="009A37C1" w:rsidRPr="0077583D">
        <w:rPr>
          <w:sz w:val="28"/>
          <w:szCs w:val="28"/>
        </w:rPr>
        <w:t xml:space="preserve"> посредством натурного обследования зеленых насаждений в случаях уничтожения, сноса зеленых насаждений, обрезки, пересадки деревьев, кустарников, находящихся на озелененных территориях общего пользования, по результатам которого составляется </w:t>
      </w:r>
      <w:hyperlink w:anchor="Par118" w:tooltip="АКТ N _____" w:history="1">
        <w:r w:rsidR="009A37C1" w:rsidRPr="00E81647">
          <w:rPr>
            <w:color w:val="000000" w:themeColor="text1"/>
            <w:sz w:val="28"/>
            <w:szCs w:val="28"/>
          </w:rPr>
          <w:t>Акт</w:t>
        </w:r>
      </w:hyperlink>
      <w:r w:rsidR="009A37C1" w:rsidRPr="00E81647">
        <w:rPr>
          <w:color w:val="000000" w:themeColor="text1"/>
          <w:sz w:val="28"/>
          <w:szCs w:val="28"/>
        </w:rPr>
        <w:t xml:space="preserve"> </w:t>
      </w:r>
      <w:r w:rsidR="009A37C1" w:rsidRPr="0077583D">
        <w:rPr>
          <w:sz w:val="28"/>
          <w:szCs w:val="28"/>
        </w:rPr>
        <w:t>обследования з</w:t>
      </w:r>
      <w:r>
        <w:rPr>
          <w:sz w:val="28"/>
          <w:szCs w:val="28"/>
        </w:rPr>
        <w:t xml:space="preserve">еленых насаждений (Приложение № </w:t>
      </w:r>
      <w:r w:rsidR="009A37C1" w:rsidRPr="0077583D">
        <w:rPr>
          <w:sz w:val="28"/>
          <w:szCs w:val="28"/>
        </w:rPr>
        <w:t>1 к настоящему Порядку).</w:t>
      </w:r>
    </w:p>
    <w:p w:rsidR="009A37C1" w:rsidRPr="0077583D" w:rsidRDefault="00E81647" w:rsidP="00E81647">
      <w:pPr>
        <w:pStyle w:val="ConsPlusNormal"/>
        <w:ind w:firstLine="540"/>
        <w:jc w:val="both"/>
        <w:rPr>
          <w:sz w:val="28"/>
          <w:szCs w:val="28"/>
        </w:rPr>
      </w:pPr>
      <w:r>
        <w:rPr>
          <w:sz w:val="28"/>
          <w:szCs w:val="28"/>
        </w:rPr>
        <w:t xml:space="preserve">3. </w:t>
      </w:r>
      <w:proofErr w:type="gramStart"/>
      <w:r w:rsidR="009A37C1" w:rsidRPr="0077583D">
        <w:rPr>
          <w:sz w:val="28"/>
          <w:szCs w:val="28"/>
        </w:rPr>
        <w:t xml:space="preserve">Специалистом </w:t>
      </w:r>
      <w:r w:rsidRPr="006C3AF5">
        <w:rPr>
          <w:color w:val="000000" w:themeColor="text1"/>
          <w:sz w:val="28"/>
          <w:szCs w:val="28"/>
        </w:rPr>
        <w:t>архитектурно – строительного</w:t>
      </w:r>
      <w:r w:rsidR="006C3AF5" w:rsidRPr="006C3AF5">
        <w:rPr>
          <w:color w:val="000000" w:themeColor="text1"/>
          <w:sz w:val="28"/>
          <w:szCs w:val="28"/>
        </w:rPr>
        <w:t xml:space="preserve"> отдела</w:t>
      </w:r>
      <w:r w:rsidRPr="00746225">
        <w:rPr>
          <w:color w:val="FF0000"/>
          <w:sz w:val="28"/>
          <w:szCs w:val="28"/>
        </w:rPr>
        <w:t xml:space="preserve"> </w:t>
      </w:r>
      <w:r w:rsidR="009A37C1" w:rsidRPr="0077583D">
        <w:rPr>
          <w:sz w:val="28"/>
          <w:szCs w:val="28"/>
        </w:rPr>
        <w:t xml:space="preserve">администрации </w:t>
      </w:r>
      <w:r w:rsidR="00FF2013" w:rsidRPr="0077583D">
        <w:rPr>
          <w:sz w:val="28"/>
          <w:szCs w:val="28"/>
        </w:rPr>
        <w:t>городского округа Верхний Тагил</w:t>
      </w:r>
      <w:r w:rsidR="009A37C1" w:rsidRPr="0077583D">
        <w:rPr>
          <w:sz w:val="28"/>
          <w:szCs w:val="28"/>
        </w:rPr>
        <w:t xml:space="preserve"> на основании Акта обследования зеленых насаждений производится </w:t>
      </w:r>
      <w:hyperlink w:anchor="Par426" w:tooltip="РАСЧЕТ" w:history="1">
        <w:r w:rsidR="009A37C1" w:rsidRPr="00E81647">
          <w:rPr>
            <w:color w:val="000000" w:themeColor="text1"/>
            <w:sz w:val="28"/>
            <w:szCs w:val="28"/>
          </w:rPr>
          <w:t>расчет</w:t>
        </w:r>
      </w:hyperlink>
      <w:r w:rsidR="009A37C1" w:rsidRPr="0077583D">
        <w:rPr>
          <w:sz w:val="28"/>
          <w:szCs w:val="28"/>
        </w:rPr>
        <w:t xml:space="preserve"> восстановительной стоимости на основании порядка определения размера восстановительной стоимости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в соответствии с Приложением N 3 к настоящему Порядку.</w:t>
      </w:r>
      <w:proofErr w:type="gramEnd"/>
    </w:p>
    <w:p w:rsidR="009A37C1" w:rsidRPr="0077583D" w:rsidRDefault="009A37C1" w:rsidP="009A37C1">
      <w:pPr>
        <w:pStyle w:val="ConsPlusNormal"/>
        <w:jc w:val="both"/>
      </w:pPr>
    </w:p>
    <w:p w:rsidR="009A37C1" w:rsidRPr="0077583D" w:rsidRDefault="009A37C1" w:rsidP="009A37C1">
      <w:pPr>
        <w:pStyle w:val="ConsPlusTitle"/>
        <w:jc w:val="center"/>
        <w:outlineLvl w:val="1"/>
        <w:rPr>
          <w:rFonts w:ascii="Times New Roman" w:hAnsi="Times New Roman" w:cs="Times New Roman"/>
        </w:rPr>
      </w:pPr>
      <w:r w:rsidRPr="0077583D">
        <w:rPr>
          <w:rFonts w:ascii="Times New Roman" w:hAnsi="Times New Roman" w:cs="Times New Roman"/>
        </w:rPr>
        <w:t>Раздел III. СНОС ЗЕЛЕНЫХ НАСАЖДЕНИЙ И ОПЛАТА</w:t>
      </w:r>
    </w:p>
    <w:p w:rsidR="009A37C1" w:rsidRPr="0077583D" w:rsidRDefault="009A37C1" w:rsidP="009A37C1">
      <w:pPr>
        <w:pStyle w:val="ConsPlusTitle"/>
        <w:jc w:val="center"/>
        <w:rPr>
          <w:rFonts w:ascii="Times New Roman" w:hAnsi="Times New Roman" w:cs="Times New Roman"/>
        </w:rPr>
      </w:pPr>
      <w:r w:rsidRPr="0077583D">
        <w:rPr>
          <w:rFonts w:ascii="Times New Roman" w:hAnsi="Times New Roman" w:cs="Times New Roman"/>
        </w:rPr>
        <w:t>ВОССТАНОВИТЕЛЬНОЙ СТОИМОСТИ</w:t>
      </w:r>
    </w:p>
    <w:p w:rsidR="009A37C1" w:rsidRPr="0077583D" w:rsidRDefault="009A37C1" w:rsidP="009A37C1">
      <w:pPr>
        <w:pStyle w:val="ConsPlusNormal"/>
        <w:jc w:val="both"/>
      </w:pPr>
    </w:p>
    <w:p w:rsidR="009A37C1" w:rsidRPr="00E81647" w:rsidRDefault="00E81647" w:rsidP="00F20516">
      <w:pPr>
        <w:pStyle w:val="ConsPlusNormal"/>
        <w:ind w:firstLine="540"/>
        <w:jc w:val="both"/>
        <w:rPr>
          <w:sz w:val="28"/>
          <w:szCs w:val="28"/>
        </w:rPr>
      </w:pPr>
      <w:r>
        <w:rPr>
          <w:sz w:val="28"/>
          <w:szCs w:val="28"/>
        </w:rPr>
        <w:t xml:space="preserve">1. </w:t>
      </w:r>
      <w:r w:rsidR="009A37C1" w:rsidRPr="00E81647">
        <w:rPr>
          <w:sz w:val="28"/>
          <w:szCs w:val="28"/>
        </w:rPr>
        <w:t>Физическое или юридическое лицо (далее - Заявитель), которое заинтересовано в сносе зеленых насаждений, обязано обратиться к Комиссии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вырубаемых насаждений.</w:t>
      </w:r>
    </w:p>
    <w:p w:rsidR="009A37C1" w:rsidRPr="00E81647" w:rsidRDefault="00E81647" w:rsidP="00F20516">
      <w:pPr>
        <w:pStyle w:val="ConsPlusNormal"/>
        <w:ind w:firstLine="540"/>
        <w:jc w:val="both"/>
        <w:rPr>
          <w:sz w:val="28"/>
          <w:szCs w:val="28"/>
        </w:rPr>
      </w:pPr>
      <w:r>
        <w:rPr>
          <w:sz w:val="28"/>
          <w:szCs w:val="28"/>
        </w:rPr>
        <w:t xml:space="preserve">2. </w:t>
      </w:r>
      <w:r w:rsidR="009A37C1" w:rsidRPr="00E81647">
        <w:rPr>
          <w:sz w:val="28"/>
          <w:szCs w:val="28"/>
        </w:rPr>
        <w:t xml:space="preserve"> Снос зеленых насаждений на территории </w:t>
      </w:r>
      <w:r w:rsidR="00FF2013" w:rsidRPr="00E81647">
        <w:rPr>
          <w:sz w:val="28"/>
          <w:szCs w:val="28"/>
        </w:rPr>
        <w:t>городского округа Верхний Тагил</w:t>
      </w:r>
      <w:r w:rsidR="009A37C1" w:rsidRPr="00E81647">
        <w:rPr>
          <w:sz w:val="28"/>
          <w:szCs w:val="28"/>
        </w:rPr>
        <w:t xml:space="preserve"> может быть разрешен в следующих случаях:</w:t>
      </w:r>
    </w:p>
    <w:p w:rsidR="009A37C1" w:rsidRPr="00E81647" w:rsidRDefault="009A37C1" w:rsidP="00F20516">
      <w:pPr>
        <w:pStyle w:val="ConsPlusNormal"/>
        <w:ind w:firstLine="540"/>
        <w:jc w:val="both"/>
        <w:rPr>
          <w:sz w:val="28"/>
          <w:szCs w:val="28"/>
        </w:rPr>
      </w:pPr>
      <w:r w:rsidRPr="00E81647">
        <w:rPr>
          <w:sz w:val="28"/>
          <w:szCs w:val="28"/>
        </w:rPr>
        <w:t>1) строительства и реконструкции зданий и сооружений различного назначения;</w:t>
      </w:r>
    </w:p>
    <w:p w:rsidR="009A37C1" w:rsidRPr="00E81647" w:rsidRDefault="009A37C1" w:rsidP="00F20516">
      <w:pPr>
        <w:pStyle w:val="ConsPlusNormal"/>
        <w:ind w:firstLine="540"/>
        <w:jc w:val="both"/>
        <w:rPr>
          <w:sz w:val="28"/>
          <w:szCs w:val="28"/>
        </w:rPr>
      </w:pPr>
      <w:r w:rsidRPr="00E81647">
        <w:rPr>
          <w:sz w:val="28"/>
          <w:szCs w:val="28"/>
        </w:rPr>
        <w:t>2) строительства парковочных карманов;</w:t>
      </w:r>
    </w:p>
    <w:p w:rsidR="009A37C1" w:rsidRPr="00E81647" w:rsidRDefault="009A37C1" w:rsidP="00F20516">
      <w:pPr>
        <w:pStyle w:val="ConsPlusNormal"/>
        <w:ind w:firstLine="540"/>
        <w:jc w:val="both"/>
        <w:rPr>
          <w:sz w:val="28"/>
          <w:szCs w:val="28"/>
        </w:rPr>
      </w:pPr>
      <w:r w:rsidRPr="00E81647">
        <w:rPr>
          <w:sz w:val="28"/>
          <w:szCs w:val="28"/>
        </w:rPr>
        <w:t xml:space="preserve">3) строительства и </w:t>
      </w:r>
      <w:proofErr w:type="gramStart"/>
      <w:r w:rsidRPr="00E81647">
        <w:rPr>
          <w:sz w:val="28"/>
          <w:szCs w:val="28"/>
        </w:rPr>
        <w:t>ремонта</w:t>
      </w:r>
      <w:proofErr w:type="gramEnd"/>
      <w:r w:rsidRPr="00E81647">
        <w:rPr>
          <w:sz w:val="28"/>
          <w:szCs w:val="28"/>
        </w:rPr>
        <w:t xml:space="preserve"> автомобильных дорог и тротуаров;</w:t>
      </w:r>
    </w:p>
    <w:p w:rsidR="009A37C1" w:rsidRPr="00E81647" w:rsidRDefault="009A37C1" w:rsidP="00F20516">
      <w:pPr>
        <w:pStyle w:val="ConsPlusNormal"/>
        <w:ind w:firstLine="540"/>
        <w:jc w:val="both"/>
        <w:rPr>
          <w:sz w:val="28"/>
          <w:szCs w:val="28"/>
        </w:rPr>
      </w:pPr>
      <w:r w:rsidRPr="00E81647">
        <w:rPr>
          <w:sz w:val="28"/>
          <w:szCs w:val="28"/>
        </w:rPr>
        <w:t>4) планового ремонта подземных и инженерных коммуникаций;</w:t>
      </w:r>
    </w:p>
    <w:p w:rsidR="009A37C1" w:rsidRPr="00E81647" w:rsidRDefault="009A37C1" w:rsidP="00F20516">
      <w:pPr>
        <w:pStyle w:val="ConsPlusNormal"/>
        <w:ind w:firstLine="540"/>
        <w:jc w:val="both"/>
        <w:rPr>
          <w:sz w:val="28"/>
          <w:szCs w:val="28"/>
        </w:rPr>
      </w:pPr>
      <w:bookmarkStart w:id="1" w:name="Par65"/>
      <w:bookmarkEnd w:id="1"/>
      <w:r w:rsidRPr="00E81647">
        <w:rPr>
          <w:sz w:val="28"/>
          <w:szCs w:val="28"/>
        </w:rPr>
        <w:t xml:space="preserve">5) проведения санитарных рубок и реконструкции зеленых насаждений в соответствии с требованиями </w:t>
      </w:r>
      <w:proofErr w:type="spellStart"/>
      <w:r w:rsidRPr="00E81647">
        <w:rPr>
          <w:sz w:val="28"/>
          <w:szCs w:val="28"/>
        </w:rPr>
        <w:t>СНиП</w:t>
      </w:r>
      <w:proofErr w:type="spellEnd"/>
      <w:r w:rsidRPr="00E81647">
        <w:rPr>
          <w:sz w:val="28"/>
          <w:szCs w:val="28"/>
        </w:rPr>
        <w:t>;</w:t>
      </w:r>
    </w:p>
    <w:p w:rsidR="009A37C1" w:rsidRPr="00E81647" w:rsidRDefault="009A37C1" w:rsidP="00F20516">
      <w:pPr>
        <w:pStyle w:val="ConsPlusNormal"/>
        <w:ind w:firstLine="540"/>
        <w:jc w:val="both"/>
        <w:rPr>
          <w:sz w:val="28"/>
          <w:szCs w:val="28"/>
        </w:rPr>
      </w:pPr>
      <w:r w:rsidRPr="00E81647">
        <w:rPr>
          <w:sz w:val="28"/>
          <w:szCs w:val="28"/>
        </w:rPr>
        <w:t xml:space="preserve">6) восстановления нормативного светового режима в жилых и нежилых помещениях, затеняемых деревьями, высаженными с нарушением </w:t>
      </w:r>
      <w:proofErr w:type="spellStart"/>
      <w:r w:rsidRPr="00E81647">
        <w:rPr>
          <w:sz w:val="28"/>
          <w:szCs w:val="28"/>
        </w:rPr>
        <w:t>СНиП</w:t>
      </w:r>
      <w:proofErr w:type="spellEnd"/>
      <w:r w:rsidRPr="00E81647">
        <w:rPr>
          <w:sz w:val="28"/>
          <w:szCs w:val="28"/>
        </w:rPr>
        <w:t>, по заключению соответствующих органов;</w:t>
      </w:r>
    </w:p>
    <w:p w:rsidR="009A37C1" w:rsidRPr="00E81647" w:rsidRDefault="009A37C1" w:rsidP="00F20516">
      <w:pPr>
        <w:pStyle w:val="ConsPlusNormal"/>
        <w:ind w:firstLine="540"/>
        <w:jc w:val="both"/>
        <w:rPr>
          <w:sz w:val="28"/>
          <w:szCs w:val="28"/>
        </w:rPr>
      </w:pPr>
      <w:r w:rsidRPr="00E81647">
        <w:rPr>
          <w:sz w:val="28"/>
          <w:szCs w:val="28"/>
        </w:rPr>
        <w:t>7) предотвращения или ликвидации аварийных и чрезвычайных ситуаций техногенного и природного характера и их последствий;</w:t>
      </w:r>
    </w:p>
    <w:p w:rsidR="009A37C1" w:rsidRPr="00E81647" w:rsidRDefault="009A37C1" w:rsidP="00F20516">
      <w:pPr>
        <w:pStyle w:val="ConsPlusNormal"/>
        <w:ind w:firstLine="540"/>
        <w:jc w:val="both"/>
        <w:rPr>
          <w:sz w:val="28"/>
          <w:szCs w:val="28"/>
        </w:rPr>
      </w:pPr>
      <w:bookmarkStart w:id="2" w:name="Par68"/>
      <w:bookmarkEnd w:id="2"/>
      <w:r w:rsidRPr="00E81647">
        <w:rPr>
          <w:sz w:val="28"/>
          <w:szCs w:val="28"/>
        </w:rPr>
        <w:t>8) при вырубке аварийно-опасных деревьев и кустарников.</w:t>
      </w:r>
    </w:p>
    <w:p w:rsidR="009A37C1" w:rsidRPr="00E81647" w:rsidRDefault="00E81647" w:rsidP="00F20516">
      <w:pPr>
        <w:pStyle w:val="ConsPlusNormal"/>
        <w:ind w:firstLine="540"/>
        <w:jc w:val="both"/>
        <w:rPr>
          <w:sz w:val="28"/>
          <w:szCs w:val="28"/>
        </w:rPr>
      </w:pPr>
      <w:r>
        <w:rPr>
          <w:sz w:val="28"/>
          <w:szCs w:val="28"/>
        </w:rPr>
        <w:t>3.</w:t>
      </w:r>
      <w:r w:rsidR="009A37C1" w:rsidRPr="00E81647">
        <w:rPr>
          <w:sz w:val="28"/>
          <w:szCs w:val="28"/>
        </w:rPr>
        <w:t xml:space="preserve">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w:anchor="Par65" w:tooltip="5) проведения санитарных рубок и реконструкции зеленых насаждений в соответствии с требованиями СНиП;" w:history="1">
        <w:r w:rsidR="009A37C1" w:rsidRPr="00F20516">
          <w:rPr>
            <w:color w:val="000000" w:themeColor="text1"/>
            <w:sz w:val="28"/>
            <w:szCs w:val="28"/>
          </w:rPr>
          <w:t>подпунктами 5</w:t>
        </w:r>
      </w:hyperlink>
      <w:r w:rsidR="009A37C1" w:rsidRPr="00F20516">
        <w:rPr>
          <w:color w:val="000000" w:themeColor="text1"/>
          <w:sz w:val="28"/>
          <w:szCs w:val="28"/>
        </w:rPr>
        <w:t xml:space="preserve"> - </w:t>
      </w:r>
      <w:hyperlink w:anchor="Par68" w:tooltip="8) при вырубке аварийно-опасных деревьев и кустарников." w:history="1">
        <w:r w:rsidR="009A37C1" w:rsidRPr="00F20516">
          <w:rPr>
            <w:color w:val="000000" w:themeColor="text1"/>
            <w:sz w:val="28"/>
            <w:szCs w:val="28"/>
          </w:rPr>
          <w:t>8 пункта 10</w:t>
        </w:r>
      </w:hyperlink>
      <w:r w:rsidR="009A37C1" w:rsidRPr="00E81647">
        <w:rPr>
          <w:sz w:val="28"/>
          <w:szCs w:val="28"/>
        </w:rPr>
        <w:t xml:space="preserve"> настоящего Порядка.</w:t>
      </w:r>
    </w:p>
    <w:p w:rsidR="009A37C1" w:rsidRPr="00E81647" w:rsidRDefault="00E81647" w:rsidP="00F20516">
      <w:pPr>
        <w:pStyle w:val="ConsPlusNormal"/>
        <w:ind w:firstLine="540"/>
        <w:jc w:val="both"/>
        <w:rPr>
          <w:sz w:val="28"/>
          <w:szCs w:val="28"/>
        </w:rPr>
      </w:pPr>
      <w:r>
        <w:rPr>
          <w:sz w:val="28"/>
          <w:szCs w:val="28"/>
        </w:rPr>
        <w:t>4</w:t>
      </w:r>
      <w:r w:rsidR="009A37C1" w:rsidRPr="00E81647">
        <w:rPr>
          <w:sz w:val="28"/>
          <w:szCs w:val="28"/>
        </w:rPr>
        <w:t>.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капитальный ремонт объектов капитального строительства.</w:t>
      </w:r>
    </w:p>
    <w:p w:rsidR="009A37C1" w:rsidRPr="00E81647" w:rsidRDefault="00E81647" w:rsidP="00F20516">
      <w:pPr>
        <w:pStyle w:val="ConsPlusNormal"/>
        <w:ind w:firstLine="540"/>
        <w:jc w:val="both"/>
        <w:rPr>
          <w:sz w:val="28"/>
          <w:szCs w:val="28"/>
        </w:rPr>
      </w:pPr>
      <w:r>
        <w:rPr>
          <w:sz w:val="28"/>
          <w:szCs w:val="28"/>
        </w:rPr>
        <w:lastRenderedPageBreak/>
        <w:t>5</w:t>
      </w:r>
      <w:r w:rsidR="009A37C1" w:rsidRPr="00E81647">
        <w:rPr>
          <w:sz w:val="28"/>
          <w:szCs w:val="28"/>
        </w:rPr>
        <w:t xml:space="preserve">. Копии документа об оплате восстановительной стоимости Заявитель предоставляет </w:t>
      </w:r>
      <w:r w:rsidR="006C3AF5">
        <w:rPr>
          <w:sz w:val="28"/>
          <w:szCs w:val="28"/>
        </w:rPr>
        <w:t xml:space="preserve">в </w:t>
      </w:r>
      <w:r w:rsidR="006C3AF5" w:rsidRPr="006C3AF5">
        <w:rPr>
          <w:color w:val="000000" w:themeColor="text1"/>
          <w:sz w:val="28"/>
          <w:szCs w:val="28"/>
        </w:rPr>
        <w:t>архитектурно – строительный</w:t>
      </w:r>
      <w:r w:rsidR="00792447" w:rsidRPr="006C3AF5">
        <w:rPr>
          <w:color w:val="000000" w:themeColor="text1"/>
          <w:sz w:val="28"/>
          <w:szCs w:val="28"/>
        </w:rPr>
        <w:t xml:space="preserve"> </w:t>
      </w:r>
      <w:r w:rsidR="006C3AF5" w:rsidRPr="006C3AF5">
        <w:rPr>
          <w:color w:val="000000" w:themeColor="text1"/>
          <w:sz w:val="28"/>
          <w:szCs w:val="28"/>
        </w:rPr>
        <w:t>отдел</w:t>
      </w:r>
      <w:r w:rsidR="006C3AF5">
        <w:rPr>
          <w:color w:val="FF0000"/>
          <w:sz w:val="28"/>
          <w:szCs w:val="28"/>
        </w:rPr>
        <w:t xml:space="preserve"> </w:t>
      </w:r>
      <w:r w:rsidR="009A37C1" w:rsidRPr="00E81647">
        <w:rPr>
          <w:sz w:val="28"/>
          <w:szCs w:val="28"/>
        </w:rPr>
        <w:t xml:space="preserve">администрации </w:t>
      </w:r>
      <w:r w:rsidR="00FF2013" w:rsidRPr="00E81647">
        <w:rPr>
          <w:sz w:val="28"/>
          <w:szCs w:val="28"/>
        </w:rPr>
        <w:t>городского округа Верхний Тагил</w:t>
      </w:r>
      <w:r w:rsidR="009A37C1" w:rsidRPr="00E81647">
        <w:rPr>
          <w:sz w:val="28"/>
          <w:szCs w:val="28"/>
        </w:rPr>
        <w:t>.</w:t>
      </w:r>
    </w:p>
    <w:p w:rsidR="009A37C1" w:rsidRPr="00E81647" w:rsidRDefault="00E81647" w:rsidP="00F20516">
      <w:pPr>
        <w:pStyle w:val="ConsPlusNormal"/>
        <w:ind w:firstLine="540"/>
        <w:jc w:val="both"/>
        <w:rPr>
          <w:sz w:val="28"/>
          <w:szCs w:val="28"/>
        </w:rPr>
      </w:pPr>
      <w:r>
        <w:rPr>
          <w:sz w:val="28"/>
          <w:szCs w:val="28"/>
        </w:rPr>
        <w:t>6</w:t>
      </w:r>
      <w:r w:rsidR="009A37C1" w:rsidRPr="00E81647">
        <w:rPr>
          <w:sz w:val="28"/>
          <w:szCs w:val="28"/>
        </w:rPr>
        <w:t>.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восстановительный стоимости, Заявитель обязан произвести работы по восстановлению нарушаемых газонов, цветников, кустарников и деревьев.</w:t>
      </w:r>
    </w:p>
    <w:p w:rsidR="009A37C1" w:rsidRPr="00E81647" w:rsidRDefault="00E81647" w:rsidP="00F20516">
      <w:pPr>
        <w:pStyle w:val="ConsPlusNormal"/>
        <w:ind w:firstLine="540"/>
        <w:jc w:val="both"/>
        <w:rPr>
          <w:sz w:val="28"/>
          <w:szCs w:val="28"/>
        </w:rPr>
      </w:pPr>
      <w:r>
        <w:rPr>
          <w:sz w:val="28"/>
          <w:szCs w:val="28"/>
        </w:rPr>
        <w:t>7</w:t>
      </w:r>
      <w:r w:rsidR="009A37C1" w:rsidRPr="00E81647">
        <w:rPr>
          <w:sz w:val="28"/>
          <w:szCs w:val="28"/>
        </w:rPr>
        <w:t>. Если зеленые насаждения застрахованы, восстановительная стоимость оплачивается за счет сре</w:t>
      </w:r>
      <w:proofErr w:type="gramStart"/>
      <w:r w:rsidR="009A37C1" w:rsidRPr="00E81647">
        <w:rPr>
          <w:sz w:val="28"/>
          <w:szCs w:val="28"/>
        </w:rPr>
        <w:t>дств стр</w:t>
      </w:r>
      <w:proofErr w:type="gramEnd"/>
      <w:r w:rsidR="009A37C1" w:rsidRPr="00E81647">
        <w:rPr>
          <w:sz w:val="28"/>
          <w:szCs w:val="28"/>
        </w:rPr>
        <w:t>ахового возмещения, выплачиваемых в случаях повреждения или уничтожения зеленых насаждений.</w:t>
      </w:r>
    </w:p>
    <w:p w:rsidR="009A37C1" w:rsidRPr="00E81647" w:rsidRDefault="009A37C1" w:rsidP="009A37C1">
      <w:pPr>
        <w:pStyle w:val="ConsPlusNormal"/>
        <w:jc w:val="both"/>
        <w:rPr>
          <w:sz w:val="28"/>
          <w:szCs w:val="28"/>
        </w:rPr>
      </w:pPr>
    </w:p>
    <w:p w:rsidR="009A37C1" w:rsidRPr="0077583D" w:rsidRDefault="009A37C1" w:rsidP="009A37C1">
      <w:pPr>
        <w:pStyle w:val="ConsPlusTitle"/>
        <w:jc w:val="center"/>
        <w:outlineLvl w:val="1"/>
        <w:rPr>
          <w:rFonts w:ascii="Times New Roman" w:hAnsi="Times New Roman" w:cs="Times New Roman"/>
        </w:rPr>
      </w:pPr>
      <w:r w:rsidRPr="0077583D">
        <w:rPr>
          <w:rFonts w:ascii="Times New Roman" w:hAnsi="Times New Roman" w:cs="Times New Roman"/>
        </w:rPr>
        <w:t>Раздел IV. ОБЩИЕ УСЛОВИЯ ОСУЩЕСТВЛЕНИЯ КОМПЕНСАЦИОННОГО</w:t>
      </w:r>
    </w:p>
    <w:p w:rsidR="009A37C1" w:rsidRPr="0077583D" w:rsidRDefault="009A37C1" w:rsidP="009A37C1">
      <w:pPr>
        <w:pStyle w:val="ConsPlusTitle"/>
        <w:jc w:val="center"/>
        <w:rPr>
          <w:rFonts w:ascii="Times New Roman" w:hAnsi="Times New Roman" w:cs="Times New Roman"/>
        </w:rPr>
      </w:pPr>
      <w:r w:rsidRPr="0077583D">
        <w:rPr>
          <w:rFonts w:ascii="Times New Roman" w:hAnsi="Times New Roman" w:cs="Times New Roman"/>
        </w:rPr>
        <w:t>ОЗЕЛЕНЕНИЯ</w:t>
      </w:r>
    </w:p>
    <w:p w:rsidR="009A37C1" w:rsidRPr="0077583D" w:rsidRDefault="009A37C1" w:rsidP="009A37C1">
      <w:pPr>
        <w:pStyle w:val="ConsPlusNormal"/>
        <w:jc w:val="both"/>
      </w:pPr>
    </w:p>
    <w:p w:rsidR="009A37C1" w:rsidRPr="00F20516" w:rsidRDefault="00F20516" w:rsidP="00F20516">
      <w:pPr>
        <w:pStyle w:val="ConsPlusNormal"/>
        <w:ind w:firstLine="540"/>
        <w:jc w:val="both"/>
        <w:rPr>
          <w:sz w:val="28"/>
          <w:szCs w:val="28"/>
        </w:rPr>
      </w:pPr>
      <w:r>
        <w:rPr>
          <w:sz w:val="28"/>
          <w:szCs w:val="28"/>
        </w:rPr>
        <w:t>1</w:t>
      </w:r>
      <w:r w:rsidR="009A37C1" w:rsidRPr="00F20516">
        <w:rPr>
          <w:sz w:val="28"/>
          <w:szCs w:val="28"/>
        </w:rPr>
        <w:t xml:space="preserve">. Осуществление градостроительной и (или) иной деятельности на территории </w:t>
      </w:r>
      <w:r w:rsidR="00FF2013" w:rsidRPr="00F20516">
        <w:rPr>
          <w:sz w:val="28"/>
          <w:szCs w:val="28"/>
        </w:rPr>
        <w:t>городского округа Верхний Тагил</w:t>
      </w:r>
      <w:r w:rsidR="009A37C1" w:rsidRPr="00F20516">
        <w:rPr>
          <w:sz w:val="28"/>
          <w:szCs w:val="28"/>
        </w:rPr>
        <w:t xml:space="preserve"> ведется с соблюдением требований по защите зеленых насаждений и проведением мероприятий по компенсационному озеленению.</w:t>
      </w:r>
    </w:p>
    <w:p w:rsidR="009A37C1" w:rsidRPr="00F20516" w:rsidRDefault="00F20516" w:rsidP="00F20516">
      <w:pPr>
        <w:pStyle w:val="ConsPlusNormal"/>
        <w:ind w:firstLine="540"/>
        <w:jc w:val="both"/>
        <w:rPr>
          <w:sz w:val="28"/>
          <w:szCs w:val="28"/>
        </w:rPr>
      </w:pPr>
      <w:r>
        <w:rPr>
          <w:sz w:val="28"/>
          <w:szCs w:val="28"/>
        </w:rPr>
        <w:t>2</w:t>
      </w:r>
      <w:r w:rsidR="009A37C1" w:rsidRPr="00F20516">
        <w:rPr>
          <w:sz w:val="28"/>
          <w:szCs w:val="28"/>
        </w:rPr>
        <w:t>. Компенсационное озеленение проводится физическим лицом, индивидуальным предпринимателем, юридическим лицом и гражданами, в чьих интересах планируются либо по вине которых произошла вырубка (снос), пересадка, повреждение или уничтожение зеленых насаждений (далее - заинтересованное лицо), в натуральной и (или) денежной форме. При этом компенсационное озеленение в натуральной форме является приоритетным.</w:t>
      </w:r>
    </w:p>
    <w:p w:rsidR="009A37C1" w:rsidRPr="00F20516" w:rsidRDefault="009A37C1" w:rsidP="00F20516">
      <w:pPr>
        <w:pStyle w:val="ConsPlusNormal"/>
        <w:ind w:firstLine="540"/>
        <w:jc w:val="both"/>
        <w:rPr>
          <w:sz w:val="28"/>
          <w:szCs w:val="28"/>
        </w:rPr>
      </w:pPr>
      <w:r w:rsidRPr="00F20516">
        <w:rPr>
          <w:sz w:val="28"/>
          <w:szCs w:val="28"/>
        </w:rPr>
        <w:t xml:space="preserve">В случаях невозможности осуществления компенсационного озеленения в натуральной форме компенсационное озеленение повлечет нарушение </w:t>
      </w:r>
      <w:proofErr w:type="spellStart"/>
      <w:r w:rsidRPr="00F20516">
        <w:rPr>
          <w:sz w:val="28"/>
          <w:szCs w:val="28"/>
        </w:rPr>
        <w:t>СНиП</w:t>
      </w:r>
      <w:proofErr w:type="spellEnd"/>
      <w:r w:rsidRPr="00F20516">
        <w:rPr>
          <w:sz w:val="28"/>
          <w:szCs w:val="28"/>
        </w:rPr>
        <w:t xml:space="preserve"> 2.07.01-89 "Градостроительство. Планировка и застройка городских и сельских поселений", утвержденным </w:t>
      </w:r>
      <w:r w:rsidR="00D6300A" w:rsidRPr="00F20516">
        <w:rPr>
          <w:sz w:val="28"/>
          <w:szCs w:val="28"/>
        </w:rPr>
        <w:t>приказом Минстроя России от 19.12.2019 № 824/</w:t>
      </w:r>
      <w:proofErr w:type="spellStart"/>
      <w:proofErr w:type="gramStart"/>
      <w:r w:rsidR="00D6300A" w:rsidRPr="00F20516">
        <w:rPr>
          <w:sz w:val="28"/>
          <w:szCs w:val="28"/>
        </w:rPr>
        <w:t>пр</w:t>
      </w:r>
      <w:proofErr w:type="spellEnd"/>
      <w:proofErr w:type="gramEnd"/>
      <w:r w:rsidRPr="00F20516">
        <w:rPr>
          <w:sz w:val="28"/>
          <w:szCs w:val="28"/>
        </w:rPr>
        <w:t>, а также в случае, если сроки компенсационного озеленения приходятся на зимний период времени, применяется денежная форма компенсационного озеленения.</w:t>
      </w:r>
    </w:p>
    <w:p w:rsidR="009A37C1" w:rsidRPr="00F20516" w:rsidRDefault="009A37C1" w:rsidP="00F20516">
      <w:pPr>
        <w:pStyle w:val="ConsPlusNormal"/>
        <w:ind w:firstLine="540"/>
        <w:jc w:val="both"/>
        <w:rPr>
          <w:sz w:val="28"/>
          <w:szCs w:val="28"/>
        </w:rPr>
      </w:pPr>
      <w:r w:rsidRPr="00F20516">
        <w:rPr>
          <w:sz w:val="28"/>
          <w:szCs w:val="28"/>
        </w:rPr>
        <w:t xml:space="preserve">В случаях невозможности выполнить компенсационное озеленение в натуральной форме в полном объеме (превышение норм плотности существующих зеленых насаждений на определяемом земельном участке для озеленения) применяется сочетание натуральной и денежной формы компенсационного озеленения в комбинированной форме (натуральной и денежной) в соответствии с положениями </w:t>
      </w:r>
      <w:hyperlink w:anchor="Par82" w:tooltip="18. Компенсационное озеленение в натуральной форме проводится путем посадки зеленых насаждений равноценных или более ценных видов (пород) взамен уничтоженных, при этом количество высаживаемых деревьев, кустарников не может быть меньше количества поврежденных и" w:history="1">
        <w:r w:rsidRPr="00F20516">
          <w:rPr>
            <w:color w:val="000000" w:themeColor="text1"/>
            <w:sz w:val="28"/>
            <w:szCs w:val="28"/>
          </w:rPr>
          <w:t>пунктов 18</w:t>
        </w:r>
      </w:hyperlink>
      <w:r w:rsidRPr="00F20516">
        <w:rPr>
          <w:color w:val="000000" w:themeColor="text1"/>
          <w:sz w:val="28"/>
          <w:szCs w:val="28"/>
        </w:rPr>
        <w:t xml:space="preserve">, </w:t>
      </w:r>
      <w:hyperlink w:anchor="Par83" w:tooltip="19. Компенсационное озеленение в денежной форме осуществляется путем стоимостной оценки конкретных зеленых насаждений, устанавливаемой для учета их ценности при повреждении или уничтожении, с учетом таких факторов, как местоположение, экологическая и социальна" w:history="1">
        <w:r w:rsidRPr="00F20516">
          <w:rPr>
            <w:color w:val="000000" w:themeColor="text1"/>
            <w:sz w:val="28"/>
            <w:szCs w:val="28"/>
          </w:rPr>
          <w:t>19</w:t>
        </w:r>
      </w:hyperlink>
      <w:r w:rsidRPr="00F20516">
        <w:rPr>
          <w:sz w:val="28"/>
          <w:szCs w:val="28"/>
        </w:rPr>
        <w:t xml:space="preserve"> настоящего Порядка.</w:t>
      </w:r>
    </w:p>
    <w:p w:rsidR="009A37C1" w:rsidRPr="00F20516" w:rsidRDefault="00F20516" w:rsidP="00F20516">
      <w:pPr>
        <w:pStyle w:val="ConsPlusNormal"/>
        <w:ind w:firstLine="540"/>
        <w:jc w:val="both"/>
        <w:rPr>
          <w:sz w:val="28"/>
          <w:szCs w:val="28"/>
        </w:rPr>
      </w:pPr>
      <w:bookmarkStart w:id="3" w:name="Par82"/>
      <w:bookmarkEnd w:id="3"/>
      <w:r>
        <w:rPr>
          <w:sz w:val="28"/>
          <w:szCs w:val="28"/>
        </w:rPr>
        <w:t>3</w:t>
      </w:r>
      <w:r w:rsidR="009A37C1" w:rsidRPr="00F20516">
        <w:rPr>
          <w:sz w:val="28"/>
          <w:szCs w:val="28"/>
        </w:rPr>
        <w:t xml:space="preserve">. </w:t>
      </w:r>
      <w:proofErr w:type="gramStart"/>
      <w:r w:rsidR="009A37C1" w:rsidRPr="00F20516">
        <w:rPr>
          <w:sz w:val="28"/>
          <w:szCs w:val="28"/>
        </w:rPr>
        <w:t>Компенсационное озеленение в натуральной форме проводится путем посадки зеленых насаждений равноценных или более ценных видов (пород) взамен уничтоженных,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не может быть меньше площади поврежденного или уничтоженного газона, цветника, естественного травяного покрова.</w:t>
      </w:r>
      <w:proofErr w:type="gramEnd"/>
      <w:r w:rsidR="009A37C1" w:rsidRPr="00F20516">
        <w:rPr>
          <w:sz w:val="28"/>
          <w:szCs w:val="28"/>
        </w:rPr>
        <w:t xml:space="preserve"> Для посадки используются саженцы лиственных и хвойных древесных пород, по своим параметрам соответствующие ГОСТ 24909-81, ГОСТ 25769-83, ГОСТ </w:t>
      </w:r>
      <w:r w:rsidR="009A37C1" w:rsidRPr="00F20516">
        <w:rPr>
          <w:sz w:val="28"/>
          <w:szCs w:val="28"/>
        </w:rPr>
        <w:lastRenderedPageBreak/>
        <w:t xml:space="preserve">26869-86 (саженцы древесных пород 3, 4 и 5 групп, кустарники - по нормативам </w:t>
      </w:r>
      <w:proofErr w:type="spellStart"/>
      <w:r w:rsidR="009A37C1" w:rsidRPr="00F20516">
        <w:rPr>
          <w:sz w:val="28"/>
          <w:szCs w:val="28"/>
        </w:rPr>
        <w:t>ГОСТа</w:t>
      </w:r>
      <w:proofErr w:type="spellEnd"/>
      <w:r w:rsidR="009A37C1" w:rsidRPr="00F20516">
        <w:rPr>
          <w:sz w:val="28"/>
          <w:szCs w:val="28"/>
        </w:rPr>
        <w:t xml:space="preserve"> "для специальных посадок").</w:t>
      </w:r>
    </w:p>
    <w:p w:rsidR="009A37C1" w:rsidRPr="00F20516" w:rsidRDefault="00F20516" w:rsidP="00F20516">
      <w:pPr>
        <w:pStyle w:val="ConsPlusNormal"/>
        <w:ind w:firstLine="540"/>
        <w:jc w:val="both"/>
        <w:rPr>
          <w:sz w:val="28"/>
          <w:szCs w:val="28"/>
        </w:rPr>
      </w:pPr>
      <w:bookmarkStart w:id="4" w:name="Par83"/>
      <w:bookmarkEnd w:id="4"/>
      <w:r>
        <w:rPr>
          <w:sz w:val="28"/>
          <w:szCs w:val="28"/>
        </w:rPr>
        <w:t>4</w:t>
      </w:r>
      <w:r w:rsidR="009A37C1" w:rsidRPr="00F20516">
        <w:rPr>
          <w:sz w:val="28"/>
          <w:szCs w:val="28"/>
        </w:rPr>
        <w:t xml:space="preserve">. </w:t>
      </w:r>
      <w:proofErr w:type="gramStart"/>
      <w:r w:rsidR="009A37C1" w:rsidRPr="00F20516">
        <w:rPr>
          <w:sz w:val="28"/>
          <w:szCs w:val="28"/>
        </w:rPr>
        <w:t xml:space="preserve">Компенсационное озеленение в денежной форме осуществляется путем стоимостной оценки конкретных зеленых насаждений, устанавливаемой для учета их ценности при повреждении или уничтожении, с учетом таких факторов, как местоположение, экологическая и социальная значимость объектов озеленения, фактическое состояние растений, близость к водным объектам города и др. Расчет стоимости компенсационного озеленения производится специалистом </w:t>
      </w:r>
      <w:r w:rsidR="007C3786" w:rsidRPr="00EA6F5A">
        <w:rPr>
          <w:color w:val="000000" w:themeColor="text1"/>
          <w:sz w:val="28"/>
          <w:szCs w:val="28"/>
        </w:rPr>
        <w:t>архитектурно –</w:t>
      </w:r>
      <w:r w:rsidR="00792447" w:rsidRPr="00EA6F5A">
        <w:rPr>
          <w:color w:val="000000" w:themeColor="text1"/>
          <w:sz w:val="28"/>
          <w:szCs w:val="28"/>
        </w:rPr>
        <w:t xml:space="preserve"> строительного</w:t>
      </w:r>
      <w:r w:rsidR="00EA6F5A" w:rsidRPr="00EA6F5A">
        <w:rPr>
          <w:color w:val="000000" w:themeColor="text1"/>
          <w:sz w:val="28"/>
          <w:szCs w:val="28"/>
        </w:rPr>
        <w:t xml:space="preserve"> отдела</w:t>
      </w:r>
      <w:r w:rsidR="00792447" w:rsidRPr="00EA6F5A">
        <w:rPr>
          <w:color w:val="000000" w:themeColor="text1"/>
          <w:sz w:val="28"/>
          <w:szCs w:val="28"/>
        </w:rPr>
        <w:t xml:space="preserve"> а</w:t>
      </w:r>
      <w:r w:rsidR="009A37C1" w:rsidRPr="00EA6F5A">
        <w:rPr>
          <w:color w:val="000000" w:themeColor="text1"/>
          <w:sz w:val="28"/>
          <w:szCs w:val="28"/>
        </w:rPr>
        <w:t xml:space="preserve">дминистрации </w:t>
      </w:r>
      <w:r w:rsidR="00FF2013" w:rsidRPr="00F20516">
        <w:rPr>
          <w:sz w:val="28"/>
          <w:szCs w:val="28"/>
        </w:rPr>
        <w:t>городского округа Верхний Тагил</w:t>
      </w:r>
      <w:r w:rsidR="009A37C1" w:rsidRPr="00F20516">
        <w:rPr>
          <w:sz w:val="28"/>
          <w:szCs w:val="28"/>
        </w:rPr>
        <w:t xml:space="preserve"> в соответствии с</w:t>
      </w:r>
      <w:proofErr w:type="gramEnd"/>
      <w:r w:rsidR="009A37C1" w:rsidRPr="00F20516">
        <w:rPr>
          <w:sz w:val="28"/>
          <w:szCs w:val="28"/>
        </w:rPr>
        <w:t xml:space="preserve"> порядком </w:t>
      </w:r>
      <w:hyperlink w:anchor="Par426" w:tooltip="РАСЧЕТ" w:history="1">
        <w:r w:rsidR="009A37C1" w:rsidRPr="00F20516">
          <w:rPr>
            <w:color w:val="000000" w:themeColor="text1"/>
            <w:sz w:val="28"/>
            <w:szCs w:val="28"/>
          </w:rPr>
          <w:t>расчета</w:t>
        </w:r>
      </w:hyperlink>
      <w:r w:rsidR="009A37C1" w:rsidRPr="00F20516">
        <w:rPr>
          <w:sz w:val="28"/>
          <w:szCs w:val="28"/>
        </w:rPr>
        <w:t xml:space="preserve"> стоимости компенсац</w:t>
      </w:r>
      <w:r w:rsidR="007C3786">
        <w:rPr>
          <w:sz w:val="28"/>
          <w:szCs w:val="28"/>
        </w:rPr>
        <w:t>ионного озеленения (Приложение №</w:t>
      </w:r>
      <w:r w:rsidR="009A37C1" w:rsidRPr="00F20516">
        <w:rPr>
          <w:sz w:val="28"/>
          <w:szCs w:val="28"/>
        </w:rPr>
        <w:t xml:space="preserve"> 3 к настоящему Порядку) и с учетом коэффициентов, применяемых для расчета стоимости компенсационного озеленения (</w:t>
      </w:r>
      <w:hyperlink w:anchor="Par189" w:tooltip="КЛАССИФИКАЦИЯ" w:history="1">
        <w:r>
          <w:rPr>
            <w:color w:val="000000" w:themeColor="text1"/>
            <w:sz w:val="28"/>
            <w:szCs w:val="28"/>
          </w:rPr>
          <w:t>Приложение №</w:t>
        </w:r>
        <w:r w:rsidR="009A37C1" w:rsidRPr="00F20516">
          <w:rPr>
            <w:color w:val="000000" w:themeColor="text1"/>
            <w:sz w:val="28"/>
            <w:szCs w:val="28"/>
          </w:rPr>
          <w:t xml:space="preserve"> 2</w:t>
        </w:r>
      </w:hyperlink>
      <w:r w:rsidR="009A37C1" w:rsidRPr="00F20516">
        <w:rPr>
          <w:sz w:val="28"/>
          <w:szCs w:val="28"/>
        </w:rPr>
        <w:t xml:space="preserve"> к настоящему Порядку).</w:t>
      </w:r>
    </w:p>
    <w:p w:rsidR="009A37C1" w:rsidRPr="00F20516" w:rsidRDefault="00F20516" w:rsidP="00F20516">
      <w:pPr>
        <w:pStyle w:val="ConsPlusNormal"/>
        <w:ind w:firstLine="540"/>
        <w:jc w:val="both"/>
        <w:rPr>
          <w:sz w:val="28"/>
          <w:szCs w:val="28"/>
        </w:rPr>
      </w:pPr>
      <w:r>
        <w:rPr>
          <w:sz w:val="28"/>
          <w:szCs w:val="28"/>
        </w:rPr>
        <w:t>5</w:t>
      </w:r>
      <w:r w:rsidR="009A37C1" w:rsidRPr="00F20516">
        <w:rPr>
          <w:sz w:val="28"/>
          <w:szCs w:val="28"/>
        </w:rPr>
        <w:t>. Компенсационное озеленение в комбинированной (натуральной и денежной) форме осуществляется путем посадки зеленых насаждений равноценных или более ценных видов взамен части уничтоженных зеленых насаждений, подлежащей восстановлению, и выплаты заинтересованным лицом компенсационной стоимости оставшейся части поврежденных (уничтоженных) зеленых насаждений.</w:t>
      </w:r>
    </w:p>
    <w:p w:rsidR="009A37C1" w:rsidRPr="00F20516" w:rsidRDefault="00F20516" w:rsidP="00F20516">
      <w:pPr>
        <w:pStyle w:val="ConsPlusNormal"/>
        <w:ind w:firstLine="540"/>
        <w:jc w:val="both"/>
        <w:rPr>
          <w:sz w:val="28"/>
          <w:szCs w:val="28"/>
        </w:rPr>
      </w:pPr>
      <w:r>
        <w:rPr>
          <w:sz w:val="28"/>
          <w:szCs w:val="28"/>
        </w:rPr>
        <w:t>6</w:t>
      </w:r>
      <w:r w:rsidR="009A37C1" w:rsidRPr="00F20516">
        <w:rPr>
          <w:sz w:val="28"/>
          <w:szCs w:val="28"/>
        </w:rPr>
        <w:t>. При капитальном строительстве, реконструкции объектов капитального строительства, в отношении которых проектом предусматривается компенсационное озеленение, в состав приемочной комиссии включается представитель</w:t>
      </w:r>
      <w:r w:rsidR="00EA6F5A">
        <w:rPr>
          <w:sz w:val="28"/>
          <w:szCs w:val="28"/>
        </w:rPr>
        <w:t xml:space="preserve"> </w:t>
      </w:r>
      <w:r w:rsidR="00EF54E6" w:rsidRPr="00EA6F5A">
        <w:rPr>
          <w:color w:val="000000" w:themeColor="text1"/>
          <w:sz w:val="28"/>
          <w:szCs w:val="28"/>
        </w:rPr>
        <w:t>архитектурно – строительного</w:t>
      </w:r>
      <w:r w:rsidR="00EA6F5A" w:rsidRPr="00EA6F5A">
        <w:rPr>
          <w:color w:val="000000" w:themeColor="text1"/>
          <w:sz w:val="28"/>
          <w:szCs w:val="28"/>
        </w:rPr>
        <w:t xml:space="preserve"> отдела</w:t>
      </w:r>
      <w:r w:rsidR="00EF54E6" w:rsidRPr="00EA6F5A">
        <w:rPr>
          <w:color w:val="000000" w:themeColor="text1"/>
          <w:sz w:val="28"/>
          <w:szCs w:val="28"/>
        </w:rPr>
        <w:t xml:space="preserve"> </w:t>
      </w:r>
      <w:r w:rsidR="009A37C1" w:rsidRPr="00EA6F5A">
        <w:rPr>
          <w:color w:val="000000" w:themeColor="text1"/>
          <w:sz w:val="28"/>
          <w:szCs w:val="28"/>
        </w:rPr>
        <w:t xml:space="preserve"> администрации</w:t>
      </w:r>
      <w:r w:rsidR="009A37C1" w:rsidRPr="00F20516">
        <w:rPr>
          <w:sz w:val="28"/>
          <w:szCs w:val="28"/>
        </w:rPr>
        <w:t xml:space="preserve"> </w:t>
      </w:r>
      <w:r w:rsidR="00FF2013" w:rsidRPr="00F20516">
        <w:rPr>
          <w:sz w:val="28"/>
          <w:szCs w:val="28"/>
        </w:rPr>
        <w:t>городского округа Верхний Тагил</w:t>
      </w:r>
      <w:r w:rsidR="009A37C1" w:rsidRPr="00F20516">
        <w:rPr>
          <w:sz w:val="28"/>
          <w:szCs w:val="28"/>
        </w:rPr>
        <w:t xml:space="preserve"> для осуществления контроля выполненных работ на соответствие действующим нормативно-правовым актам в сфере озеленения.</w:t>
      </w:r>
    </w:p>
    <w:p w:rsidR="009A37C1" w:rsidRPr="00F20516" w:rsidRDefault="009A37C1" w:rsidP="00F20516">
      <w:pPr>
        <w:pStyle w:val="ConsPlusNormal"/>
        <w:jc w:val="both"/>
        <w:rPr>
          <w:sz w:val="28"/>
          <w:szCs w:val="28"/>
        </w:rPr>
      </w:pPr>
    </w:p>
    <w:p w:rsidR="009A37C1" w:rsidRPr="0077583D" w:rsidRDefault="009A37C1" w:rsidP="009A37C1">
      <w:pPr>
        <w:pStyle w:val="ConsPlusTitle"/>
        <w:jc w:val="center"/>
        <w:outlineLvl w:val="1"/>
        <w:rPr>
          <w:rFonts w:ascii="Times New Roman" w:hAnsi="Times New Roman" w:cs="Times New Roman"/>
        </w:rPr>
      </w:pPr>
      <w:r w:rsidRPr="0077583D">
        <w:rPr>
          <w:rFonts w:ascii="Times New Roman" w:hAnsi="Times New Roman" w:cs="Times New Roman"/>
        </w:rPr>
        <w:t>Раздел V. ПОРЯДОК ПРОВЕДЕНИЯ ОБРЕЗКИ ДЕРЕВЬЕВ И КУСТАРНИКОВ</w:t>
      </w:r>
    </w:p>
    <w:p w:rsidR="009A37C1" w:rsidRPr="0077583D" w:rsidRDefault="009A37C1" w:rsidP="009A37C1">
      <w:pPr>
        <w:pStyle w:val="ConsPlusNormal"/>
        <w:jc w:val="both"/>
      </w:pPr>
    </w:p>
    <w:p w:rsidR="009A37C1" w:rsidRPr="00166299" w:rsidRDefault="00152404" w:rsidP="00152404">
      <w:pPr>
        <w:pStyle w:val="ConsPlusNormal"/>
        <w:ind w:firstLine="540"/>
        <w:jc w:val="both"/>
        <w:rPr>
          <w:sz w:val="28"/>
          <w:szCs w:val="28"/>
        </w:rPr>
      </w:pPr>
      <w:r>
        <w:rPr>
          <w:sz w:val="28"/>
          <w:szCs w:val="28"/>
        </w:rPr>
        <w:t>1</w:t>
      </w:r>
      <w:r w:rsidR="009A37C1" w:rsidRPr="00166299">
        <w:rPr>
          <w:sz w:val="28"/>
          <w:szCs w:val="28"/>
        </w:rPr>
        <w:t>. Обрезка деревьев и кустарников (формовочная, санитарная и омолаживающая) является одним из основных мероприятий по содержанию городских зеленых насаждений.</w:t>
      </w:r>
    </w:p>
    <w:p w:rsidR="009A37C1" w:rsidRPr="00166299" w:rsidRDefault="00152404" w:rsidP="00152404">
      <w:pPr>
        <w:pStyle w:val="ConsPlusNormal"/>
        <w:ind w:firstLine="540"/>
        <w:jc w:val="both"/>
        <w:rPr>
          <w:sz w:val="28"/>
          <w:szCs w:val="28"/>
        </w:rPr>
      </w:pPr>
      <w:r>
        <w:rPr>
          <w:sz w:val="28"/>
          <w:szCs w:val="28"/>
        </w:rPr>
        <w:t>2</w:t>
      </w:r>
      <w:r w:rsidR="009A37C1" w:rsidRPr="00166299">
        <w:rPr>
          <w:sz w:val="28"/>
          <w:szCs w:val="28"/>
        </w:rPr>
        <w:t xml:space="preserve">. Обрезка деревьев и кустарников допускаются после согласования с </w:t>
      </w:r>
      <w:r w:rsidRPr="005045D4">
        <w:rPr>
          <w:color w:val="000000" w:themeColor="text1"/>
          <w:sz w:val="28"/>
          <w:szCs w:val="28"/>
        </w:rPr>
        <w:t>архитектурно – строительн</w:t>
      </w:r>
      <w:r w:rsidR="005045D4" w:rsidRPr="005045D4">
        <w:rPr>
          <w:color w:val="000000" w:themeColor="text1"/>
          <w:sz w:val="28"/>
          <w:szCs w:val="28"/>
        </w:rPr>
        <w:t>ым отделом</w:t>
      </w:r>
      <w:r>
        <w:rPr>
          <w:sz w:val="28"/>
          <w:szCs w:val="28"/>
        </w:rPr>
        <w:t xml:space="preserve"> </w:t>
      </w:r>
      <w:r w:rsidR="009A37C1" w:rsidRPr="00166299">
        <w:rPr>
          <w:sz w:val="28"/>
          <w:szCs w:val="28"/>
        </w:rPr>
        <w:t xml:space="preserve">администрации </w:t>
      </w:r>
      <w:r w:rsidR="00FF2013" w:rsidRPr="00166299">
        <w:rPr>
          <w:sz w:val="28"/>
          <w:szCs w:val="28"/>
        </w:rPr>
        <w:t>городского округа Верхний Тагил</w:t>
      </w:r>
      <w:r w:rsidR="009A37C1" w:rsidRPr="00166299">
        <w:rPr>
          <w:sz w:val="28"/>
          <w:szCs w:val="28"/>
        </w:rPr>
        <w:t>. Обрезка прои</w:t>
      </w:r>
      <w:r>
        <w:rPr>
          <w:sz w:val="28"/>
          <w:szCs w:val="28"/>
        </w:rPr>
        <w:t xml:space="preserve">зводится в соответствии с </w:t>
      </w:r>
      <w:proofErr w:type="spellStart"/>
      <w:r>
        <w:rPr>
          <w:sz w:val="28"/>
          <w:szCs w:val="28"/>
        </w:rPr>
        <w:t>муници</w:t>
      </w:r>
      <w:r w:rsidR="009A37C1" w:rsidRPr="00166299">
        <w:rPr>
          <w:sz w:val="28"/>
          <w:szCs w:val="28"/>
        </w:rPr>
        <w:t>пально</w:t>
      </w:r>
      <w:proofErr w:type="spellEnd"/>
      <w:r>
        <w:rPr>
          <w:sz w:val="28"/>
          <w:szCs w:val="28"/>
        </w:rPr>
        <w:t xml:space="preserve"> </w:t>
      </w:r>
      <w:r w:rsidR="009A37C1" w:rsidRPr="00166299">
        <w:rPr>
          <w:sz w:val="28"/>
          <w:szCs w:val="28"/>
        </w:rPr>
        <w:t>-</w:t>
      </w:r>
      <w:r>
        <w:rPr>
          <w:sz w:val="28"/>
          <w:szCs w:val="28"/>
        </w:rPr>
        <w:t xml:space="preserve"> </w:t>
      </w:r>
      <w:r w:rsidR="009A37C1" w:rsidRPr="00166299">
        <w:rPr>
          <w:sz w:val="28"/>
          <w:szCs w:val="28"/>
        </w:rPr>
        <w:t xml:space="preserve">правовым актом </w:t>
      </w:r>
      <w:r w:rsidR="00FF2013" w:rsidRPr="00166299">
        <w:rPr>
          <w:sz w:val="28"/>
          <w:szCs w:val="28"/>
        </w:rPr>
        <w:t>городского округа Верхний Тагил</w:t>
      </w:r>
      <w:r w:rsidR="009A37C1" w:rsidRPr="00166299">
        <w:rPr>
          <w:sz w:val="28"/>
          <w:szCs w:val="28"/>
        </w:rPr>
        <w:t xml:space="preserve">, на основании разрешения, которое выдается Комиссией в виде </w:t>
      </w:r>
      <w:hyperlink w:anchor="Par118" w:tooltip="АКТ N _____" w:history="1">
        <w:r w:rsidR="009A37C1" w:rsidRPr="00152404">
          <w:rPr>
            <w:color w:val="000000" w:themeColor="text1"/>
            <w:sz w:val="28"/>
            <w:szCs w:val="28"/>
          </w:rPr>
          <w:t>акта</w:t>
        </w:r>
      </w:hyperlink>
      <w:r w:rsidR="009A37C1" w:rsidRPr="00166299">
        <w:rPr>
          <w:sz w:val="28"/>
          <w:szCs w:val="28"/>
        </w:rPr>
        <w:t xml:space="preserve"> обследования зеленых насаждений по у</w:t>
      </w:r>
      <w:r>
        <w:rPr>
          <w:sz w:val="28"/>
          <w:szCs w:val="28"/>
        </w:rPr>
        <w:t>становленной форме (Приложение №</w:t>
      </w:r>
      <w:r w:rsidR="009A37C1" w:rsidRPr="00166299">
        <w:rPr>
          <w:sz w:val="28"/>
          <w:szCs w:val="28"/>
        </w:rPr>
        <w:t xml:space="preserve"> 1 к настоящему Порядку).</w:t>
      </w:r>
    </w:p>
    <w:p w:rsidR="009A37C1" w:rsidRPr="00166299" w:rsidRDefault="009A37C1" w:rsidP="00152404">
      <w:pPr>
        <w:pStyle w:val="ConsPlusNormal"/>
        <w:ind w:firstLine="540"/>
        <w:jc w:val="both"/>
        <w:rPr>
          <w:sz w:val="28"/>
          <w:szCs w:val="28"/>
        </w:rPr>
      </w:pPr>
      <w:r w:rsidRPr="00166299">
        <w:rPr>
          <w:sz w:val="28"/>
          <w:szCs w:val="28"/>
        </w:rPr>
        <w:t>Срок действия разрешения - 1 год (365 дней) со дня выдачи.</w:t>
      </w:r>
    </w:p>
    <w:p w:rsidR="009A37C1" w:rsidRPr="00166299" w:rsidRDefault="00152404" w:rsidP="00152404">
      <w:pPr>
        <w:pStyle w:val="ConsPlusNormal"/>
        <w:ind w:firstLine="540"/>
        <w:jc w:val="both"/>
        <w:rPr>
          <w:sz w:val="28"/>
          <w:szCs w:val="28"/>
        </w:rPr>
      </w:pPr>
      <w:r>
        <w:rPr>
          <w:sz w:val="28"/>
          <w:szCs w:val="28"/>
        </w:rPr>
        <w:t>3</w:t>
      </w:r>
      <w:r w:rsidR="009A37C1" w:rsidRPr="00166299">
        <w:rPr>
          <w:sz w:val="28"/>
          <w:szCs w:val="28"/>
        </w:rPr>
        <w:t xml:space="preserve">. Для получения разрешения заявитель подает заявление в </w:t>
      </w:r>
      <w:r w:rsidRPr="005045D4">
        <w:rPr>
          <w:color w:val="000000" w:themeColor="text1"/>
          <w:sz w:val="28"/>
          <w:szCs w:val="28"/>
        </w:rPr>
        <w:t>архитектурно</w:t>
      </w:r>
      <w:r w:rsidR="00792447" w:rsidRPr="005045D4">
        <w:rPr>
          <w:color w:val="000000" w:themeColor="text1"/>
          <w:sz w:val="28"/>
          <w:szCs w:val="28"/>
        </w:rPr>
        <w:t xml:space="preserve"> </w:t>
      </w:r>
      <w:r w:rsidR="005045D4" w:rsidRPr="005045D4">
        <w:rPr>
          <w:color w:val="000000" w:themeColor="text1"/>
          <w:sz w:val="28"/>
          <w:szCs w:val="28"/>
        </w:rPr>
        <w:t>– строительный отдел</w:t>
      </w:r>
      <w:r w:rsidR="00792447">
        <w:rPr>
          <w:color w:val="FF0000"/>
          <w:sz w:val="28"/>
          <w:szCs w:val="28"/>
        </w:rPr>
        <w:t xml:space="preserve"> </w:t>
      </w:r>
      <w:r w:rsidR="009A37C1" w:rsidRPr="00166299">
        <w:rPr>
          <w:sz w:val="28"/>
          <w:szCs w:val="28"/>
        </w:rPr>
        <w:t xml:space="preserve">администрации </w:t>
      </w:r>
      <w:r w:rsidR="00FF2013" w:rsidRPr="00166299">
        <w:rPr>
          <w:sz w:val="28"/>
          <w:szCs w:val="28"/>
        </w:rPr>
        <w:t>городского округа Верхний Тагил</w:t>
      </w:r>
      <w:r w:rsidR="009A37C1" w:rsidRPr="00166299">
        <w:rPr>
          <w:sz w:val="28"/>
          <w:szCs w:val="28"/>
        </w:rPr>
        <w:t xml:space="preserve"> в письменной форме.</w:t>
      </w:r>
    </w:p>
    <w:p w:rsidR="009A37C1" w:rsidRPr="00166299" w:rsidRDefault="00152404" w:rsidP="00152404">
      <w:pPr>
        <w:pStyle w:val="ConsPlusNormal"/>
        <w:ind w:firstLine="540"/>
        <w:jc w:val="both"/>
        <w:rPr>
          <w:sz w:val="28"/>
          <w:szCs w:val="28"/>
        </w:rPr>
      </w:pPr>
      <w:r>
        <w:rPr>
          <w:sz w:val="28"/>
          <w:szCs w:val="28"/>
        </w:rPr>
        <w:t>4</w:t>
      </w:r>
      <w:r w:rsidR="009A37C1" w:rsidRPr="00166299">
        <w:rPr>
          <w:sz w:val="28"/>
          <w:szCs w:val="28"/>
        </w:rPr>
        <w:t>. В случае согласованной обрезки зеленых насаждений возмещение восстановительной стоимости и проведение компенсационного озеленения не требуется.</w:t>
      </w:r>
    </w:p>
    <w:p w:rsidR="00B626E4" w:rsidRDefault="00152404" w:rsidP="00152404">
      <w:pPr>
        <w:pStyle w:val="ConsPlusNormal"/>
        <w:ind w:firstLine="540"/>
        <w:jc w:val="both"/>
        <w:rPr>
          <w:sz w:val="28"/>
          <w:szCs w:val="28"/>
        </w:rPr>
      </w:pPr>
      <w:r>
        <w:rPr>
          <w:sz w:val="28"/>
          <w:szCs w:val="28"/>
        </w:rPr>
        <w:t>5</w:t>
      </w:r>
      <w:r w:rsidR="009A37C1" w:rsidRPr="00166299">
        <w:rPr>
          <w:sz w:val="28"/>
          <w:szCs w:val="28"/>
        </w:rPr>
        <w:t xml:space="preserve">. Неправомерная обрезка, скашивание зеленых насаждений </w:t>
      </w:r>
    </w:p>
    <w:p w:rsidR="009A37C1" w:rsidRPr="00166299" w:rsidRDefault="009A37C1" w:rsidP="00152404">
      <w:pPr>
        <w:pStyle w:val="ConsPlusNormal"/>
        <w:ind w:firstLine="540"/>
        <w:jc w:val="both"/>
        <w:rPr>
          <w:sz w:val="28"/>
          <w:szCs w:val="28"/>
        </w:rPr>
      </w:pPr>
      <w:r w:rsidRPr="00166299">
        <w:rPr>
          <w:sz w:val="28"/>
          <w:szCs w:val="28"/>
        </w:rPr>
        <w:t xml:space="preserve">рассматривается как повреждение зеленых насаждений на озелененных </w:t>
      </w:r>
      <w:r w:rsidRPr="00166299">
        <w:rPr>
          <w:sz w:val="28"/>
          <w:szCs w:val="28"/>
        </w:rPr>
        <w:lastRenderedPageBreak/>
        <w:t>территориях общего пользования.</w:t>
      </w:r>
    </w:p>
    <w:p w:rsidR="009A37C1" w:rsidRPr="00166299" w:rsidRDefault="00152404" w:rsidP="00152404">
      <w:pPr>
        <w:pStyle w:val="ConsPlusNormal"/>
        <w:ind w:firstLine="540"/>
        <w:jc w:val="both"/>
        <w:rPr>
          <w:sz w:val="28"/>
          <w:szCs w:val="28"/>
        </w:rPr>
      </w:pPr>
      <w:r>
        <w:rPr>
          <w:sz w:val="28"/>
          <w:szCs w:val="28"/>
        </w:rPr>
        <w:t>6</w:t>
      </w:r>
      <w:r w:rsidR="009A37C1" w:rsidRPr="00166299">
        <w:rPr>
          <w:sz w:val="28"/>
          <w:szCs w:val="28"/>
        </w:rPr>
        <w:t>. При установлении факта неправомерного уничтожения или повреждения, обрезки, зеленых насаждений лицо, совершившее указанные действия, обязано возместить вред, причиненный окружающей среде уничтожением зеленых насаждений на озелененных территориях общего пользования, путем оплаты восстановительной стоимости сносимых зеленых насаждений и заключения соглашения о компенсационном озеленении.</w:t>
      </w:r>
    </w:p>
    <w:p w:rsidR="009A37C1" w:rsidRPr="00166299" w:rsidRDefault="009A37C1" w:rsidP="00152404">
      <w:pPr>
        <w:pStyle w:val="ConsPlusNormal"/>
        <w:jc w:val="both"/>
        <w:rPr>
          <w:sz w:val="28"/>
          <w:szCs w:val="28"/>
        </w:rPr>
      </w:pPr>
    </w:p>
    <w:p w:rsidR="009A37C1" w:rsidRPr="0077583D" w:rsidRDefault="009A37C1" w:rsidP="00152404">
      <w:pPr>
        <w:pStyle w:val="ConsPlusNormal"/>
        <w:jc w:val="both"/>
      </w:pPr>
    </w:p>
    <w:p w:rsidR="000E7383" w:rsidRPr="0077583D" w:rsidRDefault="000E7383" w:rsidP="00152404">
      <w:pPr>
        <w:pStyle w:val="ConsPlusNormal"/>
        <w:jc w:val="both"/>
      </w:pPr>
    </w:p>
    <w:p w:rsidR="000E7383" w:rsidRPr="0077583D" w:rsidRDefault="000E7383" w:rsidP="00152404">
      <w:pPr>
        <w:pStyle w:val="ConsPlusNormal"/>
        <w:jc w:val="both"/>
      </w:pPr>
    </w:p>
    <w:p w:rsidR="000E7383" w:rsidRDefault="000E7383" w:rsidP="00152404">
      <w:pPr>
        <w:pStyle w:val="ConsPlusNormal"/>
        <w:jc w:val="both"/>
      </w:pPr>
    </w:p>
    <w:p w:rsidR="00166299" w:rsidRDefault="00166299" w:rsidP="00152404">
      <w:pPr>
        <w:pStyle w:val="ConsPlusNormal"/>
        <w:jc w:val="both"/>
      </w:pPr>
    </w:p>
    <w:p w:rsidR="00166299" w:rsidRDefault="00166299" w:rsidP="00152404">
      <w:pPr>
        <w:pStyle w:val="ConsPlusNormal"/>
        <w:jc w:val="both"/>
      </w:pPr>
    </w:p>
    <w:p w:rsidR="00166299" w:rsidRDefault="00166299" w:rsidP="00152404">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Default="00166299" w:rsidP="009A37C1">
      <w:pPr>
        <w:pStyle w:val="ConsPlusNormal"/>
        <w:jc w:val="both"/>
      </w:pPr>
    </w:p>
    <w:p w:rsidR="00166299" w:rsidRPr="0077583D" w:rsidRDefault="00166299" w:rsidP="009A37C1">
      <w:pPr>
        <w:pStyle w:val="ConsPlusNormal"/>
        <w:jc w:val="both"/>
      </w:pPr>
    </w:p>
    <w:p w:rsidR="000E7383" w:rsidRDefault="000E7383" w:rsidP="009A37C1">
      <w:pPr>
        <w:pStyle w:val="ConsPlusNormal"/>
        <w:jc w:val="both"/>
      </w:pPr>
    </w:p>
    <w:p w:rsidR="009A37C1" w:rsidRDefault="009A37C1" w:rsidP="009A37C1">
      <w:pPr>
        <w:pStyle w:val="ConsPlusNormal"/>
        <w:jc w:val="both"/>
      </w:pPr>
    </w:p>
    <w:p w:rsidR="009A37C1" w:rsidRDefault="009A37C1" w:rsidP="009A37C1">
      <w:pPr>
        <w:pStyle w:val="ConsPlusNormal"/>
        <w:jc w:val="both"/>
      </w:pPr>
    </w:p>
    <w:p w:rsidR="00AE2AFE" w:rsidRDefault="00AE2AFE" w:rsidP="009A37C1">
      <w:pPr>
        <w:pStyle w:val="ConsPlusNormal"/>
        <w:jc w:val="both"/>
      </w:pPr>
    </w:p>
    <w:p w:rsidR="000C01AB" w:rsidRDefault="000C01AB" w:rsidP="009A37C1">
      <w:pPr>
        <w:pStyle w:val="ConsPlusNormal"/>
        <w:jc w:val="both"/>
      </w:pPr>
    </w:p>
    <w:p w:rsidR="007D5AAB" w:rsidRDefault="007D5AAB" w:rsidP="007D5AAB">
      <w:pPr>
        <w:pStyle w:val="ConsPlusNormal"/>
        <w:ind w:right="-1"/>
        <w:jc w:val="both"/>
      </w:pPr>
    </w:p>
    <w:p w:rsidR="003001C9" w:rsidRDefault="003001C9" w:rsidP="007D5AAB">
      <w:pPr>
        <w:pStyle w:val="ConsPlusNormal"/>
        <w:ind w:right="-1"/>
        <w:jc w:val="both"/>
      </w:pPr>
    </w:p>
    <w:p w:rsidR="003001C9" w:rsidRDefault="003001C9" w:rsidP="007D5AAB">
      <w:pPr>
        <w:pStyle w:val="ConsPlusNormal"/>
        <w:ind w:right="-1"/>
        <w:jc w:val="both"/>
      </w:pPr>
    </w:p>
    <w:p w:rsidR="003001C9" w:rsidRDefault="003001C9" w:rsidP="007D5AAB">
      <w:pPr>
        <w:pStyle w:val="ConsPlusNormal"/>
        <w:ind w:right="-1"/>
        <w:jc w:val="both"/>
      </w:pPr>
    </w:p>
    <w:p w:rsidR="003001C9" w:rsidRDefault="003001C9" w:rsidP="007D5AAB">
      <w:pPr>
        <w:pStyle w:val="ConsPlusNormal"/>
        <w:ind w:right="-1"/>
        <w:jc w:val="both"/>
      </w:pPr>
    </w:p>
    <w:p w:rsidR="003001C9" w:rsidRDefault="003001C9" w:rsidP="007D5AAB">
      <w:pPr>
        <w:pStyle w:val="ConsPlusNormal"/>
        <w:ind w:right="-1"/>
        <w:jc w:val="both"/>
      </w:pPr>
    </w:p>
    <w:p w:rsidR="00254617" w:rsidRDefault="00254617" w:rsidP="007D5AAB">
      <w:pPr>
        <w:pStyle w:val="ConsPlusNormal"/>
        <w:ind w:right="-1"/>
        <w:jc w:val="both"/>
      </w:pPr>
    </w:p>
    <w:p w:rsidR="003001C9" w:rsidRDefault="003001C9" w:rsidP="007D5AAB">
      <w:pPr>
        <w:pStyle w:val="ConsPlusNormal"/>
        <w:ind w:right="-1"/>
        <w:jc w:val="both"/>
      </w:pPr>
    </w:p>
    <w:p w:rsidR="009A37C1" w:rsidRDefault="003001C9" w:rsidP="009A37C1">
      <w:pPr>
        <w:pStyle w:val="ConsPlusNormal"/>
        <w:jc w:val="right"/>
        <w:outlineLvl w:val="1"/>
      </w:pPr>
      <w:r>
        <w:lastRenderedPageBreak/>
        <w:t>Приложение №</w:t>
      </w:r>
      <w:r w:rsidR="009A37C1">
        <w:t xml:space="preserve"> 1</w:t>
      </w:r>
    </w:p>
    <w:p w:rsidR="009A37C1" w:rsidRDefault="009A37C1" w:rsidP="009A37C1">
      <w:pPr>
        <w:pStyle w:val="ConsPlusNormal"/>
        <w:jc w:val="right"/>
      </w:pPr>
      <w:r>
        <w:t>к Порядку определения размера восстановительной стоимости,</w:t>
      </w:r>
    </w:p>
    <w:p w:rsidR="009A37C1" w:rsidRDefault="009A37C1" w:rsidP="009A37C1">
      <w:pPr>
        <w:pStyle w:val="ConsPlusNormal"/>
        <w:jc w:val="right"/>
      </w:pPr>
      <w:r>
        <w:t>осуществления компенсационного озеленения в случаях</w:t>
      </w:r>
    </w:p>
    <w:p w:rsidR="009A37C1" w:rsidRDefault="009A37C1" w:rsidP="009A37C1">
      <w:pPr>
        <w:pStyle w:val="ConsPlusNormal"/>
        <w:jc w:val="right"/>
      </w:pPr>
      <w:r>
        <w:t xml:space="preserve">уничтожения, сноса зеленых насаждений </w:t>
      </w:r>
      <w:proofErr w:type="gramStart"/>
      <w:r>
        <w:t>на</w:t>
      </w:r>
      <w:proofErr w:type="gramEnd"/>
      <w:r>
        <w:t xml:space="preserve"> озелененных</w:t>
      </w:r>
    </w:p>
    <w:p w:rsidR="009A37C1" w:rsidRDefault="009A37C1" w:rsidP="009A37C1">
      <w:pPr>
        <w:pStyle w:val="ConsPlusNormal"/>
        <w:jc w:val="right"/>
      </w:pPr>
      <w:proofErr w:type="gramStart"/>
      <w:r>
        <w:t>территориях</w:t>
      </w:r>
      <w:proofErr w:type="gramEnd"/>
      <w:r>
        <w:t xml:space="preserve"> общего пользования, обрезки, пересадки деревьев,</w:t>
      </w:r>
    </w:p>
    <w:p w:rsidR="009A37C1" w:rsidRDefault="009A37C1" w:rsidP="009A37C1">
      <w:pPr>
        <w:pStyle w:val="ConsPlusNormal"/>
        <w:jc w:val="right"/>
      </w:pPr>
      <w:r>
        <w:t>кустарников, находящихся на озелененных территориях общего</w:t>
      </w:r>
    </w:p>
    <w:p w:rsidR="009A37C1" w:rsidRDefault="009A37C1" w:rsidP="009A37C1">
      <w:pPr>
        <w:pStyle w:val="ConsPlusNormal"/>
        <w:jc w:val="right"/>
      </w:pPr>
      <w:r>
        <w:t>пользования</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39"/>
        <w:gridCol w:w="3915"/>
        <w:gridCol w:w="2760"/>
      </w:tblGrid>
      <w:tr w:rsidR="009A37C1" w:rsidTr="00F20516">
        <w:tc>
          <w:tcPr>
            <w:tcW w:w="9014" w:type="dxa"/>
            <w:gridSpan w:val="3"/>
          </w:tcPr>
          <w:p w:rsidR="009A37C1" w:rsidRDefault="00166299" w:rsidP="00F20516">
            <w:pPr>
              <w:pStyle w:val="ConsPlusNormal"/>
              <w:jc w:val="center"/>
            </w:pPr>
            <w:bookmarkStart w:id="5" w:name="Par118"/>
            <w:bookmarkEnd w:id="5"/>
            <w:r>
              <w:t>АКТ №</w:t>
            </w:r>
            <w:r w:rsidR="009A37C1">
              <w:t xml:space="preserve"> _____</w:t>
            </w:r>
          </w:p>
          <w:p w:rsidR="009A37C1" w:rsidRDefault="009A37C1" w:rsidP="00F20516">
            <w:pPr>
              <w:pStyle w:val="ConsPlusNormal"/>
              <w:jc w:val="center"/>
            </w:pPr>
            <w:r>
              <w:t>ОБСЛЕДОВАНИЯ ЗЕЛЕНЫХ НАСАЖДЕНИЙ</w:t>
            </w:r>
          </w:p>
          <w:p w:rsidR="009A37C1" w:rsidRDefault="009A37C1" w:rsidP="00F20516">
            <w:pPr>
              <w:pStyle w:val="ConsPlusNormal"/>
            </w:pPr>
          </w:p>
          <w:p w:rsidR="009A37C1" w:rsidRDefault="009A37C1" w:rsidP="00F20516">
            <w:pPr>
              <w:pStyle w:val="ConsPlusNormal"/>
              <w:jc w:val="both"/>
            </w:pPr>
            <w:r>
              <w:t>"__" _______ 20___ г.</w:t>
            </w:r>
          </w:p>
          <w:p w:rsidR="009A37C1" w:rsidRDefault="009A37C1" w:rsidP="00F20516">
            <w:pPr>
              <w:pStyle w:val="ConsPlusNormal"/>
            </w:pPr>
          </w:p>
          <w:p w:rsidR="009A37C1" w:rsidRDefault="009A37C1" w:rsidP="00F20516">
            <w:pPr>
              <w:pStyle w:val="ConsPlusNormal"/>
              <w:jc w:val="both"/>
            </w:pPr>
            <w:r>
              <w:t>Согласно приказу N _____ от _______ комиссией в лице сотрудник</w:t>
            </w:r>
            <w:proofErr w:type="gramStart"/>
            <w:r>
              <w:t>а(</w:t>
            </w:r>
            <w:proofErr w:type="spellStart"/>
            <w:proofErr w:type="gramEnd"/>
            <w:r>
              <w:t>ов</w:t>
            </w:r>
            <w:proofErr w:type="spellEnd"/>
            <w:r>
              <w:t>):</w:t>
            </w:r>
          </w:p>
          <w:p w:rsidR="009A37C1" w:rsidRDefault="009A37C1" w:rsidP="00F20516">
            <w:pPr>
              <w:pStyle w:val="ConsPlusNormal"/>
              <w:jc w:val="both"/>
            </w:pPr>
            <w:r>
              <w:t>1. _______________________________________________________________________</w:t>
            </w:r>
          </w:p>
          <w:p w:rsidR="009A37C1" w:rsidRDefault="009A37C1" w:rsidP="00F20516">
            <w:pPr>
              <w:pStyle w:val="ConsPlusNormal"/>
              <w:jc w:val="center"/>
            </w:pPr>
            <w:r>
              <w:t>(Ф.И.О.)</w:t>
            </w:r>
          </w:p>
          <w:p w:rsidR="009A37C1" w:rsidRDefault="009A37C1" w:rsidP="00F20516">
            <w:pPr>
              <w:pStyle w:val="ConsPlusNormal"/>
              <w:jc w:val="both"/>
            </w:pPr>
            <w:r>
              <w:t>2. _______________________________________________________________________</w:t>
            </w:r>
          </w:p>
          <w:p w:rsidR="009A37C1" w:rsidRDefault="009A37C1" w:rsidP="00F20516">
            <w:pPr>
              <w:pStyle w:val="ConsPlusNormal"/>
              <w:jc w:val="center"/>
            </w:pPr>
            <w:r>
              <w:t>(Ф.И.О.)</w:t>
            </w:r>
          </w:p>
          <w:p w:rsidR="009A37C1" w:rsidRDefault="009A37C1" w:rsidP="00F20516">
            <w:pPr>
              <w:pStyle w:val="ConsPlusNormal"/>
              <w:ind w:firstLine="283"/>
              <w:jc w:val="both"/>
            </w:pPr>
            <w:r>
              <w:t>В присутствии представител</w:t>
            </w:r>
            <w:proofErr w:type="gramStart"/>
            <w:r>
              <w:t>я(</w:t>
            </w:r>
            <w:proofErr w:type="gramEnd"/>
            <w:r>
              <w:t>и) (для юридических лиц):</w:t>
            </w:r>
          </w:p>
          <w:p w:rsidR="009A37C1" w:rsidRDefault="009A37C1" w:rsidP="00F20516">
            <w:pPr>
              <w:pStyle w:val="ConsPlusNormal"/>
              <w:jc w:val="both"/>
            </w:pPr>
            <w:r>
              <w:t>_________________________________________________________________________</w:t>
            </w:r>
          </w:p>
          <w:p w:rsidR="009A37C1" w:rsidRDefault="009A37C1" w:rsidP="00F20516">
            <w:pPr>
              <w:pStyle w:val="ConsPlusNormal"/>
              <w:jc w:val="center"/>
            </w:pPr>
            <w:r>
              <w:t>(Ф.И.О.)</w:t>
            </w:r>
          </w:p>
          <w:p w:rsidR="009A37C1" w:rsidRDefault="009A37C1" w:rsidP="00F20516">
            <w:pPr>
              <w:pStyle w:val="ConsPlusNormal"/>
              <w:ind w:firstLine="283"/>
              <w:jc w:val="both"/>
            </w:pPr>
            <w:r>
              <w:t>В присутствии (для физических лиц - иное лицо):</w:t>
            </w:r>
          </w:p>
          <w:p w:rsidR="009A37C1" w:rsidRDefault="009A37C1" w:rsidP="00F20516">
            <w:pPr>
              <w:pStyle w:val="ConsPlusNormal"/>
              <w:jc w:val="both"/>
            </w:pPr>
            <w:r>
              <w:t>_________________________________________________________________________</w:t>
            </w:r>
          </w:p>
          <w:p w:rsidR="009A37C1" w:rsidRDefault="009A37C1" w:rsidP="00F20516">
            <w:pPr>
              <w:pStyle w:val="ConsPlusNormal"/>
              <w:jc w:val="center"/>
            </w:pPr>
            <w:r>
              <w:t>(Ф.И.О.)</w:t>
            </w:r>
          </w:p>
          <w:p w:rsidR="009A37C1" w:rsidRDefault="009A37C1" w:rsidP="00F20516">
            <w:pPr>
              <w:pStyle w:val="ConsPlusNormal"/>
              <w:ind w:firstLine="283"/>
              <w:jc w:val="both"/>
            </w:pPr>
            <w:r>
              <w:t>По результатам обследования зеленых насаждений установлено следующее: _________________________________________________________________________</w:t>
            </w:r>
          </w:p>
          <w:p w:rsidR="009A37C1" w:rsidRDefault="009A37C1" w:rsidP="00F20516">
            <w:pPr>
              <w:pStyle w:val="ConsPlusNormal"/>
              <w:jc w:val="center"/>
            </w:pPr>
            <w:r>
              <w:t>(нужное выделить)</w:t>
            </w:r>
          </w:p>
          <w:p w:rsidR="009A37C1" w:rsidRDefault="009A37C1" w:rsidP="00F20516">
            <w:pPr>
              <w:pStyle w:val="ConsPlusNormal"/>
              <w:jc w:val="both"/>
            </w:pPr>
            <w:r>
              <w:t>_________________________________________________________________________</w:t>
            </w:r>
          </w:p>
          <w:p w:rsidR="009A37C1" w:rsidRDefault="009A37C1" w:rsidP="00F20516">
            <w:pPr>
              <w:pStyle w:val="ConsPlusNormal"/>
              <w:jc w:val="center"/>
            </w:pPr>
            <w:r>
              <w:t>(местоположение земельного участка)</w:t>
            </w:r>
          </w:p>
          <w:p w:rsidR="009A37C1" w:rsidRDefault="009A37C1" w:rsidP="00F20516">
            <w:pPr>
              <w:pStyle w:val="ConsPlusNormal"/>
              <w:jc w:val="both"/>
            </w:pPr>
            <w:r>
              <w:t>1. Наименование зеленых насаждений, объекта зеленых насаждений: ______________</w:t>
            </w:r>
          </w:p>
          <w:p w:rsidR="009A37C1" w:rsidRDefault="009A37C1" w:rsidP="00F20516">
            <w:pPr>
              <w:pStyle w:val="ConsPlusNormal"/>
              <w:jc w:val="both"/>
            </w:pPr>
            <w:r>
              <w:t>2. Качественное состояние: __________________________________________________</w:t>
            </w:r>
          </w:p>
          <w:p w:rsidR="009A37C1" w:rsidRDefault="009A37C1" w:rsidP="00F20516">
            <w:pPr>
              <w:pStyle w:val="ConsPlusNormal"/>
              <w:jc w:val="both"/>
            </w:pPr>
            <w:r>
              <w:t>3. Количество зеленых насаждений: ___________________________________________</w:t>
            </w:r>
          </w:p>
          <w:p w:rsidR="009A37C1" w:rsidRDefault="009A37C1" w:rsidP="00F20516">
            <w:pPr>
              <w:pStyle w:val="ConsPlusNormal"/>
              <w:jc w:val="both"/>
            </w:pPr>
            <w:r>
              <w:t>При наличии факта сноса, пересадки, повреждения, обрезки зеленых насаждений (правомерного, неправомерного):</w:t>
            </w:r>
          </w:p>
          <w:p w:rsidR="009A37C1" w:rsidRDefault="009A37C1" w:rsidP="00F20516">
            <w:pPr>
              <w:pStyle w:val="ConsPlusNormal"/>
              <w:ind w:firstLine="283"/>
              <w:jc w:val="both"/>
            </w:pPr>
            <w:r>
              <w:t>(нужное выделить)</w:t>
            </w:r>
          </w:p>
          <w:p w:rsidR="009A37C1" w:rsidRDefault="009A37C1" w:rsidP="00F20516">
            <w:pPr>
              <w:pStyle w:val="ConsPlusNormal"/>
              <w:jc w:val="both"/>
            </w:pPr>
            <w:r>
              <w:t>1. Наименование зеленых насаждений: _______________________________________</w:t>
            </w:r>
          </w:p>
          <w:p w:rsidR="009A37C1" w:rsidRDefault="009A37C1" w:rsidP="00F20516">
            <w:pPr>
              <w:pStyle w:val="ConsPlusNormal"/>
              <w:jc w:val="both"/>
            </w:pPr>
            <w:r>
              <w:t>2. Качественное состояние: _________________________________________________</w:t>
            </w:r>
          </w:p>
          <w:p w:rsidR="009A37C1" w:rsidRDefault="009A37C1" w:rsidP="00F20516">
            <w:pPr>
              <w:pStyle w:val="ConsPlusNormal"/>
              <w:jc w:val="both"/>
            </w:pPr>
            <w:r>
              <w:t>3. Количество зеленых насаждений: __________________________________________</w:t>
            </w:r>
          </w:p>
          <w:p w:rsidR="009A37C1" w:rsidRDefault="009A37C1" w:rsidP="00F20516">
            <w:pPr>
              <w:pStyle w:val="ConsPlusNormal"/>
              <w:jc w:val="both"/>
            </w:pPr>
            <w:r>
              <w:t>При наличии факта сноса, пересадки, повреждения, обрезки (правомерного, неправомерного):</w:t>
            </w:r>
          </w:p>
          <w:p w:rsidR="009A37C1" w:rsidRDefault="009A37C1" w:rsidP="00F20516">
            <w:pPr>
              <w:pStyle w:val="ConsPlusNormal"/>
              <w:ind w:firstLine="283"/>
              <w:jc w:val="both"/>
            </w:pPr>
            <w:r>
              <w:t>(нужное выделить)</w:t>
            </w:r>
          </w:p>
          <w:p w:rsidR="009A37C1" w:rsidRDefault="009A37C1" w:rsidP="00F20516">
            <w:pPr>
              <w:pStyle w:val="ConsPlusNormal"/>
              <w:jc w:val="both"/>
            </w:pPr>
            <w:r>
              <w:t>1. Наименование зеленых насаждений: _______________________________________</w:t>
            </w:r>
          </w:p>
          <w:p w:rsidR="009A37C1" w:rsidRDefault="009A37C1" w:rsidP="00F20516">
            <w:pPr>
              <w:pStyle w:val="ConsPlusNormal"/>
              <w:jc w:val="both"/>
            </w:pPr>
            <w:r>
              <w:t>2. Качественное состояние: _________________________________________________</w:t>
            </w:r>
          </w:p>
          <w:p w:rsidR="009A37C1" w:rsidRDefault="009A37C1" w:rsidP="00F20516">
            <w:pPr>
              <w:pStyle w:val="ConsPlusNormal"/>
              <w:jc w:val="both"/>
            </w:pPr>
            <w:r>
              <w:t>3. Количество зеленых насаждений: __________________________________________</w:t>
            </w:r>
          </w:p>
          <w:p w:rsidR="009A37C1" w:rsidRDefault="009A37C1" w:rsidP="00F20516">
            <w:pPr>
              <w:pStyle w:val="ConsPlusNormal"/>
              <w:jc w:val="both"/>
            </w:pPr>
            <w:r>
              <w:t>Обоснование заключения комиссии: _________________________________________</w:t>
            </w:r>
          </w:p>
        </w:tc>
      </w:tr>
      <w:tr w:rsidR="009A37C1" w:rsidTr="00F20516">
        <w:tc>
          <w:tcPr>
            <w:tcW w:w="2339" w:type="dxa"/>
          </w:tcPr>
          <w:p w:rsidR="009A37C1" w:rsidRDefault="009A37C1" w:rsidP="00F20516">
            <w:pPr>
              <w:pStyle w:val="ConsPlusNormal"/>
              <w:jc w:val="both"/>
            </w:pPr>
            <w:r>
              <w:t>Подписи комиссии:</w:t>
            </w:r>
          </w:p>
        </w:tc>
        <w:tc>
          <w:tcPr>
            <w:tcW w:w="3915" w:type="dxa"/>
          </w:tcPr>
          <w:p w:rsidR="009A37C1" w:rsidRDefault="009A37C1" w:rsidP="00F20516">
            <w:pPr>
              <w:pStyle w:val="ConsPlusNormal"/>
              <w:jc w:val="center"/>
            </w:pPr>
            <w:r>
              <w:t>____________________________</w:t>
            </w:r>
          </w:p>
          <w:p w:rsidR="009A37C1" w:rsidRDefault="009A37C1" w:rsidP="00F20516">
            <w:pPr>
              <w:pStyle w:val="ConsPlusNormal"/>
              <w:jc w:val="center"/>
            </w:pPr>
            <w:r>
              <w:t>(Ф.И.О.)</w:t>
            </w:r>
          </w:p>
        </w:tc>
        <w:tc>
          <w:tcPr>
            <w:tcW w:w="2760" w:type="dxa"/>
          </w:tcPr>
          <w:p w:rsidR="009A37C1" w:rsidRDefault="009A37C1" w:rsidP="00F20516">
            <w:pPr>
              <w:pStyle w:val="ConsPlusNormal"/>
              <w:jc w:val="center"/>
            </w:pPr>
            <w:r>
              <w:t>___________________</w:t>
            </w:r>
          </w:p>
          <w:p w:rsidR="009A37C1" w:rsidRDefault="009A37C1" w:rsidP="00F20516">
            <w:pPr>
              <w:pStyle w:val="ConsPlusNormal"/>
              <w:jc w:val="center"/>
            </w:pPr>
            <w:r>
              <w:t>(подпись)</w:t>
            </w:r>
          </w:p>
        </w:tc>
      </w:tr>
      <w:tr w:rsidR="009A37C1" w:rsidTr="00F20516">
        <w:tc>
          <w:tcPr>
            <w:tcW w:w="2339" w:type="dxa"/>
          </w:tcPr>
          <w:p w:rsidR="009A37C1" w:rsidRDefault="009A37C1" w:rsidP="00F20516">
            <w:pPr>
              <w:pStyle w:val="ConsPlusNormal"/>
              <w:jc w:val="both"/>
            </w:pPr>
            <w:r>
              <w:t>Представитель:</w:t>
            </w:r>
          </w:p>
        </w:tc>
        <w:tc>
          <w:tcPr>
            <w:tcW w:w="3915" w:type="dxa"/>
          </w:tcPr>
          <w:p w:rsidR="009A37C1" w:rsidRDefault="009A37C1" w:rsidP="00F20516">
            <w:pPr>
              <w:pStyle w:val="ConsPlusNormal"/>
              <w:jc w:val="center"/>
            </w:pPr>
            <w:r>
              <w:t>____________________________</w:t>
            </w:r>
          </w:p>
          <w:p w:rsidR="009A37C1" w:rsidRDefault="009A37C1" w:rsidP="00F20516">
            <w:pPr>
              <w:pStyle w:val="ConsPlusNormal"/>
              <w:jc w:val="center"/>
            </w:pPr>
            <w:r>
              <w:t>(Ф.И.О.)</w:t>
            </w:r>
          </w:p>
        </w:tc>
        <w:tc>
          <w:tcPr>
            <w:tcW w:w="2760" w:type="dxa"/>
          </w:tcPr>
          <w:p w:rsidR="009A37C1" w:rsidRDefault="009A37C1" w:rsidP="00F20516">
            <w:pPr>
              <w:pStyle w:val="ConsPlusNormal"/>
              <w:jc w:val="center"/>
            </w:pPr>
            <w:r>
              <w:t>___________________</w:t>
            </w:r>
          </w:p>
          <w:p w:rsidR="009A37C1" w:rsidRDefault="009A37C1" w:rsidP="00F20516">
            <w:pPr>
              <w:pStyle w:val="ConsPlusNormal"/>
              <w:jc w:val="center"/>
            </w:pPr>
            <w:r>
              <w:t>(подпись)</w:t>
            </w:r>
          </w:p>
        </w:tc>
      </w:tr>
      <w:tr w:rsidR="009A37C1" w:rsidTr="00F20516">
        <w:tc>
          <w:tcPr>
            <w:tcW w:w="2339" w:type="dxa"/>
          </w:tcPr>
          <w:p w:rsidR="009A37C1" w:rsidRDefault="009A37C1" w:rsidP="00F20516">
            <w:pPr>
              <w:pStyle w:val="ConsPlusNormal"/>
              <w:jc w:val="both"/>
            </w:pPr>
            <w:r>
              <w:t>Иное лицо:</w:t>
            </w:r>
          </w:p>
        </w:tc>
        <w:tc>
          <w:tcPr>
            <w:tcW w:w="3915" w:type="dxa"/>
          </w:tcPr>
          <w:p w:rsidR="009A37C1" w:rsidRDefault="009A37C1" w:rsidP="00F20516">
            <w:pPr>
              <w:pStyle w:val="ConsPlusNormal"/>
              <w:jc w:val="center"/>
            </w:pPr>
            <w:r>
              <w:t>____________________________</w:t>
            </w:r>
          </w:p>
          <w:p w:rsidR="009A37C1" w:rsidRDefault="009A37C1" w:rsidP="00F20516">
            <w:pPr>
              <w:pStyle w:val="ConsPlusNormal"/>
              <w:jc w:val="center"/>
            </w:pPr>
            <w:r>
              <w:t>(Ф.И.О.)</w:t>
            </w:r>
          </w:p>
        </w:tc>
        <w:tc>
          <w:tcPr>
            <w:tcW w:w="2760" w:type="dxa"/>
          </w:tcPr>
          <w:p w:rsidR="009A37C1" w:rsidRDefault="009A37C1" w:rsidP="00F20516">
            <w:pPr>
              <w:pStyle w:val="ConsPlusNormal"/>
              <w:jc w:val="center"/>
            </w:pPr>
            <w:r>
              <w:t>___________________</w:t>
            </w:r>
          </w:p>
          <w:p w:rsidR="009A37C1" w:rsidRDefault="009A37C1" w:rsidP="00F20516">
            <w:pPr>
              <w:pStyle w:val="ConsPlusNormal"/>
              <w:jc w:val="center"/>
            </w:pPr>
            <w:r>
              <w:t>(подпись)</w:t>
            </w:r>
          </w:p>
        </w:tc>
      </w:tr>
    </w:tbl>
    <w:p w:rsidR="000C01AB" w:rsidRDefault="000C01AB" w:rsidP="009A37C1">
      <w:pPr>
        <w:pStyle w:val="ConsPlusNormal"/>
        <w:jc w:val="both"/>
      </w:pPr>
    </w:p>
    <w:p w:rsidR="009A37C1" w:rsidRDefault="003001C9" w:rsidP="009A37C1">
      <w:pPr>
        <w:pStyle w:val="ConsPlusNormal"/>
        <w:jc w:val="right"/>
        <w:outlineLvl w:val="1"/>
      </w:pPr>
      <w:r>
        <w:lastRenderedPageBreak/>
        <w:t>Приложение №</w:t>
      </w:r>
      <w:r w:rsidR="009A37C1">
        <w:t xml:space="preserve"> 2</w:t>
      </w:r>
    </w:p>
    <w:p w:rsidR="009A37C1" w:rsidRDefault="009A37C1" w:rsidP="009A37C1">
      <w:pPr>
        <w:pStyle w:val="ConsPlusNormal"/>
        <w:jc w:val="right"/>
      </w:pPr>
      <w:r>
        <w:t>к Порядку определения размера восстановительной стоимости,</w:t>
      </w:r>
    </w:p>
    <w:p w:rsidR="009A37C1" w:rsidRDefault="009A37C1" w:rsidP="009A37C1">
      <w:pPr>
        <w:pStyle w:val="ConsPlusNormal"/>
        <w:jc w:val="right"/>
      </w:pPr>
      <w:r>
        <w:t>осуществления компенсационного озеленения в случаях</w:t>
      </w:r>
    </w:p>
    <w:p w:rsidR="009A37C1" w:rsidRDefault="009A37C1" w:rsidP="009A37C1">
      <w:pPr>
        <w:pStyle w:val="ConsPlusNormal"/>
        <w:jc w:val="right"/>
      </w:pPr>
      <w:r>
        <w:t xml:space="preserve">уничтожения, сноса зеленых насаждений </w:t>
      </w:r>
      <w:proofErr w:type="gramStart"/>
      <w:r>
        <w:t>на</w:t>
      </w:r>
      <w:proofErr w:type="gramEnd"/>
      <w:r>
        <w:t xml:space="preserve"> озелененных</w:t>
      </w:r>
    </w:p>
    <w:p w:rsidR="009A37C1" w:rsidRDefault="009A37C1" w:rsidP="009A37C1">
      <w:pPr>
        <w:pStyle w:val="ConsPlusNormal"/>
        <w:jc w:val="right"/>
      </w:pPr>
      <w:proofErr w:type="gramStart"/>
      <w:r>
        <w:t>территориях</w:t>
      </w:r>
      <w:proofErr w:type="gramEnd"/>
      <w:r>
        <w:t xml:space="preserve"> общего пользования, обрезки, пересадки деревьев,</w:t>
      </w:r>
    </w:p>
    <w:p w:rsidR="009A37C1" w:rsidRDefault="009A37C1" w:rsidP="009A37C1">
      <w:pPr>
        <w:pStyle w:val="ConsPlusNormal"/>
        <w:jc w:val="right"/>
      </w:pPr>
      <w:r>
        <w:t>кустарников, находящихся на озелененных территориях общего</w:t>
      </w:r>
    </w:p>
    <w:p w:rsidR="009A37C1" w:rsidRDefault="009A37C1" w:rsidP="009A37C1">
      <w:pPr>
        <w:pStyle w:val="ConsPlusNormal"/>
        <w:jc w:val="right"/>
      </w:pPr>
      <w:r>
        <w:t>пользования</w:t>
      </w:r>
    </w:p>
    <w:p w:rsidR="009A37C1" w:rsidRDefault="009A37C1" w:rsidP="009A37C1">
      <w:pPr>
        <w:pStyle w:val="ConsPlusNormal"/>
        <w:jc w:val="both"/>
      </w:pPr>
    </w:p>
    <w:p w:rsidR="009A37C1" w:rsidRPr="00AE2AFE" w:rsidRDefault="009A37C1" w:rsidP="009A37C1">
      <w:pPr>
        <w:pStyle w:val="ConsPlusTitle"/>
        <w:jc w:val="center"/>
        <w:rPr>
          <w:rFonts w:ascii="Times New Roman" w:hAnsi="Times New Roman" w:cs="Times New Roman"/>
        </w:rPr>
      </w:pPr>
      <w:bookmarkStart w:id="6" w:name="Par189"/>
      <w:bookmarkEnd w:id="6"/>
      <w:r w:rsidRPr="00AE2AFE">
        <w:rPr>
          <w:rFonts w:ascii="Times New Roman" w:hAnsi="Times New Roman" w:cs="Times New Roman"/>
        </w:rPr>
        <w:t>КЛАССИФИКАЦИЯ</w:t>
      </w:r>
    </w:p>
    <w:p w:rsidR="009A37C1" w:rsidRPr="00AE2AFE" w:rsidRDefault="009A37C1" w:rsidP="009A37C1">
      <w:pPr>
        <w:pStyle w:val="ConsPlusTitle"/>
        <w:jc w:val="center"/>
        <w:rPr>
          <w:rFonts w:ascii="Times New Roman" w:hAnsi="Times New Roman" w:cs="Times New Roman"/>
        </w:rPr>
      </w:pPr>
      <w:r w:rsidRPr="00AE2AFE">
        <w:rPr>
          <w:rFonts w:ascii="Times New Roman" w:hAnsi="Times New Roman" w:cs="Times New Roman"/>
        </w:rPr>
        <w:t>И ИДЕНТИФИКАЦИЯ ЗЕЛЕНЫХ НАСАЖДЕНИЙ ДЛЯ ОПРЕДЕЛЕНИЯ</w:t>
      </w:r>
    </w:p>
    <w:p w:rsidR="009A37C1" w:rsidRPr="00AE2AFE" w:rsidRDefault="009A37C1" w:rsidP="009A37C1">
      <w:pPr>
        <w:pStyle w:val="ConsPlusTitle"/>
        <w:jc w:val="center"/>
        <w:rPr>
          <w:rFonts w:ascii="Times New Roman" w:hAnsi="Times New Roman" w:cs="Times New Roman"/>
        </w:rPr>
      </w:pPr>
      <w:r w:rsidRPr="00AE2AFE">
        <w:rPr>
          <w:rFonts w:ascii="Times New Roman" w:hAnsi="Times New Roman" w:cs="Times New Roman"/>
        </w:rPr>
        <w:t xml:space="preserve">ВОССТАНОВИТЕЛЬНОЙ СТОИМОСТИ И СТОИМОСТИ </w:t>
      </w:r>
      <w:proofErr w:type="gramStart"/>
      <w:r w:rsidRPr="00AE2AFE">
        <w:rPr>
          <w:rFonts w:ascii="Times New Roman" w:hAnsi="Times New Roman" w:cs="Times New Roman"/>
        </w:rPr>
        <w:t>КОМПЕНСАЦИОННОГО</w:t>
      </w:r>
      <w:proofErr w:type="gramEnd"/>
    </w:p>
    <w:p w:rsidR="009A37C1" w:rsidRPr="00AE2AFE" w:rsidRDefault="009A37C1" w:rsidP="009A37C1">
      <w:pPr>
        <w:pStyle w:val="ConsPlusTitle"/>
        <w:jc w:val="center"/>
        <w:rPr>
          <w:rFonts w:ascii="Times New Roman" w:hAnsi="Times New Roman" w:cs="Times New Roman"/>
        </w:rPr>
      </w:pPr>
      <w:r w:rsidRPr="00AE2AFE">
        <w:rPr>
          <w:rFonts w:ascii="Times New Roman" w:hAnsi="Times New Roman" w:cs="Times New Roman"/>
        </w:rPr>
        <w:t>ОЗЕЛЕНЕНИЯ</w:t>
      </w:r>
    </w:p>
    <w:p w:rsidR="009A37C1" w:rsidRPr="00AE2AFE" w:rsidRDefault="009A37C1" w:rsidP="009A37C1">
      <w:pPr>
        <w:pStyle w:val="ConsPlusNormal"/>
        <w:jc w:val="both"/>
      </w:pPr>
    </w:p>
    <w:p w:rsidR="009A37C1" w:rsidRDefault="009A37C1" w:rsidP="009A37C1">
      <w:pPr>
        <w:pStyle w:val="ConsPlusNormal"/>
        <w:ind w:firstLine="540"/>
        <w:jc w:val="both"/>
      </w:pPr>
      <w:r>
        <w:t>1. 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 (или) другую удельную единицу.</w:t>
      </w:r>
    </w:p>
    <w:p w:rsidR="009A37C1" w:rsidRDefault="009A37C1" w:rsidP="009A37C1">
      <w:pPr>
        <w:pStyle w:val="ConsPlusNormal"/>
        <w:spacing w:before="240"/>
        <w:ind w:firstLine="540"/>
        <w:jc w:val="both"/>
      </w:pPr>
      <w:r>
        <w:t>2. Стоимость компенсационного озеленения - стоимостная оценка конкретных зеленых насаждений, устанавливаемая для учета их ценности при повреждении или уничтожении, исходя из восстановительной стоимости, с учетом таких факторов, как местоположение, экологическая и социальная значимость объектов озеленения, фактическое состояние растений, близость к водным объектам города и др.</w:t>
      </w:r>
    </w:p>
    <w:p w:rsidR="009A37C1" w:rsidRDefault="009A37C1" w:rsidP="009A37C1">
      <w:pPr>
        <w:pStyle w:val="ConsPlusNormal"/>
        <w:spacing w:before="240"/>
        <w:ind w:firstLine="540"/>
        <w:jc w:val="both"/>
      </w:pPr>
      <w:r>
        <w:t>3. Для расчета восстановительной стоимости и стоимости компенсационного озеленения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городских территорий:</w:t>
      </w:r>
    </w:p>
    <w:p w:rsidR="009A37C1" w:rsidRDefault="009A37C1" w:rsidP="009A37C1">
      <w:pPr>
        <w:pStyle w:val="ConsPlusNormal"/>
        <w:spacing w:before="240"/>
        <w:ind w:firstLine="540"/>
        <w:jc w:val="both"/>
      </w:pPr>
      <w:r>
        <w:t>деревья - растения, имеющие четко выраженный деревянистый ствол (главный (осевой) одревесневший стебель дерева), который начинается от шейки корня и заканчивается вершиной;</w:t>
      </w:r>
    </w:p>
    <w:p w:rsidR="009A37C1" w:rsidRDefault="009A37C1" w:rsidP="009A37C1">
      <w:pPr>
        <w:pStyle w:val="ConsPlusNormal"/>
        <w:spacing w:before="240"/>
        <w:ind w:firstLine="540"/>
        <w:jc w:val="both"/>
      </w:pPr>
      <w:r>
        <w:t>кустарники - многолетние растения, ветвящиеся у самой поверхности почвы (в отличие от деревьев) и не имеющие во взрослом состоянии главного ствола;</w:t>
      </w:r>
    </w:p>
    <w:p w:rsidR="009A37C1" w:rsidRDefault="009A37C1" w:rsidP="009A37C1">
      <w:pPr>
        <w:pStyle w:val="ConsPlusNormal"/>
        <w:spacing w:before="240"/>
        <w:ind w:firstLine="540"/>
        <w:jc w:val="both"/>
      </w:pPr>
      <w:r>
        <w:t>травяной покров (газоны и естественная травяная растительность);</w:t>
      </w:r>
    </w:p>
    <w:p w:rsidR="009A37C1" w:rsidRDefault="009A37C1" w:rsidP="009A37C1">
      <w:pPr>
        <w:pStyle w:val="ConsPlusNormal"/>
        <w:spacing w:before="240"/>
        <w:ind w:firstLine="540"/>
        <w:jc w:val="both"/>
      </w:pPr>
      <w:r>
        <w:t>травяной покров - газон, естественная травяная растительность.</w:t>
      </w:r>
    </w:p>
    <w:p w:rsidR="009A37C1" w:rsidRDefault="009A37C1" w:rsidP="009A37C1">
      <w:pPr>
        <w:pStyle w:val="ConsPlusNormal"/>
        <w:spacing w:before="240"/>
        <w:ind w:firstLine="540"/>
        <w:jc w:val="both"/>
      </w:pPr>
      <w:r>
        <w:t>Также используются следующие термины и определения:</w:t>
      </w:r>
    </w:p>
    <w:p w:rsidR="009A37C1" w:rsidRDefault="009A37C1" w:rsidP="009A37C1">
      <w:pPr>
        <w:pStyle w:val="ConsPlusNormal"/>
        <w:spacing w:before="240"/>
        <w:ind w:firstLine="540"/>
        <w:jc w:val="both"/>
      </w:pPr>
      <w:r>
        <w:t>заросли - деревья и (или) кустарники самосевного и порослевого происхождения, образующие единый сомкнутый полог;</w:t>
      </w:r>
    </w:p>
    <w:p w:rsidR="009A37C1" w:rsidRDefault="009A37C1" w:rsidP="009A37C1">
      <w:pPr>
        <w:pStyle w:val="ConsPlusNormal"/>
        <w:spacing w:before="240"/>
        <w:ind w:firstLine="540"/>
        <w:jc w:val="both"/>
      </w:pPr>
      <w:r>
        <w:t>цветник - участок геометрической или свободной формы с высаженными одно-, двух- или многолетними цветочными растениями, а также свободное размещение цветочных растений на газонах, вдоль дорожек, бордюров, в вазах (в том числе цветочные гирлянды), клумбах.</w:t>
      </w:r>
    </w:p>
    <w:p w:rsidR="009A37C1" w:rsidRDefault="009A37C1" w:rsidP="009A37C1">
      <w:pPr>
        <w:pStyle w:val="ConsPlusNormal"/>
        <w:spacing w:before="240"/>
        <w:ind w:firstLine="540"/>
        <w:jc w:val="both"/>
      </w:pPr>
      <w:r>
        <w:t xml:space="preserve">4. Породы различных деревьев в </w:t>
      </w:r>
      <w:r w:rsidR="00FF2013" w:rsidRPr="00FF2013">
        <w:t>городско</w:t>
      </w:r>
      <w:r w:rsidR="00FF2013">
        <w:t>м</w:t>
      </w:r>
      <w:r w:rsidR="00FF2013" w:rsidRPr="00FF2013">
        <w:t xml:space="preserve"> округ</w:t>
      </w:r>
      <w:r w:rsidR="00FF2013">
        <w:t>е</w:t>
      </w:r>
      <w:r w:rsidR="00FF2013" w:rsidRPr="00FF2013">
        <w:t xml:space="preserve"> Верхний Тагил</w:t>
      </w:r>
      <w:r>
        <w:t xml:space="preserve"> по своей ценности выделяются 4 группы:</w:t>
      </w:r>
    </w:p>
    <w:p w:rsidR="009A37C1" w:rsidRDefault="009A37C1" w:rsidP="009A37C1">
      <w:pPr>
        <w:pStyle w:val="ConsPlusNormal"/>
        <w:spacing w:before="240"/>
        <w:ind w:firstLine="540"/>
        <w:jc w:val="both"/>
      </w:pPr>
      <w:r>
        <w:t>хвойные деревья;</w:t>
      </w:r>
    </w:p>
    <w:p w:rsidR="009A37C1" w:rsidRDefault="009A37C1" w:rsidP="009A37C1">
      <w:pPr>
        <w:pStyle w:val="ConsPlusNormal"/>
        <w:spacing w:before="240"/>
        <w:ind w:firstLine="540"/>
        <w:jc w:val="both"/>
      </w:pPr>
      <w:r>
        <w:lastRenderedPageBreak/>
        <w:t xml:space="preserve">1-я группа лиственных деревьев (особо </w:t>
      </w:r>
      <w:proofErr w:type="gramStart"/>
      <w:r>
        <w:t>ценные</w:t>
      </w:r>
      <w:proofErr w:type="gramEnd"/>
      <w:r>
        <w:t>);</w:t>
      </w:r>
    </w:p>
    <w:p w:rsidR="009A37C1" w:rsidRDefault="009A37C1" w:rsidP="009A37C1">
      <w:pPr>
        <w:pStyle w:val="ConsPlusNormal"/>
        <w:spacing w:before="240"/>
        <w:ind w:firstLine="540"/>
        <w:jc w:val="both"/>
      </w:pPr>
      <w:r>
        <w:t>2-я группа лиственных деревьев (</w:t>
      </w:r>
      <w:proofErr w:type="gramStart"/>
      <w:r>
        <w:t>ценные</w:t>
      </w:r>
      <w:proofErr w:type="gramEnd"/>
      <w:r>
        <w:t>);</w:t>
      </w:r>
    </w:p>
    <w:p w:rsidR="009A37C1" w:rsidRDefault="009A37C1" w:rsidP="009A37C1">
      <w:pPr>
        <w:pStyle w:val="ConsPlusNormal"/>
        <w:spacing w:before="240"/>
        <w:ind w:firstLine="540"/>
        <w:jc w:val="both"/>
      </w:pPr>
      <w:r>
        <w:t>3-я группа лиственных деревьев (</w:t>
      </w:r>
      <w:proofErr w:type="gramStart"/>
      <w:r>
        <w:t>малоценные</w:t>
      </w:r>
      <w:proofErr w:type="gramEnd"/>
      <w:r>
        <w:t>).</w:t>
      </w:r>
    </w:p>
    <w:p w:rsidR="009A37C1" w:rsidRDefault="009A37C1" w:rsidP="009A37C1">
      <w:pPr>
        <w:pStyle w:val="ConsPlusNormal"/>
        <w:spacing w:before="240"/>
        <w:ind w:firstLine="540"/>
        <w:jc w:val="both"/>
      </w:pPr>
      <w:r>
        <w:t>5. Распределение деревьев и кустарников по их ценности (декоративным свойствам) (Таблица 1).</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43"/>
        <w:gridCol w:w="2273"/>
        <w:gridCol w:w="2402"/>
        <w:gridCol w:w="2696"/>
      </w:tblGrid>
      <w:tr w:rsidR="009A37C1" w:rsidTr="007D5AAB">
        <w:tc>
          <w:tcPr>
            <w:tcW w:w="1843"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Хвойные деревья и кустарники</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Лиственные деревья и кустарники</w:t>
            </w:r>
          </w:p>
        </w:tc>
      </w:tr>
      <w:tr w:rsidR="009A37C1" w:rsidTr="007D5AAB">
        <w:tc>
          <w:tcPr>
            <w:tcW w:w="1843"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273"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1-я группа</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2-я группа</w:t>
            </w:r>
          </w:p>
        </w:tc>
        <w:tc>
          <w:tcPr>
            <w:tcW w:w="2696"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3-я группа</w:t>
            </w:r>
          </w:p>
        </w:tc>
      </w:tr>
      <w:tr w:rsidR="009A37C1" w:rsidTr="007D5AAB">
        <w:tc>
          <w:tcPr>
            <w:tcW w:w="1843" w:type="dxa"/>
            <w:tcBorders>
              <w:top w:val="single" w:sz="4" w:space="0" w:color="auto"/>
              <w:left w:val="single" w:sz="4" w:space="0" w:color="auto"/>
              <w:bottom w:val="single" w:sz="4" w:space="0" w:color="auto"/>
              <w:right w:val="single" w:sz="4" w:space="0" w:color="auto"/>
            </w:tcBorders>
            <w:vAlign w:val="center"/>
          </w:tcPr>
          <w:p w:rsidR="008F18F1" w:rsidRDefault="008F18F1" w:rsidP="00F20516">
            <w:pPr>
              <w:pStyle w:val="ConsPlusNormal"/>
              <w:jc w:val="both"/>
            </w:pPr>
            <w:proofErr w:type="spellStart"/>
            <w:r>
              <w:t>Ель</w:t>
            </w:r>
            <w:proofErr w:type="gramStart"/>
            <w:r>
              <w:t>,</w:t>
            </w:r>
            <w:r w:rsidR="009A37C1">
              <w:t>к</w:t>
            </w:r>
            <w:proofErr w:type="gramEnd"/>
            <w:r w:rsidR="009A37C1">
              <w:t>едр</w:t>
            </w:r>
            <w:proofErr w:type="spellEnd"/>
            <w:r w:rsidR="009A37C1">
              <w:t xml:space="preserve">, лиственница, пихта, сосна, туя, </w:t>
            </w:r>
            <w:r>
              <w:t>можжевельник,</w:t>
            </w:r>
          </w:p>
          <w:p w:rsidR="009A37C1" w:rsidRDefault="009A37C1" w:rsidP="00F20516">
            <w:pPr>
              <w:pStyle w:val="ConsPlusNormal"/>
              <w:jc w:val="both"/>
            </w:pPr>
            <w:r>
              <w:t>тис, другие хвойные породы</w:t>
            </w:r>
          </w:p>
        </w:tc>
        <w:tc>
          <w:tcPr>
            <w:tcW w:w="2273"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proofErr w:type="gramStart"/>
            <w:r>
              <w:t xml:space="preserve">Акация белая, бархат амурский, вяз, дуб, ива (белая, вавилонская, остролистная, русская), каштан конский, клен (кроме клена </w:t>
            </w:r>
            <w:proofErr w:type="spellStart"/>
            <w:r>
              <w:t>ясенелистного</w:t>
            </w:r>
            <w:proofErr w:type="spellEnd"/>
            <w:r>
              <w:t>), липа, лох, орех, ясень;</w:t>
            </w:r>
            <w:proofErr w:type="gramEnd"/>
          </w:p>
          <w:p w:rsidR="009A37C1" w:rsidRDefault="009A37C1" w:rsidP="00F20516">
            <w:pPr>
              <w:pStyle w:val="ConsPlusNormal"/>
              <w:jc w:val="both"/>
            </w:pPr>
            <w:r>
              <w:t xml:space="preserve">кустарники: самшит, </w:t>
            </w:r>
            <w:proofErr w:type="gramStart"/>
            <w:r>
              <w:t>бирючина</w:t>
            </w:r>
            <w:proofErr w:type="gramEnd"/>
            <w:r>
              <w:t xml:space="preserve"> (особенно пестролистные формы), </w:t>
            </w:r>
            <w:proofErr w:type="spellStart"/>
            <w:r>
              <w:t>форзиция</w:t>
            </w:r>
            <w:proofErr w:type="spellEnd"/>
            <w:r>
              <w:t>, рододендрон, широколиственные породы</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8F18F1" w:rsidP="00F20516">
            <w:pPr>
              <w:pStyle w:val="ConsPlusNormal"/>
              <w:jc w:val="both"/>
            </w:pPr>
            <w:proofErr w:type="spellStart"/>
            <w:r>
              <w:t>Береза</w:t>
            </w:r>
            <w:proofErr w:type="gramStart"/>
            <w:r>
              <w:t>,</w:t>
            </w:r>
            <w:r w:rsidR="009A37C1">
              <w:t>б</w:t>
            </w:r>
            <w:proofErr w:type="gramEnd"/>
            <w:r w:rsidR="009A37C1">
              <w:t>оярышник</w:t>
            </w:r>
            <w:proofErr w:type="spellEnd"/>
            <w:r w:rsidR="009A37C1">
              <w:t xml:space="preserve"> (штамбовая форма), плодовые декоративные (яблони, сливы, груши, абрикос и др.), рябина, тополь (белый, берлинский, канадский, черный, пирамидальный), черемуха; кустарники: спирея, боярышник, снежноягодник, пузыреплодник</w:t>
            </w:r>
          </w:p>
        </w:tc>
        <w:tc>
          <w:tcPr>
            <w:tcW w:w="2696" w:type="dxa"/>
            <w:tcBorders>
              <w:top w:val="single" w:sz="4" w:space="0" w:color="auto"/>
              <w:left w:val="single" w:sz="4" w:space="0" w:color="auto"/>
              <w:bottom w:val="single" w:sz="4" w:space="0" w:color="auto"/>
              <w:right w:val="single" w:sz="4" w:space="0" w:color="auto"/>
            </w:tcBorders>
            <w:vAlign w:val="center"/>
          </w:tcPr>
          <w:p w:rsidR="009A37C1" w:rsidRDefault="008F18F1" w:rsidP="00F20516">
            <w:pPr>
              <w:pStyle w:val="ConsPlusNormal"/>
              <w:jc w:val="both"/>
            </w:pPr>
            <w:r>
              <w:t>Ив</w:t>
            </w:r>
            <w:proofErr w:type="gramStart"/>
            <w:r>
              <w:t>а</w:t>
            </w:r>
            <w:r w:rsidR="009A37C1">
              <w:t>(</w:t>
            </w:r>
            <w:proofErr w:type="gramEnd"/>
            <w:r w:rsidR="009A37C1">
              <w:t xml:space="preserve">кроме указанных в 1-й группе), клен </w:t>
            </w:r>
            <w:proofErr w:type="spellStart"/>
            <w:r w:rsidR="009A37C1">
              <w:t>ясенелистный</w:t>
            </w:r>
            <w:proofErr w:type="spellEnd"/>
            <w:r w:rsidR="009A37C1">
              <w:t>, ольха, осина, тополь (бальзамический);</w:t>
            </w:r>
          </w:p>
          <w:p w:rsidR="009A37C1" w:rsidRDefault="009A37C1" w:rsidP="00F20516">
            <w:pPr>
              <w:pStyle w:val="ConsPlusNormal"/>
              <w:jc w:val="both"/>
            </w:pPr>
            <w:r>
              <w:t xml:space="preserve">кустарники: </w:t>
            </w:r>
            <w:proofErr w:type="spellStart"/>
            <w:r>
              <w:t>арония</w:t>
            </w:r>
            <w:proofErr w:type="spellEnd"/>
            <w:r>
              <w:t>, крушина, бересклет, дикорастущие виды кустарниковых ив, другие лиственные породы</w:t>
            </w:r>
          </w:p>
        </w:tc>
      </w:tr>
    </w:tbl>
    <w:p w:rsidR="009A37C1" w:rsidRDefault="009A37C1" w:rsidP="009A37C1">
      <w:pPr>
        <w:pStyle w:val="ConsPlusNormal"/>
        <w:jc w:val="both"/>
      </w:pPr>
    </w:p>
    <w:p w:rsidR="009A37C1" w:rsidRDefault="009A37C1" w:rsidP="009A37C1">
      <w:pPr>
        <w:pStyle w:val="ConsPlusNormal"/>
        <w:ind w:firstLine="540"/>
        <w:jc w:val="both"/>
      </w:pPr>
      <w:r>
        <w:t>6. Деревья подсчитываются поштучно.</w:t>
      </w:r>
    </w:p>
    <w:p w:rsidR="009A37C1" w:rsidRDefault="009A37C1" w:rsidP="009A37C1">
      <w:pPr>
        <w:pStyle w:val="ConsPlusNormal"/>
        <w:spacing w:before="240"/>
        <w:ind w:firstLine="540"/>
        <w:jc w:val="both"/>
      </w:pPr>
      <w:r>
        <w:t>7. Значение коэффициента ценности в зависимости от группы ценности дерева и диаметра ствола (Таблица 2).</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572"/>
        <w:gridCol w:w="2113"/>
        <w:gridCol w:w="2665"/>
      </w:tblGrid>
      <w:tr w:rsidR="009A37C1" w:rsidTr="00F20516">
        <w:tc>
          <w:tcPr>
            <w:tcW w:w="62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7" w:name="Par226"/>
            <w:bookmarkEnd w:id="7"/>
            <w:proofErr w:type="spellStart"/>
            <w:proofErr w:type="gramStart"/>
            <w:r>
              <w:t>п</w:t>
            </w:r>
            <w:proofErr w:type="spellEnd"/>
            <w:proofErr w:type="gramEnd"/>
            <w:r>
              <w:t>/</w:t>
            </w:r>
            <w:proofErr w:type="spellStart"/>
            <w:r>
              <w:t>п</w:t>
            </w:r>
            <w:proofErr w:type="spellEnd"/>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Классификация растительности озелененных территорий</w:t>
            </w:r>
          </w:p>
        </w:tc>
        <w:tc>
          <w:tcPr>
            <w:tcW w:w="2113"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 xml:space="preserve">Диаметры, </w:t>
            </w:r>
            <w:proofErr w:type="gramStart"/>
            <w:r>
              <w:t>см</w:t>
            </w:r>
            <w:proofErr w:type="gramEnd"/>
          </w:p>
        </w:tc>
        <w:tc>
          <w:tcPr>
            <w:tcW w:w="2665"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 xml:space="preserve">Коэффициент ценности дерева, </w:t>
            </w:r>
            <w:proofErr w:type="spellStart"/>
            <w:r>
              <w:t>Кцд</w:t>
            </w:r>
            <w:proofErr w:type="spellEnd"/>
          </w:p>
        </w:tc>
      </w:tr>
      <w:tr w:rsidR="009A37C1" w:rsidTr="00F20516">
        <w:tc>
          <w:tcPr>
            <w:tcW w:w="8974" w:type="dxa"/>
            <w:gridSpan w:val="4"/>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Хвойные породы</w:t>
            </w:r>
          </w:p>
        </w:tc>
      </w:tr>
      <w:tr w:rsidR="009A37C1" w:rsidTr="00F20516">
        <w:tc>
          <w:tcPr>
            <w:tcW w:w="624"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Деревья хвойные</w:t>
            </w: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6,0 - 12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0,6</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12,1 - 24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0,8</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24,1 - 40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1,0</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 xml:space="preserve">40,1 и более </w:t>
            </w:r>
            <w:proofErr w:type="gramStart"/>
            <w:r>
              <w:t>см</w:t>
            </w:r>
            <w:proofErr w:type="gramEnd"/>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w:t>
            </w:r>
          </w:p>
        </w:tc>
      </w:tr>
      <w:tr w:rsidR="009A37C1" w:rsidTr="00F20516">
        <w:tc>
          <w:tcPr>
            <w:tcW w:w="8974" w:type="dxa"/>
            <w:gridSpan w:val="4"/>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Лиственные породы</w:t>
            </w:r>
          </w:p>
        </w:tc>
      </w:tr>
      <w:tr w:rsidR="009A37C1" w:rsidTr="00F20516">
        <w:tc>
          <w:tcPr>
            <w:tcW w:w="624"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Деревья лиственные 1-й группы</w:t>
            </w: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6,0 - 12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0,6</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12,1 - 24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0,8</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24,1 - 40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1,0</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 xml:space="preserve">40,1 и более </w:t>
            </w:r>
            <w:proofErr w:type="gramStart"/>
            <w:r>
              <w:t>см</w:t>
            </w:r>
            <w:proofErr w:type="gramEnd"/>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w:t>
            </w:r>
          </w:p>
        </w:tc>
      </w:tr>
      <w:tr w:rsidR="009A37C1" w:rsidTr="00F20516">
        <w:tc>
          <w:tcPr>
            <w:tcW w:w="624"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Деревья лиственные 2-й группы</w:t>
            </w: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6,0 - 12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0,6</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12,1 - 24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0,8</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24,1 - 40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1,0</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 xml:space="preserve">40,1 и более </w:t>
            </w:r>
            <w:proofErr w:type="gramStart"/>
            <w:r>
              <w:t>см</w:t>
            </w:r>
            <w:proofErr w:type="gramEnd"/>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1,0</w:t>
            </w:r>
          </w:p>
        </w:tc>
      </w:tr>
      <w:tr w:rsidR="009A37C1" w:rsidTr="00F20516">
        <w:tc>
          <w:tcPr>
            <w:tcW w:w="624"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Деревья лиственные 3-й группы</w:t>
            </w: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6,0 - 12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0,6</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12,1 - 24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0,8</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24,1 - 40 см</w:t>
            </w:r>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1,0</w:t>
            </w:r>
          </w:p>
        </w:tc>
      </w:tr>
      <w:tr w:rsidR="009A37C1" w:rsidTr="00F20516">
        <w:tc>
          <w:tcPr>
            <w:tcW w:w="62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 xml:space="preserve">40,1 и более </w:t>
            </w:r>
            <w:proofErr w:type="gramStart"/>
            <w:r>
              <w:t>см</w:t>
            </w:r>
            <w:proofErr w:type="gramEnd"/>
          </w:p>
        </w:tc>
        <w:tc>
          <w:tcPr>
            <w:tcW w:w="2665"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1,2</w:t>
            </w:r>
          </w:p>
        </w:tc>
      </w:tr>
    </w:tbl>
    <w:p w:rsidR="009A37C1" w:rsidRDefault="009A37C1" w:rsidP="009A37C1">
      <w:pPr>
        <w:pStyle w:val="ConsPlusNormal"/>
        <w:jc w:val="both"/>
      </w:pPr>
    </w:p>
    <w:p w:rsidR="009A37C1" w:rsidRDefault="009A37C1" w:rsidP="009A37C1">
      <w:pPr>
        <w:pStyle w:val="ConsPlusNormal"/>
        <w:ind w:firstLine="540"/>
        <w:jc w:val="both"/>
      </w:pPr>
      <w:r>
        <w:t>7.1. Если дерево имеет несколько стволов, то в расчетах компенсационной стоимости учитывается каждый ствол отдельно. Поросль малоценных видов древесной растительности с диаметром ствола менее 3 см на высоте 1,3 метра в расчет не включается. Остатки от уничтоженных деревьев малоценных видов древесной растительности (пни) диаметром до 4 см включительно в расчет не включаются.</w:t>
      </w:r>
    </w:p>
    <w:p w:rsidR="009A37C1" w:rsidRDefault="009A37C1" w:rsidP="009A37C1">
      <w:pPr>
        <w:pStyle w:val="ConsPlusNormal"/>
        <w:spacing w:before="240"/>
        <w:ind w:firstLine="540"/>
        <w:jc w:val="both"/>
      </w:pPr>
      <w: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9A37C1" w:rsidRDefault="009A37C1" w:rsidP="009A37C1">
      <w:pPr>
        <w:pStyle w:val="ConsPlusNormal"/>
        <w:spacing w:before="240"/>
        <w:ind w:firstLine="540"/>
        <w:jc w:val="both"/>
      </w:pPr>
      <w:r>
        <w:t>7.2. Кустарники в группах подсчитываются поштучно.</w:t>
      </w:r>
    </w:p>
    <w:p w:rsidR="009A37C1" w:rsidRDefault="009A37C1" w:rsidP="009A37C1">
      <w:pPr>
        <w:pStyle w:val="ConsPlusNormal"/>
        <w:spacing w:before="240"/>
        <w:ind w:firstLine="540"/>
        <w:jc w:val="both"/>
      </w:pPr>
      <w:r>
        <w:t>7.3.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- 3 штукам.</w:t>
      </w:r>
    </w:p>
    <w:p w:rsidR="009A37C1" w:rsidRDefault="009A37C1" w:rsidP="009A37C1">
      <w:pPr>
        <w:pStyle w:val="ConsPlusNormal"/>
        <w:spacing w:before="240"/>
        <w:ind w:firstLine="540"/>
        <w:jc w:val="both"/>
      </w:pPr>
      <w:r>
        <w:t>7.4.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 соответствующей группы ценности.</w:t>
      </w:r>
    </w:p>
    <w:p w:rsidR="009A37C1" w:rsidRDefault="009A37C1" w:rsidP="009A37C1">
      <w:pPr>
        <w:pStyle w:val="ConsPlusNormal"/>
        <w:spacing w:before="240"/>
        <w:ind w:firstLine="540"/>
        <w:jc w:val="both"/>
      </w:pPr>
      <w:r>
        <w:t>7.5. Количество газонов и естественной травяной растительности определяется исходя из занимаемой ими площади в кв. м.</w:t>
      </w:r>
    </w:p>
    <w:p w:rsidR="009A37C1" w:rsidRDefault="009A37C1" w:rsidP="009A37C1">
      <w:pPr>
        <w:pStyle w:val="ConsPlusNormal"/>
        <w:spacing w:before="240"/>
        <w:ind w:firstLine="540"/>
        <w:jc w:val="both"/>
      </w:pPr>
      <w:r>
        <w:t>7.6.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 предоставленного для строительства и благоустройства, и площадью проектируемого газона.</w:t>
      </w:r>
    </w:p>
    <w:p w:rsidR="009A37C1" w:rsidRDefault="009A37C1" w:rsidP="009A37C1">
      <w:pPr>
        <w:pStyle w:val="ConsPlusNormal"/>
        <w:spacing w:before="240"/>
        <w:ind w:firstLine="540"/>
        <w:jc w:val="both"/>
      </w:pPr>
      <w:r>
        <w:t>8. Характеристика категорий состояния деревьев и кустарников (Таблица 3).</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2402"/>
        <w:gridCol w:w="2402"/>
        <w:gridCol w:w="1644"/>
      </w:tblGrid>
      <w:tr w:rsidR="009A37C1" w:rsidTr="00F20516">
        <w:tc>
          <w:tcPr>
            <w:tcW w:w="249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8" w:name="Par282"/>
            <w:bookmarkEnd w:id="8"/>
            <w:r>
              <w:t>Категории состояния деревьев и кустарников</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Основные признаки</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Дополнительные признаки</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Коэффициент состояния (</w:t>
            </w:r>
            <w:proofErr w:type="spellStart"/>
            <w:r>
              <w:t>Ксост</w:t>
            </w:r>
            <w:proofErr w:type="spellEnd"/>
            <w:r>
              <w:t>.)</w:t>
            </w:r>
          </w:p>
        </w:tc>
      </w:tr>
      <w:tr w:rsidR="009A37C1" w:rsidTr="00F20516">
        <w:tc>
          <w:tcPr>
            <w:tcW w:w="249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1 - хорошее (нормально развитые, здоровые)</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 xml:space="preserve">Деревья и </w:t>
            </w:r>
            <w:proofErr w:type="gramStart"/>
            <w:r>
              <w:t>кустарники</w:t>
            </w:r>
            <w:proofErr w:type="gramEnd"/>
            <w:r>
              <w:t xml:space="preserve"> здоровые с признаками хорошего роста и развития. Листва (хвоя) зеленая блестящая, крона </w:t>
            </w:r>
            <w:r>
              <w:lastRenderedPageBreak/>
              <w:t>густая, прирост текущего года нормальный для данной породы, возраста, условий местопроизрастания и сезона, без повреждений</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lastRenderedPageBreak/>
              <w:t>Деревья и кустарники с формированными или омоложенными кронами без признаков ослабления</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1,0</w:t>
            </w:r>
          </w:p>
        </w:tc>
      </w:tr>
      <w:tr w:rsidR="009A37C1" w:rsidTr="00F20516">
        <w:tc>
          <w:tcPr>
            <w:tcW w:w="249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lastRenderedPageBreak/>
              <w:t>2 - удовлетворительное (ослабленные)</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proofErr w:type="gramStart"/>
            <w:r>
              <w:t xml:space="preserve">Листва (хвоя) часто светлее обычного, крона </w:t>
            </w:r>
            <w:proofErr w:type="spellStart"/>
            <w:r>
              <w:t>слабоажурная</w:t>
            </w:r>
            <w:proofErr w:type="spellEnd"/>
            <w:r>
              <w:t>, прирост уменьшен не более чем наполовину по сравнению с нормальным, до 25% сухих ветвей в кроне</w:t>
            </w:r>
            <w:proofErr w:type="gramEnd"/>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Возможны признаки местного повреждения ствола (незначительные обдиры, морозобойные трещины), усыхание отдельных ветвей в кроне</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0,75</w:t>
            </w:r>
          </w:p>
        </w:tc>
      </w:tr>
      <w:tr w:rsidR="009A37C1" w:rsidTr="00F20516">
        <w:tc>
          <w:tcPr>
            <w:tcW w:w="249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3 - неудовлетворительные (угнетенные)</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 xml:space="preserve">Листва мельче или светлее </w:t>
            </w:r>
            <w:proofErr w:type="gramStart"/>
            <w:r>
              <w:t>обычной</w:t>
            </w:r>
            <w:proofErr w:type="gramEnd"/>
            <w:r>
              <w:t xml:space="preserve">, преждевременно опадает, хвоя светло-зеленая или серовато-матовая, прирост уменьшен более чем наполовину по сравнению с нормальным. Крона ажурная, </w:t>
            </w:r>
            <w:proofErr w:type="spellStart"/>
            <w:r>
              <w:t>изрежена</w:t>
            </w:r>
            <w:proofErr w:type="spellEnd"/>
            <w:r>
              <w:t xml:space="preserve">, листья (хвоя) сохранены или частично сыпались. Отмечается </w:t>
            </w:r>
            <w:proofErr w:type="spellStart"/>
            <w:r>
              <w:t>суховершинность</w:t>
            </w:r>
            <w:proofErr w:type="spellEnd"/>
            <w:r>
              <w:t xml:space="preserve">. Сухих ветвей в кроне до 50 - 75%. Наблюдается </w:t>
            </w:r>
            <w:proofErr w:type="spellStart"/>
            <w:r>
              <w:t>сокотечение</w:t>
            </w:r>
            <w:proofErr w:type="spellEnd"/>
            <w:r>
              <w:t xml:space="preserve"> и наличие </w:t>
            </w:r>
            <w:proofErr w:type="spellStart"/>
            <w:r>
              <w:t>волчковых</w:t>
            </w:r>
            <w:proofErr w:type="spellEnd"/>
            <w:r>
              <w:t xml:space="preserve"> побегов</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 xml:space="preserve">Механические повреждение ствола, корневых лап, ветвей, объедание хвои. На стволе, ветвях и корневых лапах часто признаки заселения стволовыми вредителями (входные отверстия, насечки, буровая мука и опилки, насекомые на коре, под корой и в древесине, наличие </w:t>
            </w:r>
            <w:proofErr w:type="spellStart"/>
            <w:r>
              <w:t>вылетных</w:t>
            </w:r>
            <w:proofErr w:type="spellEnd"/>
            <w:r>
              <w:t xml:space="preserve"> отверстий) и поражения грибными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0,5</w:t>
            </w:r>
          </w:p>
        </w:tc>
      </w:tr>
      <w:tr w:rsidR="009A37C1" w:rsidTr="00F20516">
        <w:tc>
          <w:tcPr>
            <w:tcW w:w="249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В случае невозможности определения фактического состояния уничтоженных зеленых насаждений</w:t>
            </w: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240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w:t>
            </w:r>
          </w:p>
        </w:tc>
      </w:tr>
    </w:tbl>
    <w:p w:rsidR="009A37C1" w:rsidRDefault="009A37C1" w:rsidP="009A37C1">
      <w:pPr>
        <w:pStyle w:val="ConsPlusNormal"/>
        <w:jc w:val="both"/>
      </w:pPr>
    </w:p>
    <w:p w:rsidR="009A37C1" w:rsidRDefault="009A37C1" w:rsidP="009A37C1">
      <w:pPr>
        <w:pStyle w:val="ConsPlusNormal"/>
        <w:ind w:firstLine="540"/>
        <w:jc w:val="both"/>
      </w:pPr>
      <w:r>
        <w:t xml:space="preserve">Аварийные деревья или "деревья-угрозы" по состоянию или местоположению (в соответствии со </w:t>
      </w:r>
      <w:proofErr w:type="spellStart"/>
      <w:r>
        <w:t>СНиП</w:t>
      </w:r>
      <w:proofErr w:type="spellEnd"/>
      <w:r>
        <w:t xml:space="preserve"> 2.07.01-89) подлежат удалению, если перевод в другое безопасное жизненное состояние (кустарниковую форму) затруднен или невозможен. Оплата восстановительной стоимости не производится.</w:t>
      </w:r>
    </w:p>
    <w:p w:rsidR="009A37C1" w:rsidRDefault="009A37C1" w:rsidP="009A37C1">
      <w:pPr>
        <w:pStyle w:val="ConsPlusNormal"/>
        <w:spacing w:before="240"/>
        <w:ind w:firstLine="540"/>
        <w:jc w:val="both"/>
      </w:pPr>
      <w:r>
        <w:t>9. Коэффициенты повреждения растений (деревья и кустарники) (Таблица 4).</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9"/>
        <w:gridCol w:w="6520"/>
        <w:gridCol w:w="1757"/>
      </w:tblGrid>
      <w:tr w:rsidR="009A37C1" w:rsidTr="00F20516">
        <w:tc>
          <w:tcPr>
            <w:tcW w:w="709"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9" w:name="Par306"/>
            <w:bookmarkEnd w:id="9"/>
            <w:proofErr w:type="spellStart"/>
            <w:proofErr w:type="gramStart"/>
            <w:r>
              <w:t>п</w:t>
            </w:r>
            <w:proofErr w:type="spellEnd"/>
            <w:proofErr w:type="gramEnd"/>
            <w:r>
              <w:t>/</w:t>
            </w:r>
            <w:proofErr w:type="spellStart"/>
            <w:r>
              <w:t>п</w:t>
            </w:r>
            <w:proofErr w:type="spellEnd"/>
          </w:p>
        </w:tc>
        <w:tc>
          <w:tcPr>
            <w:tcW w:w="652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Степень повреждения надземных и подземных частей растений</w:t>
            </w:r>
          </w:p>
        </w:tc>
        <w:tc>
          <w:tcPr>
            <w:tcW w:w="1757"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Коэффициент повреждения (</w:t>
            </w:r>
            <w:proofErr w:type="spellStart"/>
            <w:r>
              <w:t>Квпк</w:t>
            </w:r>
            <w:proofErr w:type="spellEnd"/>
            <w:r>
              <w:t>.)</w:t>
            </w:r>
          </w:p>
        </w:tc>
      </w:tr>
      <w:tr w:rsidR="009A37C1" w:rsidTr="00F20516">
        <w:tc>
          <w:tcPr>
            <w:tcW w:w="709"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52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Сильное повреждение, приводящее к гибели растения. Ущерб равен компенсационной стоимости</w:t>
            </w:r>
          </w:p>
        </w:tc>
        <w:tc>
          <w:tcPr>
            <w:tcW w:w="1757"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1,0</w:t>
            </w:r>
          </w:p>
        </w:tc>
      </w:tr>
      <w:tr w:rsidR="009A37C1" w:rsidTr="00F20516">
        <w:tc>
          <w:tcPr>
            <w:tcW w:w="709"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52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Повреждение, при котором восстановительный период составит 5 - 10 лет</w:t>
            </w:r>
          </w:p>
        </w:tc>
        <w:tc>
          <w:tcPr>
            <w:tcW w:w="1757"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0,7</w:t>
            </w:r>
          </w:p>
        </w:tc>
      </w:tr>
      <w:tr w:rsidR="009A37C1" w:rsidTr="00F20516">
        <w:tc>
          <w:tcPr>
            <w:tcW w:w="709"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52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Повреждение, при котором восстановительный период составит 3 - 4 года</w:t>
            </w:r>
          </w:p>
        </w:tc>
        <w:tc>
          <w:tcPr>
            <w:tcW w:w="1757"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0,5</w:t>
            </w:r>
          </w:p>
        </w:tc>
      </w:tr>
      <w:tr w:rsidR="009A37C1" w:rsidTr="00F20516">
        <w:tc>
          <w:tcPr>
            <w:tcW w:w="709"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52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Повреждение, при котором восстановительный период составит 1 год</w:t>
            </w:r>
          </w:p>
        </w:tc>
        <w:tc>
          <w:tcPr>
            <w:tcW w:w="1757"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0,2</w:t>
            </w:r>
          </w:p>
        </w:tc>
      </w:tr>
    </w:tbl>
    <w:p w:rsidR="009A37C1" w:rsidRDefault="009A37C1" w:rsidP="009A37C1">
      <w:pPr>
        <w:pStyle w:val="ConsPlusNormal"/>
        <w:jc w:val="both"/>
      </w:pPr>
    </w:p>
    <w:p w:rsidR="009A37C1" w:rsidRDefault="009A37C1" w:rsidP="009A37C1">
      <w:pPr>
        <w:pStyle w:val="ConsPlusNormal"/>
        <w:ind w:firstLine="540"/>
        <w:jc w:val="both"/>
      </w:pPr>
      <w:r>
        <w:t>9.1. Расчет стоимости компенсационного озеленения производится с использованием набора поправочных коэффициентов, которые позволяют учесть:</w:t>
      </w:r>
    </w:p>
    <w:p w:rsidR="009A37C1" w:rsidRDefault="009A37C1" w:rsidP="009A37C1">
      <w:pPr>
        <w:pStyle w:val="ConsPlusNormal"/>
        <w:spacing w:before="240"/>
        <w:ind w:firstLine="540"/>
        <w:jc w:val="both"/>
      </w:pPr>
      <w:r>
        <w:t>- состояние объектов озеленения и их декоративность;</w:t>
      </w:r>
    </w:p>
    <w:p w:rsidR="009A37C1" w:rsidRDefault="009A37C1" w:rsidP="009A37C1">
      <w:pPr>
        <w:pStyle w:val="ConsPlusNormal"/>
        <w:spacing w:before="240"/>
        <w:ind w:firstLine="540"/>
        <w:jc w:val="both"/>
      </w:pPr>
      <w:r>
        <w:t>- местоположение, определяемое категорией пользования, охранным статусом;</w:t>
      </w:r>
    </w:p>
    <w:p w:rsidR="009A37C1" w:rsidRDefault="009A37C1" w:rsidP="009A37C1">
      <w:pPr>
        <w:pStyle w:val="ConsPlusNormal"/>
        <w:spacing w:before="240"/>
        <w:ind w:firstLine="540"/>
        <w:jc w:val="both"/>
      </w:pPr>
      <w:r>
        <w:t>- близость насаждений к открытым водотокам и водоемам.</w:t>
      </w:r>
    </w:p>
    <w:p w:rsidR="009A37C1" w:rsidRDefault="009A37C1" w:rsidP="009A37C1">
      <w:pPr>
        <w:pStyle w:val="ConsPlusNormal"/>
        <w:spacing w:before="240"/>
        <w:ind w:firstLine="540"/>
        <w:jc w:val="both"/>
      </w:pPr>
      <w:r>
        <w:t>10. Коэффициент значимости для различных категорий зеленых насаждений (Таблица 5).</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3231"/>
        <w:gridCol w:w="3572"/>
        <w:gridCol w:w="1644"/>
      </w:tblGrid>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10" w:name="Par328"/>
            <w:bookmarkEnd w:id="10"/>
            <w:proofErr w:type="spellStart"/>
            <w:proofErr w:type="gramStart"/>
            <w:r>
              <w:t>п</w:t>
            </w:r>
            <w:proofErr w:type="spellEnd"/>
            <w:proofErr w:type="gramEnd"/>
            <w:r>
              <w:t>/</w:t>
            </w:r>
            <w:proofErr w:type="spellStart"/>
            <w:r>
              <w:t>п</w:t>
            </w:r>
            <w:proofErr w:type="spellEnd"/>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Категории объектов озеленения города</w:t>
            </w:r>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Состав насаждений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Коэффициент значимости (</w:t>
            </w:r>
            <w:proofErr w:type="spellStart"/>
            <w:r>
              <w:t>Кзн</w:t>
            </w:r>
            <w:proofErr w:type="spellEnd"/>
            <w:r>
              <w:t>.)</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Зеленые насаждения общего пользования</w:t>
            </w:r>
          </w:p>
        </w:tc>
        <w:tc>
          <w:tcPr>
            <w:tcW w:w="3572"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Парки, сады, рощи, скверы, бульвары, памятники садово-паркового искусства, насаждения вдоль магистральных дорог</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2,0</w:t>
            </w:r>
          </w:p>
        </w:tc>
      </w:tr>
      <w:tr w:rsidR="009A37C1" w:rsidTr="00F20516">
        <w:tc>
          <w:tcPr>
            <w:tcW w:w="454"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Зеленые насаждения ограниченного пользования</w:t>
            </w:r>
          </w:p>
        </w:tc>
        <w:tc>
          <w:tcPr>
            <w:tcW w:w="3572"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Озеленение лечебных, детских, учебных и научных учреждений, промышленных предприятий, административно-хозяйственных и других объектов вне зависимости от форм собственности на землю</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1,8</w:t>
            </w:r>
          </w:p>
        </w:tc>
      </w:tr>
      <w:tr w:rsidR="009A37C1" w:rsidTr="00F20516">
        <w:tc>
          <w:tcPr>
            <w:tcW w:w="454"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Озеленение внутриквартальное, придомовое, вдоль улиц и дорог местного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1,0</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Зеленые насаждения специального назначения</w:t>
            </w:r>
          </w:p>
        </w:tc>
        <w:tc>
          <w:tcPr>
            <w:tcW w:w="3572"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proofErr w:type="gramStart"/>
            <w:r>
              <w:t xml:space="preserve">Санитарно-защитные, </w:t>
            </w:r>
            <w:proofErr w:type="spellStart"/>
            <w:r>
              <w:t>водоохранные</w:t>
            </w:r>
            <w:proofErr w:type="spellEnd"/>
            <w:r>
              <w:t xml:space="preserve">, защитно-мелиоративные, противопожарные зоны, кладбища, насаждения вдоль железных дорог, питомники, дендрарии, сады, оранжерейные </w:t>
            </w:r>
            <w:r>
              <w:lastRenderedPageBreak/>
              <w:t>хозяйства</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lastRenderedPageBreak/>
              <w:t>1,5</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Природный комплекс города</w:t>
            </w:r>
          </w:p>
        </w:tc>
        <w:tc>
          <w:tcPr>
            <w:tcW w:w="3572"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Городские леса, лесопарки, древесно-кустарниковая, луговая, болотная растительность</w:t>
            </w:r>
          </w:p>
        </w:tc>
        <w:tc>
          <w:tcPr>
            <w:tcW w:w="1644"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jc w:val="both"/>
            </w:pPr>
            <w:r>
              <w:t>Постановление Правительства РФ от 29 декабря 2018 года N 1730</w:t>
            </w:r>
          </w:p>
        </w:tc>
      </w:tr>
    </w:tbl>
    <w:p w:rsidR="009A37C1" w:rsidRDefault="009A37C1" w:rsidP="009A37C1">
      <w:pPr>
        <w:pStyle w:val="ConsPlusNormal"/>
        <w:jc w:val="both"/>
      </w:pPr>
    </w:p>
    <w:p w:rsidR="009A37C1" w:rsidRDefault="009A37C1" w:rsidP="009A37C1">
      <w:pPr>
        <w:pStyle w:val="ConsPlusNormal"/>
        <w:ind w:firstLine="540"/>
        <w:jc w:val="both"/>
      </w:pPr>
      <w:r>
        <w:t>10.1. Коэффициент значимости выбирается по максимальному значению.</w:t>
      </w:r>
    </w:p>
    <w:p w:rsidR="009A37C1" w:rsidRDefault="009A37C1" w:rsidP="009A37C1">
      <w:pPr>
        <w:pStyle w:val="ConsPlusNormal"/>
        <w:spacing w:before="240"/>
        <w:ind w:firstLine="540"/>
        <w:jc w:val="both"/>
      </w:pPr>
      <w:r>
        <w:t xml:space="preserve">10.2. Коэффициент значимости для особо охраняемых природных территорий </w:t>
      </w:r>
      <w:r w:rsidR="00FF2013" w:rsidRPr="00FF2013">
        <w:t>городского округа Верхний Тагил</w:t>
      </w:r>
      <w:r>
        <w:t xml:space="preserve"> равен 3,0.</w:t>
      </w:r>
    </w:p>
    <w:p w:rsidR="009A37C1" w:rsidRDefault="009A37C1" w:rsidP="009A37C1">
      <w:pPr>
        <w:pStyle w:val="ConsPlusNormal"/>
        <w:spacing w:before="240"/>
        <w:ind w:firstLine="540"/>
        <w:jc w:val="both"/>
      </w:pPr>
      <w:r>
        <w:t>10.3. Коэффициент значимости для пустырей, занятых древесно-кустарниковой растительностью, равен 0,2.</w:t>
      </w:r>
    </w:p>
    <w:p w:rsidR="009A37C1" w:rsidRDefault="009A37C1" w:rsidP="009A37C1">
      <w:pPr>
        <w:pStyle w:val="ConsPlusNormal"/>
        <w:spacing w:before="240"/>
        <w:ind w:firstLine="540"/>
        <w:jc w:val="both"/>
      </w:pPr>
      <w:r>
        <w:t xml:space="preserve">11. Коэффициент размещения в зависимости от оценочных зон </w:t>
      </w:r>
      <w:r w:rsidR="00E00AEF">
        <w:t>округа</w:t>
      </w:r>
      <w:r>
        <w:t xml:space="preserve"> (Таблица 6).</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3231"/>
        <w:gridCol w:w="3572"/>
        <w:gridCol w:w="1644"/>
      </w:tblGrid>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11" w:name="Par356"/>
            <w:bookmarkEnd w:id="11"/>
            <w:proofErr w:type="spellStart"/>
            <w:proofErr w:type="gramStart"/>
            <w:r>
              <w:t>п</w:t>
            </w:r>
            <w:proofErr w:type="spellEnd"/>
            <w:proofErr w:type="gramEnd"/>
            <w:r>
              <w:t>/</w:t>
            </w:r>
            <w:proofErr w:type="spellStart"/>
            <w:r>
              <w:t>п</w:t>
            </w:r>
            <w:proofErr w:type="spellEnd"/>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Оценочные зоны города</w:t>
            </w:r>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Описание границ зон</w:t>
            </w:r>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Коэффициент размещения (</w:t>
            </w:r>
            <w:proofErr w:type="spellStart"/>
            <w:r>
              <w:t>Кр</w:t>
            </w:r>
            <w:proofErr w:type="spellEnd"/>
            <w:r>
              <w:t>.)</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Историко-культурный центр города</w:t>
            </w:r>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4C2E4A" w:rsidP="00F20516">
            <w:pPr>
              <w:pStyle w:val="ConsPlusNormal"/>
              <w:jc w:val="center"/>
            </w:pPr>
            <w:r>
              <w:t>Группа планировочных элементов №</w:t>
            </w:r>
            <w:r w:rsidR="009A37C1">
              <w:t xml:space="preserve"> 1 </w:t>
            </w:r>
            <w:hyperlink w:anchor="Par378" w:tooltip="&lt;*&gt; Зоны особого градостроительного регулирования - территориальные зоны, установленные в соответствии с частью 15 статьи 35 Градостроительного кодекса Российской Федерации. Данные зоны выделены с учетом функциональных зон особенностей использования земельных " w:history="1">
              <w:r w:rsidR="009A37C1" w:rsidRPr="004C2E4A">
                <w:rPr>
                  <w:color w:val="000000" w:themeColor="text1"/>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2,0</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Центральная зона города</w:t>
            </w:r>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Г</w:t>
            </w:r>
            <w:r w:rsidR="004C2E4A">
              <w:t xml:space="preserve">руппа планировочных элементов № </w:t>
            </w:r>
            <w:r>
              <w:t xml:space="preserve">1 </w:t>
            </w:r>
            <w:hyperlink w:anchor="Par378" w:tooltip="&lt;*&gt; Зоны особого градостроительного регулирования - территориальные зоны, установленные в соответствии с частью 15 статьи 35 Градостроительного кодекса Российской Федерации. Данные зоны выделены с учетом функциональных зон особенностей использования земельных " w:history="1">
              <w:r w:rsidRPr="004C2E4A">
                <w:rPr>
                  <w:color w:val="000000" w:themeColor="text1"/>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1,5</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Средняя зона</w:t>
            </w:r>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Г</w:t>
            </w:r>
            <w:r w:rsidR="004C2E4A">
              <w:t xml:space="preserve">руппа планировочных элементов № </w:t>
            </w:r>
            <w:r>
              <w:t xml:space="preserve">1 </w:t>
            </w:r>
            <w:hyperlink w:anchor="Par378" w:tooltip="&lt;*&gt; Зоны особого градостроительного регулирования - территориальные зоны, установленные в соответствии с частью 15 статьи 35 Градостроительного кодекса Российской Федерации. Данные зоны выделены с учетом функциональных зон особенностей использования земельных " w:history="1">
              <w:r w:rsidRPr="004C2E4A">
                <w:rPr>
                  <w:color w:val="000000" w:themeColor="text1"/>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1,0</w:t>
            </w:r>
          </w:p>
        </w:tc>
      </w:tr>
      <w:tr w:rsidR="009A37C1" w:rsidTr="00F20516">
        <w:tc>
          <w:tcPr>
            <w:tcW w:w="45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323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Периферийная зона</w:t>
            </w:r>
          </w:p>
        </w:tc>
        <w:tc>
          <w:tcPr>
            <w:tcW w:w="3572"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Г</w:t>
            </w:r>
            <w:r w:rsidR="004C2E4A">
              <w:t xml:space="preserve">руппа планировочных элементов № </w:t>
            </w:r>
            <w:r>
              <w:t xml:space="preserve">1 </w:t>
            </w:r>
            <w:hyperlink w:anchor="Par378" w:tooltip="&lt;*&gt; Зоны особого градостроительного регулирования - территориальные зоны, установленные в соответствии с частью 15 статьи 35 Градостроительного кодекса Российской Федерации. Данные зоны выделены с учетом функциональных зон особенностей использования земельных " w:history="1">
              <w:r w:rsidRPr="004C2E4A">
                <w:rPr>
                  <w:color w:val="000000" w:themeColor="text1"/>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0,8</w:t>
            </w:r>
          </w:p>
        </w:tc>
      </w:tr>
    </w:tbl>
    <w:p w:rsidR="009A37C1" w:rsidRDefault="009A37C1" w:rsidP="009A37C1">
      <w:pPr>
        <w:pStyle w:val="ConsPlusNormal"/>
        <w:ind w:firstLine="540"/>
        <w:jc w:val="both"/>
      </w:pPr>
      <w:r>
        <w:t>--------------------------------</w:t>
      </w:r>
    </w:p>
    <w:p w:rsidR="009A37C1" w:rsidRDefault="009A37C1" w:rsidP="009A37C1">
      <w:pPr>
        <w:pStyle w:val="ConsPlusNormal"/>
        <w:spacing w:before="240"/>
        <w:ind w:firstLine="540"/>
        <w:jc w:val="both"/>
      </w:pPr>
      <w:bookmarkStart w:id="12" w:name="Par378"/>
      <w:bookmarkEnd w:id="12"/>
      <w:r>
        <w:t>&lt;*&gt; Зоны особого градостроительного регулирования - территориальные зоны, установленные в соответствии с частью 15 статьи 35 Градостроительного кодекса Российской Федерации. Данные зоны выделены с учетом функциональных зон особенностей использования земельных участков и объектов капитального строительства и в соответствии с требованиями части 4 статьи 30 Градостроительного кодекса Российской Федерации о принадлежности каждого земельного участка только к одной территориальной зоне.</w:t>
      </w:r>
    </w:p>
    <w:p w:rsidR="009A37C1" w:rsidRDefault="009A37C1" w:rsidP="009A37C1">
      <w:pPr>
        <w:pStyle w:val="ConsPlusNormal"/>
        <w:jc w:val="both"/>
      </w:pPr>
    </w:p>
    <w:p w:rsidR="009A37C1" w:rsidRDefault="009A37C1" w:rsidP="009A37C1">
      <w:pPr>
        <w:pStyle w:val="ConsPlusNormal"/>
        <w:ind w:firstLine="540"/>
        <w:jc w:val="both"/>
      </w:pPr>
      <w:r>
        <w:t>12. Коэффициенты декоративности растений (деревья и кустарники) (Таблица 7).</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6350"/>
        <w:gridCol w:w="1871"/>
      </w:tblGrid>
      <w:tr w:rsidR="009A37C1" w:rsidTr="00F20516">
        <w:tc>
          <w:tcPr>
            <w:tcW w:w="68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13" w:name="Par382"/>
            <w:bookmarkEnd w:id="13"/>
            <w:proofErr w:type="spellStart"/>
            <w:proofErr w:type="gramStart"/>
            <w:r>
              <w:t>п</w:t>
            </w:r>
            <w:proofErr w:type="spellEnd"/>
            <w:proofErr w:type="gramEnd"/>
            <w:r>
              <w:t>/</w:t>
            </w:r>
            <w:proofErr w:type="spellStart"/>
            <w:r>
              <w:t>п</w:t>
            </w:r>
            <w:proofErr w:type="spellEnd"/>
          </w:p>
        </w:tc>
        <w:tc>
          <w:tcPr>
            <w:tcW w:w="635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Показатели декоративности растений</w:t>
            </w:r>
          </w:p>
        </w:tc>
        <w:tc>
          <w:tcPr>
            <w:tcW w:w="187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Коэффициент декоративности (</w:t>
            </w:r>
            <w:proofErr w:type="spellStart"/>
            <w:r>
              <w:t>Кдек</w:t>
            </w:r>
            <w:proofErr w:type="spellEnd"/>
            <w:r>
              <w:t>.)</w:t>
            </w:r>
          </w:p>
        </w:tc>
      </w:tr>
      <w:tr w:rsidR="009A37C1" w:rsidTr="00F20516">
        <w:tc>
          <w:tcPr>
            <w:tcW w:w="68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Обычные, нормально развитые растения</w:t>
            </w:r>
          </w:p>
        </w:tc>
        <w:tc>
          <w:tcPr>
            <w:tcW w:w="187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1,0</w:t>
            </w:r>
          </w:p>
        </w:tc>
      </w:tr>
      <w:tr w:rsidR="009A37C1" w:rsidTr="00F20516">
        <w:tc>
          <w:tcPr>
            <w:tcW w:w="68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Растения, подвергавшиеся систематическому уходу (</w:t>
            </w:r>
            <w:proofErr w:type="spellStart"/>
            <w:r>
              <w:t>кроноформирующая</w:t>
            </w:r>
            <w:proofErr w:type="spellEnd"/>
            <w:r>
              <w:t xml:space="preserve"> обрезка, формовая обрезка кустарников)</w:t>
            </w:r>
          </w:p>
        </w:tc>
        <w:tc>
          <w:tcPr>
            <w:tcW w:w="187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1,5</w:t>
            </w:r>
          </w:p>
        </w:tc>
      </w:tr>
      <w:tr w:rsidR="009A37C1" w:rsidTr="00F20516">
        <w:tc>
          <w:tcPr>
            <w:tcW w:w="68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proofErr w:type="gramStart"/>
            <w:r>
              <w:t>Садовые формы растений (разнообразные формы крон:</w:t>
            </w:r>
            <w:proofErr w:type="gramEnd"/>
          </w:p>
          <w:p w:rsidR="009A37C1" w:rsidRDefault="009A37C1" w:rsidP="00F20516">
            <w:pPr>
              <w:pStyle w:val="ConsPlusNormal"/>
            </w:pPr>
            <w:r>
              <w:t xml:space="preserve">пирамидальные, плакучие, </w:t>
            </w:r>
            <w:proofErr w:type="spellStart"/>
            <w:r>
              <w:t>колоновидные</w:t>
            </w:r>
            <w:proofErr w:type="spellEnd"/>
            <w:r>
              <w:t>; различная окраска листьев: пестролистные формы)</w:t>
            </w:r>
          </w:p>
        </w:tc>
        <w:tc>
          <w:tcPr>
            <w:tcW w:w="1871"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pPr>
            <w:r>
              <w:t>2,0</w:t>
            </w:r>
          </w:p>
        </w:tc>
      </w:tr>
    </w:tbl>
    <w:p w:rsidR="009A37C1" w:rsidRDefault="009A37C1" w:rsidP="009A37C1">
      <w:pPr>
        <w:pStyle w:val="ConsPlusNormal"/>
        <w:jc w:val="both"/>
      </w:pPr>
    </w:p>
    <w:p w:rsidR="009A37C1" w:rsidRDefault="009A37C1" w:rsidP="009A37C1">
      <w:pPr>
        <w:pStyle w:val="ConsPlusNormal"/>
        <w:ind w:firstLine="540"/>
        <w:jc w:val="both"/>
      </w:pPr>
      <w:r>
        <w:t xml:space="preserve">13. Коэффициент </w:t>
      </w:r>
      <w:proofErr w:type="spellStart"/>
      <w:r>
        <w:t>водоохранной</w:t>
      </w:r>
      <w:proofErr w:type="spellEnd"/>
      <w:r>
        <w:t xml:space="preserve"> ценности (Таблица 8).</w:t>
      </w:r>
    </w:p>
    <w:p w:rsidR="009A37C1" w:rsidRDefault="009A37C1" w:rsidP="009A37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1984"/>
      </w:tblGrid>
      <w:tr w:rsidR="009A37C1" w:rsidTr="00F20516">
        <w:tc>
          <w:tcPr>
            <w:tcW w:w="7030"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bookmarkStart w:id="14" w:name="Par398"/>
            <w:bookmarkEnd w:id="14"/>
            <w:r>
              <w:t>Зоны</w:t>
            </w:r>
          </w:p>
        </w:tc>
        <w:tc>
          <w:tcPr>
            <w:tcW w:w="198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center"/>
            </w:pPr>
            <w:r>
              <w:t xml:space="preserve">Коэффициент </w:t>
            </w:r>
            <w:proofErr w:type="spellStart"/>
            <w:r>
              <w:t>водоохранной</w:t>
            </w:r>
            <w:proofErr w:type="spellEnd"/>
            <w:r>
              <w:t xml:space="preserve"> ценности (Кв.)</w:t>
            </w:r>
          </w:p>
        </w:tc>
      </w:tr>
      <w:tr w:rsidR="009A37C1" w:rsidTr="00F20516">
        <w:tc>
          <w:tcPr>
            <w:tcW w:w="703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Зеленые насаждения, расположенные в 50-метровой полосе от уреза воды</w:t>
            </w:r>
          </w:p>
        </w:tc>
        <w:tc>
          <w:tcPr>
            <w:tcW w:w="198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2,0</w:t>
            </w:r>
          </w:p>
        </w:tc>
      </w:tr>
      <w:tr w:rsidR="009A37C1" w:rsidTr="00F20516">
        <w:tc>
          <w:tcPr>
            <w:tcW w:w="7030" w:type="dxa"/>
            <w:tcBorders>
              <w:top w:val="single" w:sz="4" w:space="0" w:color="auto"/>
              <w:left w:val="single" w:sz="4" w:space="0" w:color="auto"/>
              <w:bottom w:val="single" w:sz="4" w:space="0" w:color="auto"/>
              <w:right w:val="single" w:sz="4" w:space="0" w:color="auto"/>
            </w:tcBorders>
          </w:tcPr>
          <w:p w:rsidR="009A37C1" w:rsidRDefault="009A37C1" w:rsidP="00F20516">
            <w:pPr>
              <w:pStyle w:val="ConsPlusNormal"/>
            </w:pPr>
            <w:r>
              <w:t>Зеленые насаждения, расположенные от уреза воды более чем на 50 метров</w:t>
            </w:r>
          </w:p>
        </w:tc>
        <w:tc>
          <w:tcPr>
            <w:tcW w:w="1984" w:type="dxa"/>
            <w:tcBorders>
              <w:top w:val="single" w:sz="4" w:space="0" w:color="auto"/>
              <w:left w:val="single" w:sz="4" w:space="0" w:color="auto"/>
              <w:bottom w:val="single" w:sz="4" w:space="0" w:color="auto"/>
              <w:right w:val="single" w:sz="4" w:space="0" w:color="auto"/>
            </w:tcBorders>
            <w:vAlign w:val="center"/>
          </w:tcPr>
          <w:p w:rsidR="009A37C1" w:rsidRDefault="009A37C1" w:rsidP="00F20516">
            <w:pPr>
              <w:pStyle w:val="ConsPlusNormal"/>
              <w:jc w:val="both"/>
            </w:pPr>
            <w:r>
              <w:t>1,0</w:t>
            </w:r>
          </w:p>
        </w:tc>
      </w:tr>
    </w:tbl>
    <w:p w:rsidR="009A37C1" w:rsidRDefault="009A37C1" w:rsidP="009A37C1">
      <w:pPr>
        <w:pStyle w:val="ConsPlusNormal"/>
        <w:jc w:val="both"/>
      </w:pPr>
    </w:p>
    <w:p w:rsidR="009A37C1" w:rsidRDefault="009A37C1"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EB6849" w:rsidRDefault="00EB6849" w:rsidP="009A37C1">
      <w:pPr>
        <w:pStyle w:val="ConsPlusNormal"/>
        <w:jc w:val="both"/>
      </w:pPr>
    </w:p>
    <w:p w:rsidR="009A37C1" w:rsidRDefault="009A37C1" w:rsidP="009A37C1">
      <w:pPr>
        <w:pStyle w:val="ConsPlusNormal"/>
        <w:jc w:val="both"/>
      </w:pPr>
    </w:p>
    <w:p w:rsidR="009A37C1" w:rsidRDefault="009A37C1"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4C2E4A" w:rsidRDefault="004C2E4A" w:rsidP="009A37C1">
      <w:pPr>
        <w:pStyle w:val="ConsPlusNormal"/>
        <w:jc w:val="both"/>
      </w:pPr>
    </w:p>
    <w:p w:rsidR="007D5AAB" w:rsidRDefault="007D5A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9A37C1">
      <w:pPr>
        <w:pStyle w:val="ConsPlusNormal"/>
        <w:jc w:val="both"/>
      </w:pPr>
    </w:p>
    <w:p w:rsidR="000C01AB" w:rsidRDefault="000C01AB" w:rsidP="000C01AB">
      <w:pPr>
        <w:pStyle w:val="ConsPlusNormal"/>
        <w:jc w:val="right"/>
        <w:outlineLvl w:val="1"/>
      </w:pPr>
      <w:r>
        <w:lastRenderedPageBreak/>
        <w:t>Приложение №</w:t>
      </w:r>
      <w:r w:rsidR="009A37C1">
        <w:t xml:space="preserve"> 3</w:t>
      </w:r>
    </w:p>
    <w:p w:rsidR="009A37C1" w:rsidRDefault="009A37C1" w:rsidP="009A37C1">
      <w:pPr>
        <w:pStyle w:val="ConsPlusNormal"/>
        <w:jc w:val="right"/>
      </w:pPr>
      <w:r>
        <w:t>к Порядку определения размера восстановительной стоимости,</w:t>
      </w:r>
    </w:p>
    <w:p w:rsidR="009A37C1" w:rsidRDefault="009A37C1" w:rsidP="009A37C1">
      <w:pPr>
        <w:pStyle w:val="ConsPlusNormal"/>
        <w:jc w:val="right"/>
      </w:pPr>
      <w:r>
        <w:t>осуществления компенсационного озеленения в случаях</w:t>
      </w:r>
    </w:p>
    <w:p w:rsidR="009A37C1" w:rsidRDefault="009A37C1" w:rsidP="009A37C1">
      <w:pPr>
        <w:pStyle w:val="ConsPlusNormal"/>
        <w:jc w:val="right"/>
      </w:pPr>
      <w:r>
        <w:t xml:space="preserve">уничтожения, сноса зеленых насаждений </w:t>
      </w:r>
      <w:proofErr w:type="gramStart"/>
      <w:r>
        <w:t>на</w:t>
      </w:r>
      <w:proofErr w:type="gramEnd"/>
      <w:r>
        <w:t xml:space="preserve"> озелененных</w:t>
      </w:r>
    </w:p>
    <w:p w:rsidR="009A37C1" w:rsidRDefault="009A37C1" w:rsidP="009A37C1">
      <w:pPr>
        <w:pStyle w:val="ConsPlusNormal"/>
        <w:jc w:val="right"/>
      </w:pPr>
      <w:proofErr w:type="gramStart"/>
      <w:r>
        <w:t>территориях</w:t>
      </w:r>
      <w:proofErr w:type="gramEnd"/>
      <w:r>
        <w:t xml:space="preserve"> общего пользования, обрезки, пересадки деревьев,</w:t>
      </w:r>
    </w:p>
    <w:p w:rsidR="009A37C1" w:rsidRDefault="009A37C1" w:rsidP="009A37C1">
      <w:pPr>
        <w:pStyle w:val="ConsPlusNormal"/>
        <w:jc w:val="right"/>
      </w:pPr>
      <w:r>
        <w:t>кустарников, находящихся на озелененных территориях общего</w:t>
      </w:r>
    </w:p>
    <w:p w:rsidR="009A37C1" w:rsidRDefault="009A37C1" w:rsidP="009A37C1">
      <w:pPr>
        <w:pStyle w:val="ConsPlusNormal"/>
        <w:jc w:val="right"/>
      </w:pPr>
      <w:r>
        <w:t>пользования</w:t>
      </w:r>
    </w:p>
    <w:p w:rsidR="009A37C1" w:rsidRDefault="009A37C1" w:rsidP="009A37C1">
      <w:pPr>
        <w:pStyle w:val="ConsPlusNormal"/>
        <w:jc w:val="both"/>
      </w:pPr>
    </w:p>
    <w:p w:rsidR="009A37C1" w:rsidRPr="004C2E4A" w:rsidRDefault="009A37C1" w:rsidP="009A37C1">
      <w:pPr>
        <w:pStyle w:val="ConsPlusTitle"/>
        <w:jc w:val="center"/>
        <w:rPr>
          <w:rFonts w:ascii="Times New Roman" w:hAnsi="Times New Roman" w:cs="Times New Roman"/>
        </w:rPr>
      </w:pPr>
      <w:bookmarkStart w:id="15" w:name="Par426"/>
      <w:bookmarkEnd w:id="15"/>
      <w:r w:rsidRPr="004C2E4A">
        <w:rPr>
          <w:rFonts w:ascii="Times New Roman" w:hAnsi="Times New Roman" w:cs="Times New Roman"/>
        </w:rPr>
        <w:t>РАСЧЕТ</w:t>
      </w:r>
    </w:p>
    <w:p w:rsidR="009A37C1" w:rsidRPr="004C2E4A" w:rsidRDefault="009A37C1" w:rsidP="009A37C1">
      <w:pPr>
        <w:pStyle w:val="ConsPlusTitle"/>
        <w:jc w:val="center"/>
        <w:rPr>
          <w:rFonts w:ascii="Times New Roman" w:hAnsi="Times New Roman" w:cs="Times New Roman"/>
        </w:rPr>
      </w:pPr>
      <w:proofErr w:type="gramStart"/>
      <w:r w:rsidRPr="004C2E4A">
        <w:rPr>
          <w:rFonts w:ascii="Times New Roman" w:hAnsi="Times New Roman" w:cs="Times New Roman"/>
        </w:rPr>
        <w:t>ВОССТАНОВИТЕЛЬНОЙ СТОИМОСТИ (ПРИ УНИЧТОЖЕНИИ (ВЫРУБКЕ,</w:t>
      </w:r>
      <w:proofErr w:type="gramEnd"/>
    </w:p>
    <w:p w:rsidR="009A37C1" w:rsidRPr="004C2E4A" w:rsidRDefault="009A37C1" w:rsidP="009A37C1">
      <w:pPr>
        <w:pStyle w:val="ConsPlusTitle"/>
        <w:jc w:val="center"/>
        <w:rPr>
          <w:rFonts w:ascii="Times New Roman" w:hAnsi="Times New Roman" w:cs="Times New Roman"/>
        </w:rPr>
      </w:pPr>
      <w:proofErr w:type="gramStart"/>
      <w:r w:rsidRPr="004C2E4A">
        <w:rPr>
          <w:rFonts w:ascii="Times New Roman" w:hAnsi="Times New Roman" w:cs="Times New Roman"/>
        </w:rPr>
        <w:t>СНОСЕ) И (ИЛИ) ПОВРЕЖДЕНИИ ЗЕЛЕНЫХ НАСАЖДЕНИЙ)</w:t>
      </w:r>
      <w:proofErr w:type="gramEnd"/>
    </w:p>
    <w:p w:rsidR="009A37C1" w:rsidRDefault="009A37C1" w:rsidP="009A37C1">
      <w:pPr>
        <w:pStyle w:val="ConsPlusNormal"/>
        <w:jc w:val="both"/>
      </w:pPr>
    </w:p>
    <w:p w:rsidR="009A37C1" w:rsidRDefault="009A37C1" w:rsidP="009A37C1">
      <w:pPr>
        <w:pStyle w:val="ConsPlusNormal"/>
        <w:ind w:firstLine="540"/>
        <w:jc w:val="both"/>
      </w:pPr>
      <w:r>
        <w:t>1. Восстановительная стоимость основных видов деревьев, кустарников, травянистой растительности, естественных растительных сообществ в городе применяется для расчетов платежей за санкционированную вырубку и снос зеленых насаждений в связи со строительством и др. мероприятиями, предусмотренными Генеральным планом города.</w:t>
      </w:r>
    </w:p>
    <w:p w:rsidR="009A37C1" w:rsidRDefault="009A37C1" w:rsidP="009A37C1">
      <w:pPr>
        <w:pStyle w:val="ConsPlusNormal"/>
        <w:spacing w:before="240"/>
        <w:ind w:firstLine="540"/>
        <w:jc w:val="both"/>
      </w:pPr>
      <w:r>
        <w:t>2. Определение восстановительной стоимости зеленых насаждений следует проводить, основываясь на действительных затратах на их создание и содержание. Расчет показателя восстановительной стоимости объекта озеленения производится по элементам озеленения отдельно для деревьев, кустарников, газонов и цветников. Восстановительная стоимость зависит от группы ценности породы, возраста растений, состояния, типа посадки, затрат на выращивание и осуществляемый уход.</w:t>
      </w:r>
    </w:p>
    <w:p w:rsidR="009A37C1" w:rsidRDefault="009A37C1" w:rsidP="00AD3D7D">
      <w:pPr>
        <w:pStyle w:val="ConsPlusNormal"/>
        <w:spacing w:before="240"/>
        <w:ind w:firstLine="540"/>
        <w:jc w:val="both"/>
      </w:pPr>
      <w:r>
        <w:t>3. Формула расчета восстановительной стоимости деревьев определяется по формуле:</w:t>
      </w:r>
    </w:p>
    <w:p w:rsidR="009A37C1" w:rsidRDefault="009A37C1" w:rsidP="009A37C1">
      <w:pPr>
        <w:pStyle w:val="ConsPlusNormal"/>
        <w:jc w:val="center"/>
      </w:pPr>
      <w:proofErr w:type="spellStart"/>
      <w:r>
        <w:t>Сбцд</w:t>
      </w:r>
      <w:proofErr w:type="spellEnd"/>
      <w:r>
        <w:t xml:space="preserve"> = (</w:t>
      </w:r>
      <w:proofErr w:type="spellStart"/>
      <w:r>
        <w:t>Спд</w:t>
      </w:r>
      <w:proofErr w:type="gramStart"/>
      <w:r>
        <w:t>j</w:t>
      </w:r>
      <w:proofErr w:type="spellEnd"/>
      <w:proofErr w:type="gramEnd"/>
      <w:r>
        <w:t xml:space="preserve"> + Суд </w:t>
      </w:r>
      <w:proofErr w:type="spellStart"/>
      <w:r>
        <w:t>x</w:t>
      </w:r>
      <w:proofErr w:type="spellEnd"/>
      <w:r>
        <w:t xml:space="preserve"> </w:t>
      </w:r>
      <w:proofErr w:type="spellStart"/>
      <w:r>
        <w:t>Квпд</w:t>
      </w:r>
      <w:proofErr w:type="spellEnd"/>
      <w:r>
        <w:t xml:space="preserve">) </w:t>
      </w:r>
      <w:proofErr w:type="spellStart"/>
      <w:r>
        <w:t>x</w:t>
      </w:r>
      <w:proofErr w:type="spellEnd"/>
      <w:r>
        <w:t xml:space="preserve"> </w:t>
      </w:r>
      <w:proofErr w:type="spellStart"/>
      <w:r>
        <w:t>Кцд</w:t>
      </w:r>
      <w:proofErr w:type="spellEnd"/>
      <w:r>
        <w:t>, где:</w:t>
      </w:r>
    </w:p>
    <w:p w:rsidR="009A37C1" w:rsidRDefault="009A37C1" w:rsidP="009A37C1">
      <w:pPr>
        <w:pStyle w:val="ConsPlusNormal"/>
        <w:jc w:val="both"/>
      </w:pPr>
    </w:p>
    <w:p w:rsidR="009A37C1" w:rsidRDefault="009A37C1" w:rsidP="009A37C1">
      <w:pPr>
        <w:pStyle w:val="ConsPlusNormal"/>
        <w:ind w:firstLine="540"/>
        <w:jc w:val="both"/>
      </w:pPr>
      <w:proofErr w:type="spellStart"/>
      <w:r>
        <w:t>Сбцд</w:t>
      </w:r>
      <w:proofErr w:type="spellEnd"/>
      <w:r>
        <w:t xml:space="preserve"> - цена одного дерева на текущий период, руб.;</w:t>
      </w:r>
    </w:p>
    <w:p w:rsidR="009A37C1" w:rsidRDefault="009A37C1" w:rsidP="009A37C1">
      <w:pPr>
        <w:pStyle w:val="ConsPlusNormal"/>
        <w:spacing w:before="240"/>
        <w:ind w:firstLine="540"/>
        <w:jc w:val="both"/>
      </w:pPr>
      <w:proofErr w:type="spellStart"/>
      <w:r>
        <w:t>Спд</w:t>
      </w:r>
      <w:proofErr w:type="spellEnd"/>
      <w:r>
        <w:t xml:space="preserve"> - сметная стоимость посадки одного дерева с учетом стоимости посадочного материала (дерева) на текущий период, руб.;</w:t>
      </w:r>
    </w:p>
    <w:p w:rsidR="009A37C1" w:rsidRDefault="009A37C1" w:rsidP="009A37C1">
      <w:pPr>
        <w:pStyle w:val="ConsPlusNormal"/>
        <w:spacing w:before="240"/>
        <w:ind w:firstLine="540"/>
        <w:jc w:val="both"/>
      </w:pPr>
      <w:proofErr w:type="spellStart"/>
      <w:r>
        <w:t>j</w:t>
      </w:r>
      <w:proofErr w:type="spellEnd"/>
      <w:r>
        <w:t xml:space="preserve"> - группа древесных пород по их ценности (</w:t>
      </w:r>
      <w:hyperlink w:anchor="Par189" w:tooltip="КЛАССИФИКАЦИЯ" w:history="1">
        <w:r w:rsidR="004C2E4A" w:rsidRPr="004C2E4A">
          <w:rPr>
            <w:color w:val="000000" w:themeColor="text1"/>
          </w:rPr>
          <w:t>Приложение №</w:t>
        </w:r>
        <w:r w:rsidRPr="004C2E4A">
          <w:rPr>
            <w:color w:val="000000" w:themeColor="text1"/>
          </w:rPr>
          <w:t xml:space="preserve"> 2</w:t>
        </w:r>
      </w:hyperlink>
      <w:r>
        <w:t xml:space="preserve"> к настоящему Порядку);</w:t>
      </w:r>
    </w:p>
    <w:p w:rsidR="009A37C1" w:rsidRDefault="009A37C1" w:rsidP="009A37C1">
      <w:pPr>
        <w:pStyle w:val="ConsPlusNormal"/>
        <w:spacing w:before="240"/>
        <w:ind w:firstLine="540"/>
        <w:jc w:val="both"/>
      </w:pPr>
      <w:r>
        <w:t>Суд - сметная стоимость годового ухода за одним деревом на текущий период, руб.;</w:t>
      </w:r>
    </w:p>
    <w:p w:rsidR="009A37C1" w:rsidRDefault="009A37C1" w:rsidP="009A37C1">
      <w:pPr>
        <w:pStyle w:val="ConsPlusNormal"/>
        <w:spacing w:before="240"/>
        <w:ind w:firstLine="540"/>
        <w:jc w:val="both"/>
      </w:pPr>
      <w:proofErr w:type="spellStart"/>
      <w:r>
        <w:t>Квпд</w:t>
      </w:r>
      <w:proofErr w:type="spellEnd"/>
      <w:r>
        <w:t xml:space="preserve"> - количество лет восстановительного периода, учитываемого при расчете затрат на восстановление деревьев на текущий период;</w:t>
      </w:r>
    </w:p>
    <w:p w:rsidR="009A37C1" w:rsidRDefault="009A37C1" w:rsidP="009A37C1">
      <w:pPr>
        <w:pStyle w:val="ConsPlusNormal"/>
        <w:spacing w:before="240"/>
        <w:ind w:firstLine="540"/>
        <w:jc w:val="both"/>
      </w:pPr>
      <w:proofErr w:type="spellStart"/>
      <w:r>
        <w:t>Кцд</w:t>
      </w:r>
      <w:proofErr w:type="spellEnd"/>
      <w:r>
        <w:t xml:space="preserve"> - коэффицие</w:t>
      </w:r>
      <w:r w:rsidR="004C2E4A">
        <w:t>нт ценности дерева (Приложение №</w:t>
      </w:r>
      <w:r>
        <w:t xml:space="preserve"> 2, </w:t>
      </w:r>
      <w:hyperlink w:anchor="Par226" w:tooltip="п/п" w:history="1">
        <w:r w:rsidRPr="004C2E4A">
          <w:rPr>
            <w:color w:val="000000" w:themeColor="text1"/>
          </w:rPr>
          <w:t>Таблица 2</w:t>
        </w:r>
      </w:hyperlink>
      <w:r>
        <w:t xml:space="preserve"> к настоящему Порядку).</w:t>
      </w:r>
    </w:p>
    <w:p w:rsidR="009A37C1" w:rsidRDefault="009A37C1" w:rsidP="00AD3D7D">
      <w:pPr>
        <w:pStyle w:val="ConsPlusNormal"/>
        <w:spacing w:before="240"/>
        <w:ind w:firstLine="540"/>
        <w:jc w:val="both"/>
      </w:pPr>
      <w:r>
        <w:t>4. Формула расчета восстановительной стоимости одного кустарника, 1 погонного метра живой изгороди определяется по формуле:</w:t>
      </w:r>
    </w:p>
    <w:p w:rsidR="009A37C1" w:rsidRDefault="009A37C1" w:rsidP="009A37C1">
      <w:pPr>
        <w:pStyle w:val="ConsPlusNormal"/>
        <w:jc w:val="center"/>
      </w:pPr>
      <w:proofErr w:type="spellStart"/>
      <w:r>
        <w:t>Сбцк</w:t>
      </w:r>
      <w:proofErr w:type="spellEnd"/>
      <w:r>
        <w:t xml:space="preserve"> = </w:t>
      </w:r>
      <w:proofErr w:type="spellStart"/>
      <w:r>
        <w:t>Спк</w:t>
      </w:r>
      <w:proofErr w:type="spellEnd"/>
      <w:r>
        <w:t xml:space="preserve"> + Сук </w:t>
      </w:r>
      <w:proofErr w:type="spellStart"/>
      <w:r>
        <w:t>x</w:t>
      </w:r>
      <w:proofErr w:type="spellEnd"/>
      <w:r>
        <w:t xml:space="preserve"> </w:t>
      </w:r>
      <w:proofErr w:type="spellStart"/>
      <w:r>
        <w:t>Квпк</w:t>
      </w:r>
      <w:proofErr w:type="spellEnd"/>
      <w:r>
        <w:t>, где:</w:t>
      </w:r>
    </w:p>
    <w:p w:rsidR="009A37C1" w:rsidRDefault="009A37C1" w:rsidP="009A37C1">
      <w:pPr>
        <w:pStyle w:val="ConsPlusNormal"/>
        <w:jc w:val="both"/>
      </w:pPr>
    </w:p>
    <w:p w:rsidR="009A37C1" w:rsidRDefault="009A37C1" w:rsidP="009A37C1">
      <w:pPr>
        <w:pStyle w:val="ConsPlusNormal"/>
        <w:ind w:firstLine="540"/>
        <w:jc w:val="both"/>
      </w:pPr>
      <w:proofErr w:type="spellStart"/>
      <w:r>
        <w:t>Сбцк</w:t>
      </w:r>
      <w:proofErr w:type="spellEnd"/>
      <w:r>
        <w:t xml:space="preserve"> - цена одного кустарника, 1 погонного метра живой изгороди на текущий период, руб.;</w:t>
      </w:r>
    </w:p>
    <w:p w:rsidR="009A37C1" w:rsidRDefault="009A37C1" w:rsidP="009A37C1">
      <w:pPr>
        <w:pStyle w:val="ConsPlusNormal"/>
        <w:spacing w:before="240"/>
        <w:ind w:firstLine="540"/>
        <w:jc w:val="both"/>
      </w:pPr>
      <w:proofErr w:type="spellStart"/>
      <w:r>
        <w:t>Спк</w:t>
      </w:r>
      <w:proofErr w:type="spellEnd"/>
      <w:r>
        <w:t xml:space="preserve"> - сметная стоимость посадки одного кустарника, 1 погонного метра живой изгороди с учетом стоимости посадочного материала (кустарника) на текущий период, руб.;</w:t>
      </w:r>
    </w:p>
    <w:p w:rsidR="009A37C1" w:rsidRDefault="009A37C1" w:rsidP="009A37C1">
      <w:pPr>
        <w:pStyle w:val="ConsPlusNormal"/>
        <w:spacing w:before="240"/>
        <w:ind w:firstLine="540"/>
        <w:jc w:val="both"/>
      </w:pPr>
      <w:r>
        <w:t>Сук - сметная стоимость годового ухода за одним кустарником, 1 погонного метра живой изгороди на текущий период, руб.;</w:t>
      </w:r>
    </w:p>
    <w:p w:rsidR="009A37C1" w:rsidRDefault="009A37C1" w:rsidP="009A37C1">
      <w:pPr>
        <w:pStyle w:val="ConsPlusNormal"/>
        <w:spacing w:before="240"/>
        <w:ind w:firstLine="540"/>
        <w:jc w:val="both"/>
      </w:pPr>
      <w:proofErr w:type="spellStart"/>
      <w:r>
        <w:lastRenderedPageBreak/>
        <w:t>Квпк</w:t>
      </w:r>
      <w:proofErr w:type="spellEnd"/>
      <w:r>
        <w:t xml:space="preserve"> - количество лет восстановительного периода, учитываемого при расчете затрат на восстановление одного кустарника, 1 погонного метра живой изгороди</w:t>
      </w:r>
      <w:r w:rsidR="004C2E4A">
        <w:t xml:space="preserve"> на текущий период (Приложение №</w:t>
      </w:r>
      <w:r>
        <w:t xml:space="preserve"> 2, </w:t>
      </w:r>
      <w:hyperlink w:anchor="Par306" w:tooltip="п/п" w:history="1">
        <w:r w:rsidRPr="004C2E4A">
          <w:rPr>
            <w:color w:val="000000" w:themeColor="text1"/>
          </w:rPr>
          <w:t>Таблица 4</w:t>
        </w:r>
      </w:hyperlink>
      <w:r>
        <w:t xml:space="preserve"> к настоящему Порядку).</w:t>
      </w:r>
    </w:p>
    <w:p w:rsidR="009A37C1" w:rsidRDefault="009A37C1" w:rsidP="00AD3D7D">
      <w:pPr>
        <w:pStyle w:val="ConsPlusNormal"/>
        <w:spacing w:before="240"/>
        <w:ind w:firstLine="540"/>
        <w:jc w:val="both"/>
      </w:pPr>
      <w:r>
        <w:t>5. Формула расчета восстановительной стоимости травяного покрова определяется по формуле:</w:t>
      </w:r>
    </w:p>
    <w:p w:rsidR="009A37C1" w:rsidRDefault="009A37C1" w:rsidP="009A37C1">
      <w:pPr>
        <w:pStyle w:val="ConsPlusNormal"/>
        <w:jc w:val="center"/>
      </w:pPr>
      <w:proofErr w:type="spellStart"/>
      <w:r>
        <w:t>Сбцт</w:t>
      </w:r>
      <w:proofErr w:type="spellEnd"/>
      <w:r>
        <w:t xml:space="preserve"> = </w:t>
      </w:r>
      <w:proofErr w:type="spellStart"/>
      <w:r>
        <w:t>Спт</w:t>
      </w:r>
      <w:proofErr w:type="spellEnd"/>
      <w:r>
        <w:t xml:space="preserve"> + </w:t>
      </w:r>
      <w:proofErr w:type="spellStart"/>
      <w:r>
        <w:t>Сут</w:t>
      </w:r>
      <w:proofErr w:type="spellEnd"/>
      <w:r>
        <w:t>, где:</w:t>
      </w:r>
    </w:p>
    <w:p w:rsidR="009A37C1" w:rsidRDefault="009A37C1" w:rsidP="009A37C1">
      <w:pPr>
        <w:pStyle w:val="ConsPlusNormal"/>
        <w:jc w:val="both"/>
      </w:pPr>
    </w:p>
    <w:p w:rsidR="009A37C1" w:rsidRDefault="009A37C1" w:rsidP="009A37C1">
      <w:pPr>
        <w:pStyle w:val="ConsPlusNormal"/>
        <w:ind w:firstLine="540"/>
        <w:jc w:val="both"/>
      </w:pPr>
      <w:proofErr w:type="spellStart"/>
      <w:r>
        <w:t>Сбцт</w:t>
      </w:r>
      <w:proofErr w:type="spellEnd"/>
      <w:r>
        <w:t xml:space="preserve"> - цена 1 квадратного метра травяного покрова на текущий период, руб.;</w:t>
      </w:r>
    </w:p>
    <w:p w:rsidR="009A37C1" w:rsidRDefault="009A37C1" w:rsidP="009A37C1">
      <w:pPr>
        <w:pStyle w:val="ConsPlusNormal"/>
        <w:spacing w:before="240"/>
        <w:ind w:firstLine="540"/>
        <w:jc w:val="both"/>
      </w:pPr>
      <w:proofErr w:type="spellStart"/>
      <w:r>
        <w:t>Спт</w:t>
      </w:r>
      <w:proofErr w:type="spellEnd"/>
      <w:r>
        <w:t xml:space="preserve"> - сметная стоимость устройства 1 квадратного метра газона с учетом стоимости посадочного материала на текущий период, руб.;</w:t>
      </w:r>
    </w:p>
    <w:p w:rsidR="009A37C1" w:rsidRDefault="009A37C1" w:rsidP="009A37C1">
      <w:pPr>
        <w:pStyle w:val="ConsPlusNormal"/>
        <w:spacing w:before="240"/>
        <w:ind w:firstLine="540"/>
        <w:jc w:val="both"/>
      </w:pPr>
      <w:proofErr w:type="spellStart"/>
      <w:r>
        <w:t>Сут</w:t>
      </w:r>
      <w:proofErr w:type="spellEnd"/>
      <w:r>
        <w:t xml:space="preserve"> - сметная стоимость годового ухода за 1 квадратным метром газона на текущий период, руб.</w:t>
      </w:r>
    </w:p>
    <w:p w:rsidR="009A37C1" w:rsidRDefault="009A37C1" w:rsidP="009A37C1">
      <w:pPr>
        <w:pStyle w:val="ConsPlusNormal"/>
        <w:spacing w:before="240"/>
        <w:ind w:firstLine="540"/>
        <w:jc w:val="both"/>
      </w:pPr>
      <w:r>
        <w:t>6. Формула расчета восстановительной стоимости цветника определяется по следующей формуле:</w:t>
      </w:r>
    </w:p>
    <w:p w:rsidR="009A37C1" w:rsidRDefault="009A37C1" w:rsidP="009A37C1">
      <w:pPr>
        <w:pStyle w:val="ConsPlusNormal"/>
        <w:spacing w:before="240"/>
        <w:ind w:firstLine="540"/>
        <w:jc w:val="both"/>
      </w:pPr>
      <w:proofErr w:type="spellStart"/>
      <w:r>
        <w:t>Сбцц</w:t>
      </w:r>
      <w:proofErr w:type="spellEnd"/>
      <w:r>
        <w:t xml:space="preserve"> = </w:t>
      </w:r>
      <w:proofErr w:type="spellStart"/>
      <w:r>
        <w:t>Спц</w:t>
      </w:r>
      <w:proofErr w:type="spellEnd"/>
      <w:r>
        <w:t xml:space="preserve"> + </w:t>
      </w:r>
      <w:proofErr w:type="spellStart"/>
      <w:r>
        <w:t>Суц</w:t>
      </w:r>
      <w:proofErr w:type="spellEnd"/>
      <w:r>
        <w:t>, где:</w:t>
      </w:r>
    </w:p>
    <w:p w:rsidR="009A37C1" w:rsidRDefault="009A37C1" w:rsidP="009A37C1">
      <w:pPr>
        <w:pStyle w:val="ConsPlusNormal"/>
        <w:spacing w:before="240"/>
        <w:ind w:firstLine="540"/>
        <w:jc w:val="both"/>
      </w:pPr>
      <w:proofErr w:type="spellStart"/>
      <w:r>
        <w:t>Сбцц</w:t>
      </w:r>
      <w:proofErr w:type="spellEnd"/>
      <w:r>
        <w:t xml:space="preserve"> - цена 1 квадратного метра цветника на текущий период, руб.;</w:t>
      </w:r>
    </w:p>
    <w:p w:rsidR="009A37C1" w:rsidRDefault="009A37C1" w:rsidP="009A37C1">
      <w:pPr>
        <w:pStyle w:val="ConsPlusNormal"/>
        <w:spacing w:before="240"/>
        <w:ind w:firstLine="540"/>
        <w:jc w:val="both"/>
      </w:pPr>
      <w:proofErr w:type="spellStart"/>
      <w:r>
        <w:t>Спц</w:t>
      </w:r>
      <w:proofErr w:type="spellEnd"/>
      <w:r>
        <w:t xml:space="preserve"> - сметная стоимость устройства 1 квадратного метра цветника с учетом стоимости посадочного материала на текущий период, руб.;</w:t>
      </w:r>
    </w:p>
    <w:p w:rsidR="009A37C1" w:rsidRDefault="009A37C1" w:rsidP="009A37C1">
      <w:pPr>
        <w:pStyle w:val="ConsPlusNormal"/>
        <w:spacing w:before="240"/>
        <w:ind w:firstLine="540"/>
        <w:jc w:val="both"/>
      </w:pPr>
      <w:proofErr w:type="spellStart"/>
      <w:r>
        <w:t>Суц</w:t>
      </w:r>
      <w:proofErr w:type="spellEnd"/>
      <w:r>
        <w:t xml:space="preserve"> - сметная стоимость годового ухода за 1 квадратным метром цветника на текущий период, руб.</w:t>
      </w:r>
    </w:p>
    <w:p w:rsidR="009A37C1" w:rsidRDefault="009A37C1" w:rsidP="009A37C1">
      <w:pPr>
        <w:pStyle w:val="ConsPlusNormal"/>
        <w:spacing w:before="240"/>
        <w:ind w:firstLine="540"/>
        <w:jc w:val="both"/>
      </w:pPr>
      <w:r>
        <w:t>7. Восстановительная стоимость одной единицы каждого вида зеленого насаждения рассчитывается отдельно и затем суммируется.</w:t>
      </w:r>
    </w:p>
    <w:p w:rsidR="009A37C1" w:rsidRDefault="009A37C1" w:rsidP="009A37C1">
      <w:pPr>
        <w:pStyle w:val="ConsPlusNormal"/>
        <w:spacing w:before="240"/>
        <w:ind w:firstLine="540"/>
        <w:jc w:val="both"/>
      </w:pPr>
      <w:r>
        <w:t xml:space="preserve">8. Стоимость посадочного материала, применяемого для расчета, определяется методом сопоставимых рыночных цен. </w:t>
      </w:r>
      <w:proofErr w:type="gramStart"/>
      <w:r>
        <w:t>Используется не менее трех предложений</w:t>
      </w:r>
      <w:proofErr w:type="gramEnd"/>
      <w:r>
        <w:t xml:space="preserve"> региональных питомников в текущем посадочном сезоне (весна, осень). При отсутствии стоимостей на конкретные виды, породы зеленых насаждений используется стоимость биологически близких видов, пород.</w:t>
      </w:r>
    </w:p>
    <w:p w:rsidR="00EB6849" w:rsidRDefault="009A37C1" w:rsidP="00796D42">
      <w:pPr>
        <w:pStyle w:val="ConsPlusNormal"/>
        <w:spacing w:before="240"/>
        <w:ind w:firstLine="540"/>
        <w:jc w:val="both"/>
      </w:pPr>
      <w:r>
        <w:t xml:space="preserve">9. Для расчета восстановительной стоимости зеленых насаждений применяется стоимость для всех видов работ (стоимость ухода, стоимость посадки зеленых насаждений) в соответствии с локальным ресурсным сметным расчетом, составленным </w:t>
      </w:r>
      <w:r w:rsidR="005045D4" w:rsidRPr="005045D4">
        <w:rPr>
          <w:color w:val="000000" w:themeColor="text1"/>
        </w:rPr>
        <w:t>архитектурно – строительным отделом</w:t>
      </w:r>
      <w:r w:rsidR="004C2E4A" w:rsidRPr="00CD5C0B">
        <w:rPr>
          <w:color w:val="FF0000"/>
        </w:rPr>
        <w:t xml:space="preserve"> </w:t>
      </w:r>
      <w:r w:rsidR="004C2E4A">
        <w:t xml:space="preserve"> </w:t>
      </w:r>
      <w:r>
        <w:t xml:space="preserve">администрации </w:t>
      </w:r>
      <w:r w:rsidR="00FF2013" w:rsidRPr="00FF2013">
        <w:t>городского округа Верхний Тагил</w:t>
      </w:r>
      <w:r>
        <w:t>.</w:t>
      </w:r>
    </w:p>
    <w:p w:rsidR="009A37C1" w:rsidRDefault="009A37C1" w:rsidP="009A37C1">
      <w:pPr>
        <w:pStyle w:val="ConsPlusNormal"/>
        <w:jc w:val="both"/>
      </w:pPr>
    </w:p>
    <w:p w:rsidR="009A37C1" w:rsidRPr="00CD5C0B" w:rsidRDefault="009A37C1" w:rsidP="009A37C1">
      <w:pPr>
        <w:pStyle w:val="ConsPlusTitle"/>
        <w:jc w:val="center"/>
        <w:outlineLvl w:val="2"/>
        <w:rPr>
          <w:rFonts w:ascii="Times New Roman" w:hAnsi="Times New Roman" w:cs="Times New Roman"/>
        </w:rPr>
      </w:pPr>
      <w:r w:rsidRPr="00CD5C0B">
        <w:rPr>
          <w:rFonts w:ascii="Times New Roman" w:hAnsi="Times New Roman" w:cs="Times New Roman"/>
        </w:rPr>
        <w:t>РАСЧЕТ СТОИМОСТИ КОМПЕНСАЦИОННОГО ОЗЕЛЕНЕНИЯ</w:t>
      </w:r>
    </w:p>
    <w:p w:rsidR="009A37C1" w:rsidRDefault="009A37C1" w:rsidP="009A37C1">
      <w:pPr>
        <w:pStyle w:val="ConsPlusNormal"/>
        <w:jc w:val="both"/>
      </w:pPr>
    </w:p>
    <w:p w:rsidR="009A37C1" w:rsidRDefault="009A37C1" w:rsidP="009A37C1">
      <w:pPr>
        <w:pStyle w:val="ConsPlusNormal"/>
        <w:ind w:firstLine="540"/>
        <w:jc w:val="both"/>
      </w:pPr>
      <w:r>
        <w:t>10. Стоимость компенсационного озеленения определяется по формуле:</w:t>
      </w:r>
    </w:p>
    <w:p w:rsidR="009A37C1" w:rsidRDefault="009A37C1" w:rsidP="009A37C1">
      <w:pPr>
        <w:pStyle w:val="ConsPlusNormal"/>
        <w:jc w:val="both"/>
      </w:pPr>
    </w:p>
    <w:p w:rsidR="009A37C1" w:rsidRDefault="009A37C1" w:rsidP="009A37C1">
      <w:pPr>
        <w:pStyle w:val="ConsPlusNormal"/>
        <w:jc w:val="center"/>
      </w:pPr>
      <w:r>
        <w:rPr>
          <w:noProof/>
          <w:position w:val="-12"/>
        </w:rPr>
        <w:drawing>
          <wp:inline distT="0" distB="0" distL="0" distR="0">
            <wp:extent cx="1476375"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76375" cy="304800"/>
                    </a:xfrm>
                    <a:prstGeom prst="rect">
                      <a:avLst/>
                    </a:prstGeom>
                    <a:noFill/>
                    <a:ln w="9525">
                      <a:noFill/>
                      <a:miter lim="800000"/>
                      <a:headEnd/>
                      <a:tailEnd/>
                    </a:ln>
                  </pic:spPr>
                </pic:pic>
              </a:graphicData>
            </a:graphic>
          </wp:inline>
        </w:drawing>
      </w:r>
    </w:p>
    <w:p w:rsidR="009A37C1" w:rsidRDefault="009A37C1" w:rsidP="009A37C1">
      <w:pPr>
        <w:pStyle w:val="ConsPlusNormal"/>
        <w:jc w:val="both"/>
      </w:pPr>
    </w:p>
    <w:p w:rsidR="009A37C1" w:rsidRDefault="009A37C1" w:rsidP="009A37C1">
      <w:pPr>
        <w:pStyle w:val="ConsPlusNormal"/>
        <w:ind w:firstLine="540"/>
        <w:jc w:val="both"/>
      </w:pPr>
      <w:proofErr w:type="spellStart"/>
      <w:r>
        <w:t>Скс</w:t>
      </w:r>
      <w:proofErr w:type="spellEnd"/>
      <w:r>
        <w:t xml:space="preserve"> - компенсационная стоимость зеленых насаждений, руб.;</w:t>
      </w:r>
    </w:p>
    <w:p w:rsidR="009A37C1" w:rsidRDefault="009A37C1" w:rsidP="009A37C1">
      <w:pPr>
        <w:pStyle w:val="ConsPlusNormal"/>
        <w:spacing w:before="240"/>
        <w:ind w:firstLine="540"/>
        <w:jc w:val="both"/>
      </w:pPr>
      <w:proofErr w:type="spellStart"/>
      <w:r>
        <w:t>Скс</w:t>
      </w:r>
      <w:proofErr w:type="gramStart"/>
      <w:r>
        <w:t>i</w:t>
      </w:r>
      <w:proofErr w:type="spellEnd"/>
      <w:proofErr w:type="gramEnd"/>
      <w:r>
        <w:t xml:space="preserve"> - компенсационная стоимость i-го вида зеленых насаждений (деревья, кустарники, газон, естественный травяной покров), руб.</w:t>
      </w:r>
    </w:p>
    <w:p w:rsidR="009A37C1" w:rsidRDefault="009A37C1" w:rsidP="009A37C1">
      <w:pPr>
        <w:pStyle w:val="ConsPlusNormal"/>
        <w:spacing w:before="240"/>
        <w:ind w:firstLine="540"/>
        <w:jc w:val="both"/>
      </w:pPr>
      <w:r>
        <w:t>Компенсационная стоимость отдельных видов зеленых насаждений (деревья, кустарники, газон, естественный травяной покров, цветники) определяется по формуле:</w:t>
      </w:r>
    </w:p>
    <w:p w:rsidR="009A37C1" w:rsidRDefault="009A37C1" w:rsidP="009A37C1">
      <w:pPr>
        <w:pStyle w:val="ConsPlusNormal"/>
        <w:jc w:val="both"/>
      </w:pPr>
    </w:p>
    <w:p w:rsidR="009A37C1" w:rsidRDefault="009A37C1" w:rsidP="009A37C1">
      <w:pPr>
        <w:pStyle w:val="ConsPlusNormal"/>
        <w:ind w:firstLine="540"/>
        <w:jc w:val="both"/>
      </w:pPr>
      <w:proofErr w:type="spellStart"/>
      <w:r>
        <w:lastRenderedPageBreak/>
        <w:t>Сксi</w:t>
      </w:r>
      <w:proofErr w:type="spellEnd"/>
      <w:r>
        <w:t xml:space="preserve"> = (</w:t>
      </w:r>
      <w:proofErr w:type="spellStart"/>
      <w:r>
        <w:t>Сбц</w:t>
      </w:r>
      <w:proofErr w:type="spellEnd"/>
      <w:r>
        <w:t xml:space="preserve"> </w:t>
      </w:r>
      <w:proofErr w:type="spellStart"/>
      <w:r>
        <w:t>x</w:t>
      </w:r>
      <w:proofErr w:type="spellEnd"/>
      <w:r>
        <w:t xml:space="preserve"> </w:t>
      </w:r>
      <w:proofErr w:type="spellStart"/>
      <w:r>
        <w:t>Кзн</w:t>
      </w:r>
      <w:proofErr w:type="spellEnd"/>
      <w:r>
        <w:t xml:space="preserve"> </w:t>
      </w:r>
      <w:proofErr w:type="spellStart"/>
      <w:r>
        <w:t>x</w:t>
      </w:r>
      <w:proofErr w:type="spellEnd"/>
      <w:proofErr w:type="gramStart"/>
      <w:r>
        <w:t xml:space="preserve"> </w:t>
      </w:r>
      <w:proofErr w:type="spellStart"/>
      <w:r>
        <w:t>К</w:t>
      </w:r>
      <w:proofErr w:type="gramEnd"/>
      <w:r>
        <w:t>в</w:t>
      </w:r>
      <w:proofErr w:type="spellEnd"/>
      <w:r>
        <w:t xml:space="preserve"> </w:t>
      </w:r>
      <w:proofErr w:type="spellStart"/>
      <w:r>
        <w:t>x</w:t>
      </w:r>
      <w:proofErr w:type="spellEnd"/>
      <w:r>
        <w:t xml:space="preserve"> </w:t>
      </w:r>
      <w:proofErr w:type="spellStart"/>
      <w:r>
        <w:t>Ксост</w:t>
      </w:r>
      <w:proofErr w:type="spellEnd"/>
      <w:r>
        <w:t xml:space="preserve"> </w:t>
      </w:r>
      <w:proofErr w:type="spellStart"/>
      <w:r>
        <w:t>x</w:t>
      </w:r>
      <w:proofErr w:type="spellEnd"/>
      <w:r>
        <w:t xml:space="preserve"> </w:t>
      </w:r>
      <w:proofErr w:type="spellStart"/>
      <w:r>
        <w:t>Кр</w:t>
      </w:r>
      <w:proofErr w:type="spellEnd"/>
      <w:r>
        <w:t xml:space="preserve"> </w:t>
      </w:r>
      <w:proofErr w:type="spellStart"/>
      <w:r>
        <w:t>x</w:t>
      </w:r>
      <w:proofErr w:type="spellEnd"/>
      <w:r>
        <w:t xml:space="preserve"> </w:t>
      </w:r>
      <w:proofErr w:type="spellStart"/>
      <w:r>
        <w:t>Кдек</w:t>
      </w:r>
      <w:proofErr w:type="spellEnd"/>
      <w:r>
        <w:t xml:space="preserve"> </w:t>
      </w:r>
      <w:proofErr w:type="spellStart"/>
      <w:r>
        <w:t>x</w:t>
      </w:r>
      <w:proofErr w:type="spellEnd"/>
      <w:r>
        <w:t xml:space="preserve"> Кл) </w:t>
      </w:r>
      <w:proofErr w:type="spellStart"/>
      <w:r>
        <w:t>x</w:t>
      </w:r>
      <w:proofErr w:type="spellEnd"/>
      <w:r>
        <w:t xml:space="preserve"> N, где:</w:t>
      </w:r>
    </w:p>
    <w:p w:rsidR="009A37C1" w:rsidRDefault="009A37C1" w:rsidP="009A37C1">
      <w:pPr>
        <w:pStyle w:val="ConsPlusNormal"/>
        <w:jc w:val="both"/>
      </w:pPr>
    </w:p>
    <w:p w:rsidR="009A37C1" w:rsidRDefault="009A37C1" w:rsidP="009A37C1">
      <w:pPr>
        <w:pStyle w:val="ConsPlusNormal"/>
        <w:ind w:firstLine="540"/>
        <w:jc w:val="both"/>
      </w:pPr>
      <w:proofErr w:type="spellStart"/>
      <w:r>
        <w:t>Скс</w:t>
      </w:r>
      <w:proofErr w:type="gramStart"/>
      <w:r>
        <w:t>i</w:t>
      </w:r>
      <w:proofErr w:type="spellEnd"/>
      <w:proofErr w:type="gramEnd"/>
      <w:r>
        <w:t xml:space="preserve"> - компенсационная стоимость i-го вида зеленых насаждений (деревья, кустарники, газон, естественный травяной покров, цветник), руб.;</w:t>
      </w:r>
    </w:p>
    <w:p w:rsidR="009A37C1" w:rsidRDefault="009A37C1" w:rsidP="009A37C1">
      <w:pPr>
        <w:pStyle w:val="ConsPlusNormal"/>
        <w:spacing w:before="240"/>
        <w:ind w:firstLine="540"/>
        <w:jc w:val="both"/>
      </w:pPr>
      <w:proofErr w:type="spellStart"/>
      <w:proofErr w:type="gramStart"/>
      <w:r>
        <w:t>Сбц</w:t>
      </w:r>
      <w:proofErr w:type="spellEnd"/>
      <w: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 метр естественного травяного покрова, 1 кв. метр газона, 1 кв. метр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w:t>
      </w:r>
      <w:proofErr w:type="gramEnd"/>
      <w:r>
        <w:t>). При отсутствии стоимостей на конкретные виды, породы зеленых насаждений используется стоимость биологически близких видов, пород;</w:t>
      </w:r>
    </w:p>
    <w:p w:rsidR="009A37C1" w:rsidRDefault="009A37C1" w:rsidP="009A37C1">
      <w:pPr>
        <w:pStyle w:val="ConsPlusNormal"/>
        <w:spacing w:before="240"/>
        <w:ind w:firstLine="540"/>
        <w:jc w:val="both"/>
      </w:pPr>
      <w:proofErr w:type="spellStart"/>
      <w:r>
        <w:t>Кзн</w:t>
      </w:r>
      <w:proofErr w:type="spellEnd"/>
      <w:r>
        <w:t xml:space="preserve"> - коэффициент поправки на социально-экологическую значимость зеленых насаждений, т.е. коэффициент поправки на социально-экологическую, рекреационную значимость зеленых насаждений, учитывающий природоохранную, рекреационную ценность зеленых насаждений </w:t>
      </w:r>
      <w:r w:rsidR="00792447">
        <w:t>(Приложение №</w:t>
      </w:r>
      <w:r>
        <w:t xml:space="preserve"> 2, </w:t>
      </w:r>
      <w:hyperlink w:anchor="Par328" w:tooltip="п/п" w:history="1">
        <w:r w:rsidRPr="00792447">
          <w:rPr>
            <w:color w:val="000000" w:themeColor="text1"/>
          </w:rPr>
          <w:t>Таблица 5</w:t>
        </w:r>
      </w:hyperlink>
      <w:r>
        <w:t xml:space="preserve"> к настоящему Порядку);</w:t>
      </w:r>
    </w:p>
    <w:p w:rsidR="009A37C1" w:rsidRDefault="009A37C1" w:rsidP="009A37C1">
      <w:pPr>
        <w:pStyle w:val="ConsPlusNormal"/>
        <w:spacing w:before="240"/>
        <w:ind w:firstLine="540"/>
        <w:jc w:val="both"/>
      </w:pPr>
      <w:proofErr w:type="spellStart"/>
      <w:r>
        <w:t>Кв</w:t>
      </w:r>
      <w:proofErr w:type="spellEnd"/>
      <w:r>
        <w:t xml:space="preserve"> - коэффициент поправки на </w:t>
      </w:r>
      <w:proofErr w:type="spellStart"/>
      <w:r>
        <w:t>водоохранную</w:t>
      </w:r>
      <w:proofErr w:type="spellEnd"/>
      <w:r>
        <w:t xml:space="preserve"> ценность зеленых насаждений (коэффициент поправки на </w:t>
      </w:r>
      <w:proofErr w:type="spellStart"/>
      <w:r w:rsidR="00792447">
        <w:t>водоохранную</w:t>
      </w:r>
      <w:proofErr w:type="spellEnd"/>
      <w:r w:rsidR="00792447">
        <w:t xml:space="preserve"> зону) (Приложение №</w:t>
      </w:r>
      <w:r>
        <w:t xml:space="preserve"> 2, </w:t>
      </w:r>
      <w:hyperlink w:anchor="Par398" w:tooltip="Зоны" w:history="1">
        <w:r w:rsidRPr="00792447">
          <w:rPr>
            <w:color w:val="000000" w:themeColor="text1"/>
          </w:rPr>
          <w:t>Таблица 8</w:t>
        </w:r>
      </w:hyperlink>
      <w:r>
        <w:t xml:space="preserve"> к настоящему Порядку);</w:t>
      </w:r>
    </w:p>
    <w:p w:rsidR="009A37C1" w:rsidRDefault="009A37C1" w:rsidP="009A37C1">
      <w:pPr>
        <w:pStyle w:val="ConsPlusNormal"/>
        <w:spacing w:before="240"/>
        <w:ind w:firstLine="540"/>
        <w:jc w:val="both"/>
      </w:pPr>
      <w:proofErr w:type="spellStart"/>
      <w:r>
        <w:t>Ксост</w:t>
      </w:r>
      <w:proofErr w:type="spellEnd"/>
      <w:r>
        <w:t xml:space="preserve"> - коэффициент поправки на качественное состояние </w:t>
      </w:r>
      <w:r w:rsidR="00792447">
        <w:t>зеленых насаждений (Приложение №</w:t>
      </w:r>
      <w:r>
        <w:t xml:space="preserve"> 2, </w:t>
      </w:r>
      <w:hyperlink w:anchor="Par282" w:tooltip="Категории состояния деревьев и кустарников" w:history="1">
        <w:r w:rsidRPr="00792447">
          <w:rPr>
            <w:color w:val="000000" w:themeColor="text1"/>
          </w:rPr>
          <w:t>Таблица 3</w:t>
        </w:r>
      </w:hyperlink>
      <w:r>
        <w:t xml:space="preserve"> к настоящему Порядку).</w:t>
      </w:r>
    </w:p>
    <w:p w:rsidR="009A37C1" w:rsidRDefault="009A37C1" w:rsidP="009A37C1">
      <w:pPr>
        <w:pStyle w:val="ConsPlusNormal"/>
        <w:spacing w:before="240"/>
        <w:ind w:firstLine="540"/>
        <w:jc w:val="both"/>
      </w:pPr>
      <w:r>
        <w:t xml:space="preserve">11. В случае невозможности определения фактического состояния уничтоженных зеленых насаждений принимается </w:t>
      </w:r>
      <w:proofErr w:type="spellStart"/>
      <w:r>
        <w:t>Ксост</w:t>
      </w:r>
      <w:proofErr w:type="spellEnd"/>
      <w:r>
        <w:t xml:space="preserve"> = 1.</w:t>
      </w:r>
    </w:p>
    <w:p w:rsidR="009A37C1" w:rsidRDefault="009A37C1" w:rsidP="009A37C1">
      <w:pPr>
        <w:pStyle w:val="ConsPlusNormal"/>
        <w:spacing w:before="240"/>
        <w:ind w:firstLine="540"/>
        <w:jc w:val="both"/>
      </w:pPr>
      <w:r>
        <w:t xml:space="preserve">12. 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принимается </w:t>
      </w:r>
      <w:proofErr w:type="spellStart"/>
      <w:r>
        <w:t>Ксост</w:t>
      </w:r>
      <w:proofErr w:type="spellEnd"/>
      <w:r w:rsidR="003B29FB">
        <w:t>.</w:t>
      </w:r>
      <w:r>
        <w:t xml:space="preserve"> = 1.</w:t>
      </w:r>
    </w:p>
    <w:p w:rsidR="009A37C1" w:rsidRDefault="009A37C1" w:rsidP="009A37C1">
      <w:pPr>
        <w:pStyle w:val="ConsPlusNormal"/>
        <w:spacing w:before="240"/>
        <w:ind w:firstLine="540"/>
        <w:jc w:val="both"/>
      </w:pPr>
      <w:proofErr w:type="spellStart"/>
      <w:r>
        <w:t>Кр</w:t>
      </w:r>
      <w:proofErr w:type="spellEnd"/>
      <w:r>
        <w:t xml:space="preserve"> - коэффициент размещения зеленых насаждений в зависимости от оц</w:t>
      </w:r>
      <w:r w:rsidR="00792447">
        <w:t>еночных зон города (Приложение №</w:t>
      </w:r>
      <w:r>
        <w:t xml:space="preserve"> 2, </w:t>
      </w:r>
      <w:hyperlink w:anchor="Par356" w:tooltip="п/п" w:history="1">
        <w:r w:rsidRPr="00792447">
          <w:rPr>
            <w:color w:val="000000" w:themeColor="text1"/>
          </w:rPr>
          <w:t>Таблица 6</w:t>
        </w:r>
      </w:hyperlink>
      <w:r>
        <w:t xml:space="preserve"> к настоящему Порядку).</w:t>
      </w:r>
    </w:p>
    <w:p w:rsidR="009A37C1" w:rsidRDefault="009A37C1" w:rsidP="009A37C1">
      <w:pPr>
        <w:pStyle w:val="ConsPlusNormal"/>
        <w:spacing w:before="240"/>
        <w:ind w:firstLine="540"/>
        <w:jc w:val="both"/>
      </w:pPr>
      <w:proofErr w:type="spellStart"/>
      <w:r>
        <w:t>Кдек</w:t>
      </w:r>
      <w:proofErr w:type="spellEnd"/>
      <w:r>
        <w:t xml:space="preserve"> - коэффициент декоративности, т.е. поправки на высокие эстетические свойства растений, например, плакучие, </w:t>
      </w:r>
      <w:proofErr w:type="spellStart"/>
      <w:r>
        <w:t>колоновидные</w:t>
      </w:r>
      <w:proofErr w:type="spellEnd"/>
      <w:r>
        <w:t xml:space="preserve"> кроны, сформированные систематическим уходом, неод</w:t>
      </w:r>
      <w:r w:rsidR="00792447">
        <w:t>нократной обрезкой (Приложение №</w:t>
      </w:r>
      <w:r>
        <w:t xml:space="preserve"> 2, </w:t>
      </w:r>
      <w:hyperlink w:anchor="Par382" w:tooltip="п/п" w:history="1">
        <w:r w:rsidRPr="00792447">
          <w:rPr>
            <w:color w:val="000000" w:themeColor="text1"/>
          </w:rPr>
          <w:t>Таблица 7</w:t>
        </w:r>
      </w:hyperlink>
      <w:r>
        <w:t xml:space="preserve"> к настоящему Порядку).</w:t>
      </w:r>
    </w:p>
    <w:p w:rsidR="009A37C1" w:rsidRDefault="009A37C1" w:rsidP="009A37C1">
      <w:pPr>
        <w:pStyle w:val="ConsPlusNormal"/>
        <w:spacing w:before="240"/>
        <w:ind w:firstLine="540"/>
        <w:jc w:val="both"/>
      </w:pPr>
      <w:r>
        <w:t>Кл - коэффициент поправки, применяемый при строительстве и реконструкции линейных объектов. Устанавливается в размере 1;</w:t>
      </w:r>
    </w:p>
    <w:p w:rsidR="009A37C1" w:rsidRDefault="00796D42" w:rsidP="009A37C1">
      <w:pPr>
        <w:pStyle w:val="ConsPlusNormal"/>
        <w:spacing w:before="240"/>
        <w:ind w:firstLine="540"/>
        <w:jc w:val="both"/>
      </w:pPr>
      <w:proofErr w:type="gramStart"/>
      <w:r>
        <w:t>№</w:t>
      </w:r>
      <w:r w:rsidR="009A37C1">
        <w:t xml:space="preserve"> - количество зеленых насаждений i-го вида (деревья, кустарники, газон, естественный травяной покров, цветники), подлежащих уничтожению, шт., п. м, кв. м.</w:t>
      </w:r>
      <w:proofErr w:type="gramEnd"/>
    </w:p>
    <w:p w:rsidR="00AD3D7D" w:rsidRDefault="009A37C1" w:rsidP="00AD3D7D">
      <w:pPr>
        <w:pStyle w:val="ConsPlusNormal"/>
        <w:spacing w:before="240"/>
        <w:ind w:firstLine="540"/>
        <w:jc w:val="both"/>
      </w:pPr>
      <w:r>
        <w:t>13. При обрезке, пересадке, повреждении деревьев, кустарников, травяного покрова и (или) цветника, не влекущем прекращения их роста, для расчета размера вреда, причиненного зеленому насаждению, применяется коэффициент, величина которого равна 0,5.</w:t>
      </w:r>
    </w:p>
    <w:p w:rsidR="00B12595" w:rsidRDefault="009A37C1" w:rsidP="007D5AAB">
      <w:pPr>
        <w:pStyle w:val="ConsPlusNormal"/>
        <w:spacing w:before="240"/>
        <w:ind w:firstLine="540"/>
        <w:jc w:val="both"/>
      </w:pPr>
      <w:r>
        <w:t xml:space="preserve">14. Локальные ресурсные сметные расчеты для определения восстановительной стоимости зеленых насаждений и расчет стоимости компенсационного озеленения, составленные </w:t>
      </w:r>
      <w:r w:rsidR="00A447D2" w:rsidRPr="00A447D2">
        <w:rPr>
          <w:color w:val="000000" w:themeColor="text1"/>
        </w:rPr>
        <w:t xml:space="preserve">архитектурно - </w:t>
      </w:r>
      <w:r w:rsidR="00792447" w:rsidRPr="00A447D2">
        <w:rPr>
          <w:color w:val="000000" w:themeColor="text1"/>
        </w:rPr>
        <w:t>строительн</w:t>
      </w:r>
      <w:r w:rsidR="00A447D2" w:rsidRPr="00A447D2">
        <w:rPr>
          <w:color w:val="000000" w:themeColor="text1"/>
        </w:rPr>
        <w:t>ым отделом</w:t>
      </w:r>
      <w:r w:rsidR="00792447">
        <w:t xml:space="preserve"> </w:t>
      </w:r>
      <w:r>
        <w:t xml:space="preserve">администрации </w:t>
      </w:r>
      <w:r w:rsidR="00FF2013" w:rsidRPr="00FF2013">
        <w:t>городского округа Верхний Тагил</w:t>
      </w:r>
      <w:r>
        <w:t xml:space="preserve">, согласовываются в порядке, предусмотренном муниципальным правовым актом администрации </w:t>
      </w:r>
      <w:r w:rsidR="00FF2013" w:rsidRPr="00FF2013">
        <w:t>городского округа Верхний Тагил</w:t>
      </w:r>
      <w:r w:rsidR="000C01AB">
        <w:t>.</w:t>
      </w:r>
    </w:p>
    <w:p w:rsidR="000C01AB" w:rsidRDefault="000C01AB" w:rsidP="007D5AAB">
      <w:pPr>
        <w:pStyle w:val="ConsPlusNormal"/>
        <w:spacing w:before="240"/>
        <w:ind w:firstLine="540"/>
        <w:jc w:val="both"/>
      </w:pPr>
    </w:p>
    <w:sectPr w:rsidR="000C01AB" w:rsidSect="000C01A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B354F"/>
    <w:multiLevelType w:val="hybridMultilevel"/>
    <w:tmpl w:val="21D8E2BC"/>
    <w:lvl w:ilvl="0" w:tplc="D9A426D8">
      <w:start w:val="2"/>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6E4DAB"/>
    <w:multiLevelType w:val="hybridMultilevel"/>
    <w:tmpl w:val="617C6B24"/>
    <w:lvl w:ilvl="0" w:tplc="D91C846A">
      <w:start w:val="1"/>
      <w:numFmt w:val="decimal"/>
      <w:lvlText w:val="%1."/>
      <w:lvlJc w:val="left"/>
      <w:pPr>
        <w:ind w:left="72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4F3"/>
    <w:rsid w:val="00091186"/>
    <w:rsid w:val="000A20A1"/>
    <w:rsid w:val="000A2E2A"/>
    <w:rsid w:val="000A7F22"/>
    <w:rsid w:val="000C01AB"/>
    <w:rsid w:val="000E7383"/>
    <w:rsid w:val="001037BD"/>
    <w:rsid w:val="001074F3"/>
    <w:rsid w:val="0010783C"/>
    <w:rsid w:val="00152404"/>
    <w:rsid w:val="00166299"/>
    <w:rsid w:val="001F6225"/>
    <w:rsid w:val="00216D97"/>
    <w:rsid w:val="00254617"/>
    <w:rsid w:val="003001C9"/>
    <w:rsid w:val="00323641"/>
    <w:rsid w:val="00343E64"/>
    <w:rsid w:val="00372E33"/>
    <w:rsid w:val="003766EB"/>
    <w:rsid w:val="003B29FB"/>
    <w:rsid w:val="004024FD"/>
    <w:rsid w:val="00433759"/>
    <w:rsid w:val="0044579C"/>
    <w:rsid w:val="0045004F"/>
    <w:rsid w:val="004A288D"/>
    <w:rsid w:val="004C2E4A"/>
    <w:rsid w:val="004F35A6"/>
    <w:rsid w:val="005045D4"/>
    <w:rsid w:val="00537131"/>
    <w:rsid w:val="005B20D9"/>
    <w:rsid w:val="005C494C"/>
    <w:rsid w:val="006129B3"/>
    <w:rsid w:val="0063630A"/>
    <w:rsid w:val="006769B4"/>
    <w:rsid w:val="006C3AF5"/>
    <w:rsid w:val="006C6959"/>
    <w:rsid w:val="006E112B"/>
    <w:rsid w:val="006F26AD"/>
    <w:rsid w:val="006F57F2"/>
    <w:rsid w:val="00746225"/>
    <w:rsid w:val="0077583D"/>
    <w:rsid w:val="00792447"/>
    <w:rsid w:val="00796D42"/>
    <w:rsid w:val="007B22C8"/>
    <w:rsid w:val="007C3786"/>
    <w:rsid w:val="007D5AAB"/>
    <w:rsid w:val="007F0248"/>
    <w:rsid w:val="007F36CD"/>
    <w:rsid w:val="008B60E0"/>
    <w:rsid w:val="008F09AA"/>
    <w:rsid w:val="008F18F1"/>
    <w:rsid w:val="008F7E21"/>
    <w:rsid w:val="009177A1"/>
    <w:rsid w:val="0095751A"/>
    <w:rsid w:val="009A37C1"/>
    <w:rsid w:val="00A34862"/>
    <w:rsid w:val="00A447D2"/>
    <w:rsid w:val="00A6087A"/>
    <w:rsid w:val="00AD3D7D"/>
    <w:rsid w:val="00AE2AFE"/>
    <w:rsid w:val="00B12595"/>
    <w:rsid w:val="00B61E4F"/>
    <w:rsid w:val="00B626E4"/>
    <w:rsid w:val="00B64175"/>
    <w:rsid w:val="00BC3091"/>
    <w:rsid w:val="00C31879"/>
    <w:rsid w:val="00C82E21"/>
    <w:rsid w:val="00CA280B"/>
    <w:rsid w:val="00CC0296"/>
    <w:rsid w:val="00CD5C0B"/>
    <w:rsid w:val="00CF007A"/>
    <w:rsid w:val="00D1549E"/>
    <w:rsid w:val="00D2658E"/>
    <w:rsid w:val="00D6300A"/>
    <w:rsid w:val="00DA1A6A"/>
    <w:rsid w:val="00DA1F21"/>
    <w:rsid w:val="00E00AEF"/>
    <w:rsid w:val="00E70F7C"/>
    <w:rsid w:val="00E755A4"/>
    <w:rsid w:val="00E81647"/>
    <w:rsid w:val="00EA6F5A"/>
    <w:rsid w:val="00EB6849"/>
    <w:rsid w:val="00EB7CCD"/>
    <w:rsid w:val="00EF54E6"/>
    <w:rsid w:val="00F0317F"/>
    <w:rsid w:val="00F20516"/>
    <w:rsid w:val="00FD4F6C"/>
    <w:rsid w:val="00FD576A"/>
    <w:rsid w:val="00FF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4F3"/>
    <w:rPr>
      <w:color w:val="0563C1" w:themeColor="hyperlink"/>
      <w:u w:val="single"/>
    </w:rPr>
  </w:style>
  <w:style w:type="paragraph" w:customStyle="1" w:styleId="ConsPlusNormal">
    <w:name w:val="ConsPlusNormal"/>
    <w:rsid w:val="009A37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9A37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9A3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7C1"/>
    <w:rPr>
      <w:rFonts w:ascii="Tahoma" w:hAnsi="Tahoma" w:cs="Tahoma"/>
      <w:sz w:val="16"/>
      <w:szCs w:val="16"/>
    </w:rPr>
  </w:style>
  <w:style w:type="paragraph" w:styleId="a6">
    <w:name w:val="No Spacing"/>
    <w:uiPriority w:val="1"/>
    <w:qFormat/>
    <w:rsid w:val="00A34862"/>
    <w:pPr>
      <w:spacing w:after="0" w:line="240" w:lineRule="auto"/>
    </w:pPr>
    <w:rPr>
      <w:rFonts w:eastAsiaTheme="minorEastAsia"/>
      <w:lang w:eastAsia="ru-RU"/>
    </w:rPr>
  </w:style>
  <w:style w:type="paragraph" w:styleId="a7">
    <w:name w:val="List Paragraph"/>
    <w:basedOn w:val="a"/>
    <w:uiPriority w:val="34"/>
    <w:qFormat/>
    <w:rsid w:val="00E755A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4F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2746154">
      <w:bodyDiv w:val="1"/>
      <w:marLeft w:val="0"/>
      <w:marRight w:val="0"/>
      <w:marTop w:val="0"/>
      <w:marBottom w:val="0"/>
      <w:divBdr>
        <w:top w:val="none" w:sz="0" w:space="0" w:color="auto"/>
        <w:left w:val="none" w:sz="0" w:space="0" w:color="auto"/>
        <w:bottom w:val="none" w:sz="0" w:space="0" w:color="auto"/>
        <w:right w:val="none" w:sz="0" w:space="0" w:color="auto"/>
      </w:divBdr>
    </w:div>
    <w:div w:id="124858831">
      <w:bodyDiv w:val="1"/>
      <w:marLeft w:val="0"/>
      <w:marRight w:val="0"/>
      <w:marTop w:val="0"/>
      <w:marBottom w:val="0"/>
      <w:divBdr>
        <w:top w:val="none" w:sz="0" w:space="0" w:color="auto"/>
        <w:left w:val="none" w:sz="0" w:space="0" w:color="auto"/>
        <w:bottom w:val="none" w:sz="0" w:space="0" w:color="auto"/>
        <w:right w:val="none" w:sz="0" w:space="0" w:color="auto"/>
      </w:divBdr>
    </w:div>
    <w:div w:id="189418126">
      <w:bodyDiv w:val="1"/>
      <w:marLeft w:val="0"/>
      <w:marRight w:val="0"/>
      <w:marTop w:val="0"/>
      <w:marBottom w:val="0"/>
      <w:divBdr>
        <w:top w:val="none" w:sz="0" w:space="0" w:color="auto"/>
        <w:left w:val="none" w:sz="0" w:space="0" w:color="auto"/>
        <w:bottom w:val="none" w:sz="0" w:space="0" w:color="auto"/>
        <w:right w:val="none" w:sz="0" w:space="0" w:color="auto"/>
      </w:divBdr>
    </w:div>
    <w:div w:id="218594390">
      <w:bodyDiv w:val="1"/>
      <w:marLeft w:val="0"/>
      <w:marRight w:val="0"/>
      <w:marTop w:val="0"/>
      <w:marBottom w:val="0"/>
      <w:divBdr>
        <w:top w:val="none" w:sz="0" w:space="0" w:color="auto"/>
        <w:left w:val="none" w:sz="0" w:space="0" w:color="auto"/>
        <w:bottom w:val="none" w:sz="0" w:space="0" w:color="auto"/>
        <w:right w:val="none" w:sz="0" w:space="0" w:color="auto"/>
      </w:divBdr>
    </w:div>
    <w:div w:id="424115309">
      <w:bodyDiv w:val="1"/>
      <w:marLeft w:val="0"/>
      <w:marRight w:val="0"/>
      <w:marTop w:val="0"/>
      <w:marBottom w:val="0"/>
      <w:divBdr>
        <w:top w:val="none" w:sz="0" w:space="0" w:color="auto"/>
        <w:left w:val="none" w:sz="0" w:space="0" w:color="auto"/>
        <w:bottom w:val="none" w:sz="0" w:space="0" w:color="auto"/>
        <w:right w:val="none" w:sz="0" w:space="0" w:color="auto"/>
      </w:divBdr>
    </w:div>
    <w:div w:id="709305522">
      <w:bodyDiv w:val="1"/>
      <w:marLeft w:val="0"/>
      <w:marRight w:val="0"/>
      <w:marTop w:val="0"/>
      <w:marBottom w:val="0"/>
      <w:divBdr>
        <w:top w:val="none" w:sz="0" w:space="0" w:color="auto"/>
        <w:left w:val="none" w:sz="0" w:space="0" w:color="auto"/>
        <w:bottom w:val="none" w:sz="0" w:space="0" w:color="auto"/>
        <w:right w:val="none" w:sz="0" w:space="0" w:color="auto"/>
      </w:divBdr>
    </w:div>
    <w:div w:id="884954080">
      <w:bodyDiv w:val="1"/>
      <w:marLeft w:val="0"/>
      <w:marRight w:val="0"/>
      <w:marTop w:val="0"/>
      <w:marBottom w:val="0"/>
      <w:divBdr>
        <w:top w:val="none" w:sz="0" w:space="0" w:color="auto"/>
        <w:left w:val="none" w:sz="0" w:space="0" w:color="auto"/>
        <w:bottom w:val="none" w:sz="0" w:space="0" w:color="auto"/>
        <w:right w:val="none" w:sz="0" w:space="0" w:color="auto"/>
      </w:divBdr>
    </w:div>
    <w:div w:id="911542244">
      <w:bodyDiv w:val="1"/>
      <w:marLeft w:val="0"/>
      <w:marRight w:val="0"/>
      <w:marTop w:val="0"/>
      <w:marBottom w:val="0"/>
      <w:divBdr>
        <w:top w:val="none" w:sz="0" w:space="0" w:color="auto"/>
        <w:left w:val="none" w:sz="0" w:space="0" w:color="auto"/>
        <w:bottom w:val="none" w:sz="0" w:space="0" w:color="auto"/>
        <w:right w:val="none" w:sz="0" w:space="0" w:color="auto"/>
      </w:divBdr>
    </w:div>
    <w:div w:id="1036543290">
      <w:bodyDiv w:val="1"/>
      <w:marLeft w:val="0"/>
      <w:marRight w:val="0"/>
      <w:marTop w:val="0"/>
      <w:marBottom w:val="0"/>
      <w:divBdr>
        <w:top w:val="none" w:sz="0" w:space="0" w:color="auto"/>
        <w:left w:val="none" w:sz="0" w:space="0" w:color="auto"/>
        <w:bottom w:val="none" w:sz="0" w:space="0" w:color="auto"/>
        <w:right w:val="none" w:sz="0" w:space="0" w:color="auto"/>
      </w:divBdr>
    </w:div>
    <w:div w:id="1060598604">
      <w:bodyDiv w:val="1"/>
      <w:marLeft w:val="0"/>
      <w:marRight w:val="0"/>
      <w:marTop w:val="0"/>
      <w:marBottom w:val="0"/>
      <w:divBdr>
        <w:top w:val="none" w:sz="0" w:space="0" w:color="auto"/>
        <w:left w:val="none" w:sz="0" w:space="0" w:color="auto"/>
        <w:bottom w:val="none" w:sz="0" w:space="0" w:color="auto"/>
        <w:right w:val="none" w:sz="0" w:space="0" w:color="auto"/>
      </w:divBdr>
    </w:div>
    <w:div w:id="1143307000">
      <w:bodyDiv w:val="1"/>
      <w:marLeft w:val="0"/>
      <w:marRight w:val="0"/>
      <w:marTop w:val="0"/>
      <w:marBottom w:val="0"/>
      <w:divBdr>
        <w:top w:val="none" w:sz="0" w:space="0" w:color="auto"/>
        <w:left w:val="none" w:sz="0" w:space="0" w:color="auto"/>
        <w:bottom w:val="none" w:sz="0" w:space="0" w:color="auto"/>
        <w:right w:val="none" w:sz="0" w:space="0" w:color="auto"/>
      </w:divBdr>
    </w:div>
    <w:div w:id="1376009201">
      <w:bodyDiv w:val="1"/>
      <w:marLeft w:val="0"/>
      <w:marRight w:val="0"/>
      <w:marTop w:val="0"/>
      <w:marBottom w:val="0"/>
      <w:divBdr>
        <w:top w:val="none" w:sz="0" w:space="0" w:color="auto"/>
        <w:left w:val="none" w:sz="0" w:space="0" w:color="auto"/>
        <w:bottom w:val="none" w:sz="0" w:space="0" w:color="auto"/>
        <w:right w:val="none" w:sz="0" w:space="0" w:color="auto"/>
      </w:divBdr>
    </w:div>
    <w:div w:id="1455173551">
      <w:bodyDiv w:val="1"/>
      <w:marLeft w:val="0"/>
      <w:marRight w:val="0"/>
      <w:marTop w:val="0"/>
      <w:marBottom w:val="0"/>
      <w:divBdr>
        <w:top w:val="none" w:sz="0" w:space="0" w:color="auto"/>
        <w:left w:val="none" w:sz="0" w:space="0" w:color="auto"/>
        <w:bottom w:val="none" w:sz="0" w:space="0" w:color="auto"/>
        <w:right w:val="none" w:sz="0" w:space="0" w:color="auto"/>
      </w:divBdr>
    </w:div>
    <w:div w:id="1476949767">
      <w:bodyDiv w:val="1"/>
      <w:marLeft w:val="0"/>
      <w:marRight w:val="0"/>
      <w:marTop w:val="0"/>
      <w:marBottom w:val="0"/>
      <w:divBdr>
        <w:top w:val="none" w:sz="0" w:space="0" w:color="auto"/>
        <w:left w:val="none" w:sz="0" w:space="0" w:color="auto"/>
        <w:bottom w:val="none" w:sz="0" w:space="0" w:color="auto"/>
        <w:right w:val="none" w:sz="0" w:space="0" w:color="auto"/>
      </w:divBdr>
    </w:div>
    <w:div w:id="1500465415">
      <w:bodyDiv w:val="1"/>
      <w:marLeft w:val="0"/>
      <w:marRight w:val="0"/>
      <w:marTop w:val="0"/>
      <w:marBottom w:val="0"/>
      <w:divBdr>
        <w:top w:val="none" w:sz="0" w:space="0" w:color="auto"/>
        <w:left w:val="none" w:sz="0" w:space="0" w:color="auto"/>
        <w:bottom w:val="none" w:sz="0" w:space="0" w:color="auto"/>
        <w:right w:val="none" w:sz="0" w:space="0" w:color="auto"/>
      </w:divBdr>
    </w:div>
    <w:div w:id="1513258923">
      <w:bodyDiv w:val="1"/>
      <w:marLeft w:val="0"/>
      <w:marRight w:val="0"/>
      <w:marTop w:val="0"/>
      <w:marBottom w:val="0"/>
      <w:divBdr>
        <w:top w:val="none" w:sz="0" w:space="0" w:color="auto"/>
        <w:left w:val="none" w:sz="0" w:space="0" w:color="auto"/>
        <w:bottom w:val="none" w:sz="0" w:space="0" w:color="auto"/>
        <w:right w:val="none" w:sz="0" w:space="0" w:color="auto"/>
      </w:divBdr>
    </w:div>
    <w:div w:id="1572959488">
      <w:bodyDiv w:val="1"/>
      <w:marLeft w:val="0"/>
      <w:marRight w:val="0"/>
      <w:marTop w:val="0"/>
      <w:marBottom w:val="0"/>
      <w:divBdr>
        <w:top w:val="none" w:sz="0" w:space="0" w:color="auto"/>
        <w:left w:val="none" w:sz="0" w:space="0" w:color="auto"/>
        <w:bottom w:val="none" w:sz="0" w:space="0" w:color="auto"/>
        <w:right w:val="none" w:sz="0" w:space="0" w:color="auto"/>
      </w:divBdr>
    </w:div>
    <w:div w:id="1654020408">
      <w:bodyDiv w:val="1"/>
      <w:marLeft w:val="0"/>
      <w:marRight w:val="0"/>
      <w:marTop w:val="0"/>
      <w:marBottom w:val="0"/>
      <w:divBdr>
        <w:top w:val="none" w:sz="0" w:space="0" w:color="auto"/>
        <w:left w:val="none" w:sz="0" w:space="0" w:color="auto"/>
        <w:bottom w:val="none" w:sz="0" w:space="0" w:color="auto"/>
        <w:right w:val="none" w:sz="0" w:space="0" w:color="auto"/>
      </w:divBdr>
    </w:div>
    <w:div w:id="1712221191">
      <w:bodyDiv w:val="1"/>
      <w:marLeft w:val="0"/>
      <w:marRight w:val="0"/>
      <w:marTop w:val="0"/>
      <w:marBottom w:val="0"/>
      <w:divBdr>
        <w:top w:val="none" w:sz="0" w:space="0" w:color="auto"/>
        <w:left w:val="none" w:sz="0" w:space="0" w:color="auto"/>
        <w:bottom w:val="none" w:sz="0" w:space="0" w:color="auto"/>
        <w:right w:val="none" w:sz="0" w:space="0" w:color="auto"/>
      </w:divBdr>
    </w:div>
    <w:div w:id="1729572281">
      <w:bodyDiv w:val="1"/>
      <w:marLeft w:val="0"/>
      <w:marRight w:val="0"/>
      <w:marTop w:val="0"/>
      <w:marBottom w:val="0"/>
      <w:divBdr>
        <w:top w:val="none" w:sz="0" w:space="0" w:color="auto"/>
        <w:left w:val="none" w:sz="0" w:space="0" w:color="auto"/>
        <w:bottom w:val="none" w:sz="0" w:space="0" w:color="auto"/>
        <w:right w:val="none" w:sz="0" w:space="0" w:color="auto"/>
      </w:divBdr>
    </w:div>
    <w:div w:id="1976373410">
      <w:bodyDiv w:val="1"/>
      <w:marLeft w:val="0"/>
      <w:marRight w:val="0"/>
      <w:marTop w:val="0"/>
      <w:marBottom w:val="0"/>
      <w:divBdr>
        <w:top w:val="none" w:sz="0" w:space="0" w:color="auto"/>
        <w:left w:val="none" w:sz="0" w:space="0" w:color="auto"/>
        <w:bottom w:val="none" w:sz="0" w:space="0" w:color="auto"/>
        <w:right w:val="none" w:sz="0" w:space="0" w:color="auto"/>
      </w:divBdr>
      <w:divsChild>
        <w:div w:id="324167149">
          <w:marLeft w:val="60"/>
          <w:marRight w:val="60"/>
          <w:marTop w:val="100"/>
          <w:marBottom w:val="100"/>
          <w:divBdr>
            <w:top w:val="none" w:sz="0" w:space="0" w:color="auto"/>
            <w:left w:val="none" w:sz="0" w:space="0" w:color="auto"/>
            <w:bottom w:val="none" w:sz="0" w:space="0" w:color="auto"/>
            <w:right w:val="none" w:sz="0" w:space="0" w:color="auto"/>
          </w:divBdr>
        </w:div>
        <w:div w:id="1461655751">
          <w:marLeft w:val="60"/>
          <w:marRight w:val="60"/>
          <w:marTop w:val="100"/>
          <w:marBottom w:val="100"/>
          <w:divBdr>
            <w:top w:val="none" w:sz="0" w:space="0" w:color="auto"/>
            <w:left w:val="none" w:sz="0" w:space="0" w:color="auto"/>
            <w:bottom w:val="none" w:sz="0" w:space="0" w:color="auto"/>
            <w:right w:val="none" w:sz="0" w:space="0" w:color="auto"/>
          </w:divBdr>
        </w:div>
        <w:div w:id="672075955">
          <w:marLeft w:val="60"/>
          <w:marRight w:val="60"/>
          <w:marTop w:val="100"/>
          <w:marBottom w:val="100"/>
          <w:divBdr>
            <w:top w:val="none" w:sz="0" w:space="0" w:color="auto"/>
            <w:left w:val="none" w:sz="0" w:space="0" w:color="auto"/>
            <w:bottom w:val="none" w:sz="0" w:space="0" w:color="auto"/>
            <w:right w:val="none" w:sz="0" w:space="0" w:color="auto"/>
          </w:divBdr>
        </w:div>
        <w:div w:id="940181330">
          <w:marLeft w:val="60"/>
          <w:marRight w:val="60"/>
          <w:marTop w:val="100"/>
          <w:marBottom w:val="100"/>
          <w:divBdr>
            <w:top w:val="none" w:sz="0" w:space="0" w:color="auto"/>
            <w:left w:val="none" w:sz="0" w:space="0" w:color="auto"/>
            <w:bottom w:val="none" w:sz="0" w:space="0" w:color="auto"/>
            <w:right w:val="none" w:sz="0" w:space="0" w:color="auto"/>
          </w:divBdr>
        </w:div>
        <w:div w:id="1682049708">
          <w:marLeft w:val="60"/>
          <w:marRight w:val="60"/>
          <w:marTop w:val="100"/>
          <w:marBottom w:val="100"/>
          <w:divBdr>
            <w:top w:val="none" w:sz="0" w:space="0" w:color="auto"/>
            <w:left w:val="none" w:sz="0" w:space="0" w:color="auto"/>
            <w:bottom w:val="none" w:sz="0" w:space="0" w:color="auto"/>
            <w:right w:val="none" w:sz="0" w:space="0" w:color="auto"/>
          </w:divBdr>
        </w:div>
        <w:div w:id="98256251">
          <w:marLeft w:val="60"/>
          <w:marRight w:val="60"/>
          <w:marTop w:val="100"/>
          <w:marBottom w:val="100"/>
          <w:divBdr>
            <w:top w:val="none" w:sz="0" w:space="0" w:color="auto"/>
            <w:left w:val="none" w:sz="0" w:space="0" w:color="auto"/>
            <w:bottom w:val="none" w:sz="0" w:space="0" w:color="auto"/>
            <w:right w:val="none" w:sz="0" w:space="0" w:color="auto"/>
          </w:divBdr>
        </w:div>
        <w:div w:id="540244947">
          <w:marLeft w:val="60"/>
          <w:marRight w:val="60"/>
          <w:marTop w:val="100"/>
          <w:marBottom w:val="100"/>
          <w:divBdr>
            <w:top w:val="none" w:sz="0" w:space="0" w:color="auto"/>
            <w:left w:val="none" w:sz="0" w:space="0" w:color="auto"/>
            <w:bottom w:val="none" w:sz="0" w:space="0" w:color="auto"/>
            <w:right w:val="none" w:sz="0" w:space="0" w:color="auto"/>
          </w:divBdr>
        </w:div>
        <w:div w:id="2110268102">
          <w:marLeft w:val="60"/>
          <w:marRight w:val="60"/>
          <w:marTop w:val="100"/>
          <w:marBottom w:val="100"/>
          <w:divBdr>
            <w:top w:val="none" w:sz="0" w:space="0" w:color="auto"/>
            <w:left w:val="none" w:sz="0" w:space="0" w:color="auto"/>
            <w:bottom w:val="none" w:sz="0" w:space="0" w:color="auto"/>
            <w:right w:val="none" w:sz="0" w:space="0" w:color="auto"/>
          </w:divBdr>
        </w:div>
        <w:div w:id="588739123">
          <w:marLeft w:val="60"/>
          <w:marRight w:val="60"/>
          <w:marTop w:val="100"/>
          <w:marBottom w:val="100"/>
          <w:divBdr>
            <w:top w:val="none" w:sz="0" w:space="0" w:color="auto"/>
            <w:left w:val="none" w:sz="0" w:space="0" w:color="auto"/>
            <w:bottom w:val="none" w:sz="0" w:space="0" w:color="auto"/>
            <w:right w:val="none" w:sz="0" w:space="0" w:color="auto"/>
          </w:divBdr>
        </w:div>
        <w:div w:id="1029061298">
          <w:marLeft w:val="60"/>
          <w:marRight w:val="60"/>
          <w:marTop w:val="100"/>
          <w:marBottom w:val="100"/>
          <w:divBdr>
            <w:top w:val="none" w:sz="0" w:space="0" w:color="auto"/>
            <w:left w:val="none" w:sz="0" w:space="0" w:color="auto"/>
            <w:bottom w:val="none" w:sz="0" w:space="0" w:color="auto"/>
            <w:right w:val="none" w:sz="0" w:space="0" w:color="auto"/>
          </w:divBdr>
        </w:div>
        <w:div w:id="1766340117">
          <w:marLeft w:val="60"/>
          <w:marRight w:val="60"/>
          <w:marTop w:val="100"/>
          <w:marBottom w:val="100"/>
          <w:divBdr>
            <w:top w:val="none" w:sz="0" w:space="0" w:color="auto"/>
            <w:left w:val="none" w:sz="0" w:space="0" w:color="auto"/>
            <w:bottom w:val="none" w:sz="0" w:space="0" w:color="auto"/>
            <w:right w:val="none" w:sz="0" w:space="0" w:color="auto"/>
          </w:divBdr>
        </w:div>
        <w:div w:id="1216818503">
          <w:marLeft w:val="60"/>
          <w:marRight w:val="60"/>
          <w:marTop w:val="100"/>
          <w:marBottom w:val="100"/>
          <w:divBdr>
            <w:top w:val="none" w:sz="0" w:space="0" w:color="auto"/>
            <w:left w:val="none" w:sz="0" w:space="0" w:color="auto"/>
            <w:bottom w:val="none" w:sz="0" w:space="0" w:color="auto"/>
            <w:right w:val="none" w:sz="0" w:space="0" w:color="auto"/>
          </w:divBdr>
        </w:div>
        <w:div w:id="550921764">
          <w:marLeft w:val="60"/>
          <w:marRight w:val="60"/>
          <w:marTop w:val="100"/>
          <w:marBottom w:val="100"/>
          <w:divBdr>
            <w:top w:val="none" w:sz="0" w:space="0" w:color="auto"/>
            <w:left w:val="none" w:sz="0" w:space="0" w:color="auto"/>
            <w:bottom w:val="none" w:sz="0" w:space="0" w:color="auto"/>
            <w:right w:val="none" w:sz="0" w:space="0" w:color="auto"/>
          </w:divBdr>
        </w:div>
        <w:div w:id="627130071">
          <w:marLeft w:val="60"/>
          <w:marRight w:val="60"/>
          <w:marTop w:val="100"/>
          <w:marBottom w:val="100"/>
          <w:divBdr>
            <w:top w:val="none" w:sz="0" w:space="0" w:color="auto"/>
            <w:left w:val="none" w:sz="0" w:space="0" w:color="auto"/>
            <w:bottom w:val="none" w:sz="0" w:space="0" w:color="auto"/>
            <w:right w:val="none" w:sz="0" w:space="0" w:color="auto"/>
          </w:divBdr>
        </w:div>
        <w:div w:id="1940528913">
          <w:marLeft w:val="60"/>
          <w:marRight w:val="60"/>
          <w:marTop w:val="100"/>
          <w:marBottom w:val="100"/>
          <w:divBdr>
            <w:top w:val="none" w:sz="0" w:space="0" w:color="auto"/>
            <w:left w:val="none" w:sz="0" w:space="0" w:color="auto"/>
            <w:bottom w:val="none" w:sz="0" w:space="0" w:color="auto"/>
            <w:right w:val="none" w:sz="0" w:space="0" w:color="auto"/>
          </w:divBdr>
          <w:divsChild>
            <w:div w:id="1331250841">
              <w:marLeft w:val="0"/>
              <w:marRight w:val="0"/>
              <w:marTop w:val="0"/>
              <w:marBottom w:val="0"/>
              <w:divBdr>
                <w:top w:val="none" w:sz="0" w:space="0" w:color="auto"/>
                <w:left w:val="none" w:sz="0" w:space="0" w:color="auto"/>
                <w:bottom w:val="none" w:sz="0" w:space="0" w:color="auto"/>
                <w:right w:val="none" w:sz="0" w:space="0" w:color="auto"/>
              </w:divBdr>
            </w:div>
          </w:divsChild>
        </w:div>
        <w:div w:id="1761754107">
          <w:marLeft w:val="60"/>
          <w:marRight w:val="60"/>
          <w:marTop w:val="100"/>
          <w:marBottom w:val="100"/>
          <w:divBdr>
            <w:top w:val="none" w:sz="0" w:space="0" w:color="auto"/>
            <w:left w:val="none" w:sz="0" w:space="0" w:color="auto"/>
            <w:bottom w:val="none" w:sz="0" w:space="0" w:color="auto"/>
            <w:right w:val="none" w:sz="0" w:space="0" w:color="auto"/>
          </w:divBdr>
        </w:div>
        <w:div w:id="818887573">
          <w:marLeft w:val="60"/>
          <w:marRight w:val="60"/>
          <w:marTop w:val="100"/>
          <w:marBottom w:val="100"/>
          <w:divBdr>
            <w:top w:val="none" w:sz="0" w:space="0" w:color="auto"/>
            <w:left w:val="none" w:sz="0" w:space="0" w:color="auto"/>
            <w:bottom w:val="none" w:sz="0" w:space="0" w:color="auto"/>
            <w:right w:val="none" w:sz="0" w:space="0" w:color="auto"/>
          </w:divBdr>
        </w:div>
        <w:div w:id="1740131429">
          <w:marLeft w:val="60"/>
          <w:marRight w:val="60"/>
          <w:marTop w:val="100"/>
          <w:marBottom w:val="100"/>
          <w:divBdr>
            <w:top w:val="none" w:sz="0" w:space="0" w:color="auto"/>
            <w:left w:val="none" w:sz="0" w:space="0" w:color="auto"/>
            <w:bottom w:val="none" w:sz="0" w:space="0" w:color="auto"/>
            <w:right w:val="none" w:sz="0" w:space="0" w:color="auto"/>
          </w:divBdr>
        </w:div>
        <w:div w:id="1195193625">
          <w:marLeft w:val="60"/>
          <w:marRight w:val="60"/>
          <w:marTop w:val="100"/>
          <w:marBottom w:val="100"/>
          <w:divBdr>
            <w:top w:val="none" w:sz="0" w:space="0" w:color="auto"/>
            <w:left w:val="none" w:sz="0" w:space="0" w:color="auto"/>
            <w:bottom w:val="none" w:sz="0" w:space="0" w:color="auto"/>
            <w:right w:val="none" w:sz="0" w:space="0" w:color="auto"/>
          </w:divBdr>
          <w:divsChild>
            <w:div w:id="1611933594">
              <w:marLeft w:val="0"/>
              <w:marRight w:val="0"/>
              <w:marTop w:val="0"/>
              <w:marBottom w:val="0"/>
              <w:divBdr>
                <w:top w:val="none" w:sz="0" w:space="0" w:color="auto"/>
                <w:left w:val="none" w:sz="0" w:space="0" w:color="auto"/>
                <w:bottom w:val="none" w:sz="0" w:space="0" w:color="auto"/>
                <w:right w:val="none" w:sz="0" w:space="0" w:color="auto"/>
              </w:divBdr>
            </w:div>
          </w:divsChild>
        </w:div>
        <w:div w:id="560018594">
          <w:marLeft w:val="60"/>
          <w:marRight w:val="60"/>
          <w:marTop w:val="100"/>
          <w:marBottom w:val="100"/>
          <w:divBdr>
            <w:top w:val="none" w:sz="0" w:space="0" w:color="auto"/>
            <w:left w:val="none" w:sz="0" w:space="0" w:color="auto"/>
            <w:bottom w:val="none" w:sz="0" w:space="0" w:color="auto"/>
            <w:right w:val="none" w:sz="0" w:space="0" w:color="auto"/>
          </w:divBdr>
        </w:div>
        <w:div w:id="1092974142">
          <w:marLeft w:val="60"/>
          <w:marRight w:val="60"/>
          <w:marTop w:val="100"/>
          <w:marBottom w:val="100"/>
          <w:divBdr>
            <w:top w:val="none" w:sz="0" w:space="0" w:color="auto"/>
            <w:left w:val="none" w:sz="0" w:space="0" w:color="auto"/>
            <w:bottom w:val="none" w:sz="0" w:space="0" w:color="auto"/>
            <w:right w:val="none" w:sz="0" w:space="0" w:color="auto"/>
          </w:divBdr>
        </w:div>
        <w:div w:id="1353651513">
          <w:marLeft w:val="60"/>
          <w:marRight w:val="60"/>
          <w:marTop w:val="100"/>
          <w:marBottom w:val="100"/>
          <w:divBdr>
            <w:top w:val="none" w:sz="0" w:space="0" w:color="auto"/>
            <w:left w:val="none" w:sz="0" w:space="0" w:color="auto"/>
            <w:bottom w:val="none" w:sz="0" w:space="0" w:color="auto"/>
            <w:right w:val="none" w:sz="0" w:space="0" w:color="auto"/>
          </w:divBdr>
        </w:div>
        <w:div w:id="856584323">
          <w:marLeft w:val="60"/>
          <w:marRight w:val="60"/>
          <w:marTop w:val="100"/>
          <w:marBottom w:val="100"/>
          <w:divBdr>
            <w:top w:val="none" w:sz="0" w:space="0" w:color="auto"/>
            <w:left w:val="none" w:sz="0" w:space="0" w:color="auto"/>
            <w:bottom w:val="none" w:sz="0" w:space="0" w:color="auto"/>
            <w:right w:val="none" w:sz="0" w:space="0" w:color="auto"/>
          </w:divBdr>
        </w:div>
        <w:div w:id="162212022">
          <w:marLeft w:val="60"/>
          <w:marRight w:val="60"/>
          <w:marTop w:val="100"/>
          <w:marBottom w:val="100"/>
          <w:divBdr>
            <w:top w:val="none" w:sz="0" w:space="0" w:color="auto"/>
            <w:left w:val="none" w:sz="0" w:space="0" w:color="auto"/>
            <w:bottom w:val="none" w:sz="0" w:space="0" w:color="auto"/>
            <w:right w:val="none" w:sz="0" w:space="0" w:color="auto"/>
          </w:divBdr>
        </w:div>
        <w:div w:id="1729575545">
          <w:marLeft w:val="60"/>
          <w:marRight w:val="60"/>
          <w:marTop w:val="100"/>
          <w:marBottom w:val="100"/>
          <w:divBdr>
            <w:top w:val="none" w:sz="0" w:space="0" w:color="auto"/>
            <w:left w:val="none" w:sz="0" w:space="0" w:color="auto"/>
            <w:bottom w:val="none" w:sz="0" w:space="0" w:color="auto"/>
            <w:right w:val="none" w:sz="0" w:space="0" w:color="auto"/>
          </w:divBdr>
          <w:divsChild>
            <w:div w:id="1952780508">
              <w:marLeft w:val="0"/>
              <w:marRight w:val="0"/>
              <w:marTop w:val="0"/>
              <w:marBottom w:val="0"/>
              <w:divBdr>
                <w:top w:val="none" w:sz="0" w:space="0" w:color="auto"/>
                <w:left w:val="none" w:sz="0" w:space="0" w:color="auto"/>
                <w:bottom w:val="none" w:sz="0" w:space="0" w:color="auto"/>
                <w:right w:val="none" w:sz="0" w:space="0" w:color="auto"/>
              </w:divBdr>
            </w:div>
          </w:divsChild>
        </w:div>
        <w:div w:id="1448694236">
          <w:marLeft w:val="60"/>
          <w:marRight w:val="60"/>
          <w:marTop w:val="100"/>
          <w:marBottom w:val="100"/>
          <w:divBdr>
            <w:top w:val="none" w:sz="0" w:space="0" w:color="auto"/>
            <w:left w:val="none" w:sz="0" w:space="0" w:color="auto"/>
            <w:bottom w:val="none" w:sz="0" w:space="0" w:color="auto"/>
            <w:right w:val="none" w:sz="0" w:space="0" w:color="auto"/>
          </w:divBdr>
        </w:div>
        <w:div w:id="267585299">
          <w:marLeft w:val="60"/>
          <w:marRight w:val="60"/>
          <w:marTop w:val="100"/>
          <w:marBottom w:val="100"/>
          <w:divBdr>
            <w:top w:val="none" w:sz="0" w:space="0" w:color="auto"/>
            <w:left w:val="none" w:sz="0" w:space="0" w:color="auto"/>
            <w:bottom w:val="none" w:sz="0" w:space="0" w:color="auto"/>
            <w:right w:val="none" w:sz="0" w:space="0" w:color="auto"/>
          </w:divBdr>
        </w:div>
        <w:div w:id="2051756840">
          <w:marLeft w:val="60"/>
          <w:marRight w:val="60"/>
          <w:marTop w:val="100"/>
          <w:marBottom w:val="100"/>
          <w:divBdr>
            <w:top w:val="none" w:sz="0" w:space="0" w:color="auto"/>
            <w:left w:val="none" w:sz="0" w:space="0" w:color="auto"/>
            <w:bottom w:val="none" w:sz="0" w:space="0" w:color="auto"/>
            <w:right w:val="none" w:sz="0" w:space="0" w:color="auto"/>
          </w:divBdr>
        </w:div>
        <w:div w:id="432242096">
          <w:marLeft w:val="60"/>
          <w:marRight w:val="60"/>
          <w:marTop w:val="100"/>
          <w:marBottom w:val="100"/>
          <w:divBdr>
            <w:top w:val="none" w:sz="0" w:space="0" w:color="auto"/>
            <w:left w:val="none" w:sz="0" w:space="0" w:color="auto"/>
            <w:bottom w:val="none" w:sz="0" w:space="0" w:color="auto"/>
            <w:right w:val="none" w:sz="0" w:space="0" w:color="auto"/>
          </w:divBdr>
          <w:divsChild>
            <w:div w:id="1010789371">
              <w:marLeft w:val="0"/>
              <w:marRight w:val="0"/>
              <w:marTop w:val="0"/>
              <w:marBottom w:val="0"/>
              <w:divBdr>
                <w:top w:val="none" w:sz="0" w:space="0" w:color="auto"/>
                <w:left w:val="none" w:sz="0" w:space="0" w:color="auto"/>
                <w:bottom w:val="none" w:sz="0" w:space="0" w:color="auto"/>
                <w:right w:val="none" w:sz="0" w:space="0" w:color="auto"/>
              </w:divBdr>
            </w:div>
          </w:divsChild>
        </w:div>
        <w:div w:id="1811635312">
          <w:marLeft w:val="60"/>
          <w:marRight w:val="60"/>
          <w:marTop w:val="100"/>
          <w:marBottom w:val="100"/>
          <w:divBdr>
            <w:top w:val="none" w:sz="0" w:space="0" w:color="auto"/>
            <w:left w:val="none" w:sz="0" w:space="0" w:color="auto"/>
            <w:bottom w:val="none" w:sz="0" w:space="0" w:color="auto"/>
            <w:right w:val="none" w:sz="0" w:space="0" w:color="auto"/>
          </w:divBdr>
        </w:div>
        <w:div w:id="1651715030">
          <w:marLeft w:val="60"/>
          <w:marRight w:val="60"/>
          <w:marTop w:val="100"/>
          <w:marBottom w:val="100"/>
          <w:divBdr>
            <w:top w:val="none" w:sz="0" w:space="0" w:color="auto"/>
            <w:left w:val="none" w:sz="0" w:space="0" w:color="auto"/>
            <w:bottom w:val="none" w:sz="0" w:space="0" w:color="auto"/>
            <w:right w:val="none" w:sz="0" w:space="0" w:color="auto"/>
          </w:divBdr>
        </w:div>
        <w:div w:id="911475235">
          <w:marLeft w:val="60"/>
          <w:marRight w:val="60"/>
          <w:marTop w:val="100"/>
          <w:marBottom w:val="100"/>
          <w:divBdr>
            <w:top w:val="none" w:sz="0" w:space="0" w:color="auto"/>
            <w:left w:val="none" w:sz="0" w:space="0" w:color="auto"/>
            <w:bottom w:val="none" w:sz="0" w:space="0" w:color="auto"/>
            <w:right w:val="none" w:sz="0" w:space="0" w:color="auto"/>
          </w:divBdr>
        </w:div>
        <w:div w:id="2113471438">
          <w:marLeft w:val="60"/>
          <w:marRight w:val="60"/>
          <w:marTop w:val="100"/>
          <w:marBottom w:val="100"/>
          <w:divBdr>
            <w:top w:val="none" w:sz="0" w:space="0" w:color="auto"/>
            <w:left w:val="none" w:sz="0" w:space="0" w:color="auto"/>
            <w:bottom w:val="none" w:sz="0" w:space="0" w:color="auto"/>
            <w:right w:val="none" w:sz="0" w:space="0" w:color="auto"/>
          </w:divBdr>
        </w:div>
        <w:div w:id="1988513155">
          <w:marLeft w:val="60"/>
          <w:marRight w:val="60"/>
          <w:marTop w:val="100"/>
          <w:marBottom w:val="100"/>
          <w:divBdr>
            <w:top w:val="none" w:sz="0" w:space="0" w:color="auto"/>
            <w:left w:val="none" w:sz="0" w:space="0" w:color="auto"/>
            <w:bottom w:val="none" w:sz="0" w:space="0" w:color="auto"/>
            <w:right w:val="none" w:sz="0" w:space="0" w:color="auto"/>
          </w:divBdr>
        </w:div>
        <w:div w:id="2050760967">
          <w:marLeft w:val="60"/>
          <w:marRight w:val="60"/>
          <w:marTop w:val="100"/>
          <w:marBottom w:val="100"/>
          <w:divBdr>
            <w:top w:val="none" w:sz="0" w:space="0" w:color="auto"/>
            <w:left w:val="none" w:sz="0" w:space="0" w:color="auto"/>
            <w:bottom w:val="none" w:sz="0" w:space="0" w:color="auto"/>
            <w:right w:val="none" w:sz="0" w:space="0" w:color="auto"/>
          </w:divBdr>
          <w:divsChild>
            <w:div w:id="1051609236">
              <w:marLeft w:val="0"/>
              <w:marRight w:val="0"/>
              <w:marTop w:val="0"/>
              <w:marBottom w:val="0"/>
              <w:divBdr>
                <w:top w:val="none" w:sz="0" w:space="0" w:color="auto"/>
                <w:left w:val="none" w:sz="0" w:space="0" w:color="auto"/>
                <w:bottom w:val="none" w:sz="0" w:space="0" w:color="auto"/>
                <w:right w:val="none" w:sz="0" w:space="0" w:color="auto"/>
              </w:divBdr>
            </w:div>
          </w:divsChild>
        </w:div>
        <w:div w:id="646474469">
          <w:marLeft w:val="60"/>
          <w:marRight w:val="60"/>
          <w:marTop w:val="100"/>
          <w:marBottom w:val="100"/>
          <w:divBdr>
            <w:top w:val="none" w:sz="0" w:space="0" w:color="auto"/>
            <w:left w:val="none" w:sz="0" w:space="0" w:color="auto"/>
            <w:bottom w:val="none" w:sz="0" w:space="0" w:color="auto"/>
            <w:right w:val="none" w:sz="0" w:space="0" w:color="auto"/>
          </w:divBdr>
        </w:div>
        <w:div w:id="1887986901">
          <w:marLeft w:val="60"/>
          <w:marRight w:val="60"/>
          <w:marTop w:val="100"/>
          <w:marBottom w:val="100"/>
          <w:divBdr>
            <w:top w:val="none" w:sz="0" w:space="0" w:color="auto"/>
            <w:left w:val="none" w:sz="0" w:space="0" w:color="auto"/>
            <w:bottom w:val="none" w:sz="0" w:space="0" w:color="auto"/>
            <w:right w:val="none" w:sz="0" w:space="0" w:color="auto"/>
          </w:divBdr>
        </w:div>
        <w:div w:id="1770351744">
          <w:marLeft w:val="60"/>
          <w:marRight w:val="60"/>
          <w:marTop w:val="100"/>
          <w:marBottom w:val="100"/>
          <w:divBdr>
            <w:top w:val="none" w:sz="0" w:space="0" w:color="auto"/>
            <w:left w:val="none" w:sz="0" w:space="0" w:color="auto"/>
            <w:bottom w:val="none" w:sz="0" w:space="0" w:color="auto"/>
            <w:right w:val="none" w:sz="0" w:space="0" w:color="auto"/>
          </w:divBdr>
        </w:div>
        <w:div w:id="493570842">
          <w:marLeft w:val="60"/>
          <w:marRight w:val="60"/>
          <w:marTop w:val="100"/>
          <w:marBottom w:val="100"/>
          <w:divBdr>
            <w:top w:val="none" w:sz="0" w:space="0" w:color="auto"/>
            <w:left w:val="none" w:sz="0" w:space="0" w:color="auto"/>
            <w:bottom w:val="none" w:sz="0" w:space="0" w:color="auto"/>
            <w:right w:val="none" w:sz="0" w:space="0" w:color="auto"/>
          </w:divBdr>
          <w:divsChild>
            <w:div w:id="123736456">
              <w:marLeft w:val="0"/>
              <w:marRight w:val="0"/>
              <w:marTop w:val="0"/>
              <w:marBottom w:val="0"/>
              <w:divBdr>
                <w:top w:val="none" w:sz="0" w:space="0" w:color="auto"/>
                <w:left w:val="none" w:sz="0" w:space="0" w:color="auto"/>
                <w:bottom w:val="none" w:sz="0" w:space="0" w:color="auto"/>
                <w:right w:val="none" w:sz="0" w:space="0" w:color="auto"/>
              </w:divBdr>
            </w:div>
          </w:divsChild>
        </w:div>
        <w:div w:id="1321150687">
          <w:marLeft w:val="60"/>
          <w:marRight w:val="60"/>
          <w:marTop w:val="100"/>
          <w:marBottom w:val="100"/>
          <w:divBdr>
            <w:top w:val="none" w:sz="0" w:space="0" w:color="auto"/>
            <w:left w:val="none" w:sz="0" w:space="0" w:color="auto"/>
            <w:bottom w:val="none" w:sz="0" w:space="0" w:color="auto"/>
            <w:right w:val="none" w:sz="0" w:space="0" w:color="auto"/>
          </w:divBdr>
        </w:div>
        <w:div w:id="2127773907">
          <w:marLeft w:val="60"/>
          <w:marRight w:val="60"/>
          <w:marTop w:val="100"/>
          <w:marBottom w:val="100"/>
          <w:divBdr>
            <w:top w:val="none" w:sz="0" w:space="0" w:color="auto"/>
            <w:left w:val="none" w:sz="0" w:space="0" w:color="auto"/>
            <w:bottom w:val="none" w:sz="0" w:space="0" w:color="auto"/>
            <w:right w:val="none" w:sz="0" w:space="0" w:color="auto"/>
          </w:divBdr>
        </w:div>
        <w:div w:id="1987582139">
          <w:marLeft w:val="60"/>
          <w:marRight w:val="60"/>
          <w:marTop w:val="100"/>
          <w:marBottom w:val="100"/>
          <w:divBdr>
            <w:top w:val="none" w:sz="0" w:space="0" w:color="auto"/>
            <w:left w:val="none" w:sz="0" w:space="0" w:color="auto"/>
            <w:bottom w:val="none" w:sz="0" w:space="0" w:color="auto"/>
            <w:right w:val="none" w:sz="0" w:space="0" w:color="auto"/>
          </w:divBdr>
        </w:div>
        <w:div w:id="1404990413">
          <w:marLeft w:val="60"/>
          <w:marRight w:val="60"/>
          <w:marTop w:val="100"/>
          <w:marBottom w:val="100"/>
          <w:divBdr>
            <w:top w:val="none" w:sz="0" w:space="0" w:color="auto"/>
            <w:left w:val="none" w:sz="0" w:space="0" w:color="auto"/>
            <w:bottom w:val="none" w:sz="0" w:space="0" w:color="auto"/>
            <w:right w:val="none" w:sz="0" w:space="0" w:color="auto"/>
          </w:divBdr>
        </w:div>
        <w:div w:id="989603144">
          <w:marLeft w:val="60"/>
          <w:marRight w:val="60"/>
          <w:marTop w:val="100"/>
          <w:marBottom w:val="100"/>
          <w:divBdr>
            <w:top w:val="none" w:sz="0" w:space="0" w:color="auto"/>
            <w:left w:val="none" w:sz="0" w:space="0" w:color="auto"/>
            <w:bottom w:val="none" w:sz="0" w:space="0" w:color="auto"/>
            <w:right w:val="none" w:sz="0" w:space="0" w:color="auto"/>
          </w:divBdr>
        </w:div>
        <w:div w:id="727731568">
          <w:marLeft w:val="60"/>
          <w:marRight w:val="60"/>
          <w:marTop w:val="100"/>
          <w:marBottom w:val="100"/>
          <w:divBdr>
            <w:top w:val="none" w:sz="0" w:space="0" w:color="auto"/>
            <w:left w:val="none" w:sz="0" w:space="0" w:color="auto"/>
            <w:bottom w:val="none" w:sz="0" w:space="0" w:color="auto"/>
            <w:right w:val="none" w:sz="0" w:space="0" w:color="auto"/>
          </w:divBdr>
          <w:divsChild>
            <w:div w:id="1106385336">
              <w:marLeft w:val="0"/>
              <w:marRight w:val="0"/>
              <w:marTop w:val="0"/>
              <w:marBottom w:val="0"/>
              <w:divBdr>
                <w:top w:val="none" w:sz="0" w:space="0" w:color="auto"/>
                <w:left w:val="none" w:sz="0" w:space="0" w:color="auto"/>
                <w:bottom w:val="none" w:sz="0" w:space="0" w:color="auto"/>
                <w:right w:val="none" w:sz="0" w:space="0" w:color="auto"/>
              </w:divBdr>
            </w:div>
          </w:divsChild>
        </w:div>
        <w:div w:id="1409842398">
          <w:marLeft w:val="60"/>
          <w:marRight w:val="60"/>
          <w:marTop w:val="100"/>
          <w:marBottom w:val="100"/>
          <w:divBdr>
            <w:top w:val="none" w:sz="0" w:space="0" w:color="auto"/>
            <w:left w:val="none" w:sz="0" w:space="0" w:color="auto"/>
            <w:bottom w:val="none" w:sz="0" w:space="0" w:color="auto"/>
            <w:right w:val="none" w:sz="0" w:space="0" w:color="auto"/>
          </w:divBdr>
        </w:div>
        <w:div w:id="174804104">
          <w:marLeft w:val="60"/>
          <w:marRight w:val="60"/>
          <w:marTop w:val="100"/>
          <w:marBottom w:val="100"/>
          <w:divBdr>
            <w:top w:val="none" w:sz="0" w:space="0" w:color="auto"/>
            <w:left w:val="none" w:sz="0" w:space="0" w:color="auto"/>
            <w:bottom w:val="none" w:sz="0" w:space="0" w:color="auto"/>
            <w:right w:val="none" w:sz="0" w:space="0" w:color="auto"/>
          </w:divBdr>
        </w:div>
        <w:div w:id="226259361">
          <w:marLeft w:val="60"/>
          <w:marRight w:val="60"/>
          <w:marTop w:val="100"/>
          <w:marBottom w:val="100"/>
          <w:divBdr>
            <w:top w:val="none" w:sz="0" w:space="0" w:color="auto"/>
            <w:left w:val="none" w:sz="0" w:space="0" w:color="auto"/>
            <w:bottom w:val="none" w:sz="0" w:space="0" w:color="auto"/>
            <w:right w:val="none" w:sz="0" w:space="0" w:color="auto"/>
          </w:divBdr>
        </w:div>
        <w:div w:id="1093864784">
          <w:marLeft w:val="60"/>
          <w:marRight w:val="60"/>
          <w:marTop w:val="100"/>
          <w:marBottom w:val="100"/>
          <w:divBdr>
            <w:top w:val="none" w:sz="0" w:space="0" w:color="auto"/>
            <w:left w:val="none" w:sz="0" w:space="0" w:color="auto"/>
            <w:bottom w:val="none" w:sz="0" w:space="0" w:color="auto"/>
            <w:right w:val="none" w:sz="0" w:space="0" w:color="auto"/>
          </w:divBdr>
          <w:divsChild>
            <w:div w:id="1651249004">
              <w:marLeft w:val="0"/>
              <w:marRight w:val="0"/>
              <w:marTop w:val="0"/>
              <w:marBottom w:val="0"/>
              <w:divBdr>
                <w:top w:val="none" w:sz="0" w:space="0" w:color="auto"/>
                <w:left w:val="none" w:sz="0" w:space="0" w:color="auto"/>
                <w:bottom w:val="none" w:sz="0" w:space="0" w:color="auto"/>
                <w:right w:val="none" w:sz="0" w:space="0" w:color="auto"/>
              </w:divBdr>
            </w:div>
          </w:divsChild>
        </w:div>
        <w:div w:id="1102140168">
          <w:marLeft w:val="60"/>
          <w:marRight w:val="60"/>
          <w:marTop w:val="100"/>
          <w:marBottom w:val="100"/>
          <w:divBdr>
            <w:top w:val="none" w:sz="0" w:space="0" w:color="auto"/>
            <w:left w:val="none" w:sz="0" w:space="0" w:color="auto"/>
            <w:bottom w:val="none" w:sz="0" w:space="0" w:color="auto"/>
            <w:right w:val="none" w:sz="0" w:space="0" w:color="auto"/>
          </w:divBdr>
        </w:div>
        <w:div w:id="2146847076">
          <w:marLeft w:val="60"/>
          <w:marRight w:val="60"/>
          <w:marTop w:val="100"/>
          <w:marBottom w:val="100"/>
          <w:divBdr>
            <w:top w:val="none" w:sz="0" w:space="0" w:color="auto"/>
            <w:left w:val="none" w:sz="0" w:space="0" w:color="auto"/>
            <w:bottom w:val="none" w:sz="0" w:space="0" w:color="auto"/>
            <w:right w:val="none" w:sz="0" w:space="0" w:color="auto"/>
          </w:divBdr>
        </w:div>
        <w:div w:id="824050039">
          <w:marLeft w:val="60"/>
          <w:marRight w:val="60"/>
          <w:marTop w:val="100"/>
          <w:marBottom w:val="100"/>
          <w:divBdr>
            <w:top w:val="none" w:sz="0" w:space="0" w:color="auto"/>
            <w:left w:val="none" w:sz="0" w:space="0" w:color="auto"/>
            <w:bottom w:val="none" w:sz="0" w:space="0" w:color="auto"/>
            <w:right w:val="none" w:sz="0" w:space="0" w:color="auto"/>
          </w:divBdr>
        </w:div>
        <w:div w:id="1206913587">
          <w:marLeft w:val="60"/>
          <w:marRight w:val="60"/>
          <w:marTop w:val="100"/>
          <w:marBottom w:val="100"/>
          <w:divBdr>
            <w:top w:val="none" w:sz="0" w:space="0" w:color="auto"/>
            <w:left w:val="none" w:sz="0" w:space="0" w:color="auto"/>
            <w:bottom w:val="none" w:sz="0" w:space="0" w:color="auto"/>
            <w:right w:val="none" w:sz="0" w:space="0" w:color="auto"/>
          </w:divBdr>
        </w:div>
        <w:div w:id="1155488604">
          <w:marLeft w:val="60"/>
          <w:marRight w:val="60"/>
          <w:marTop w:val="100"/>
          <w:marBottom w:val="100"/>
          <w:divBdr>
            <w:top w:val="none" w:sz="0" w:space="0" w:color="auto"/>
            <w:left w:val="none" w:sz="0" w:space="0" w:color="auto"/>
            <w:bottom w:val="none" w:sz="0" w:space="0" w:color="auto"/>
            <w:right w:val="none" w:sz="0" w:space="0" w:color="auto"/>
          </w:divBdr>
        </w:div>
        <w:div w:id="1010303641">
          <w:marLeft w:val="60"/>
          <w:marRight w:val="60"/>
          <w:marTop w:val="100"/>
          <w:marBottom w:val="100"/>
          <w:divBdr>
            <w:top w:val="none" w:sz="0" w:space="0" w:color="auto"/>
            <w:left w:val="none" w:sz="0" w:space="0" w:color="auto"/>
            <w:bottom w:val="none" w:sz="0" w:space="0" w:color="auto"/>
            <w:right w:val="none" w:sz="0" w:space="0" w:color="auto"/>
          </w:divBdr>
          <w:divsChild>
            <w:div w:id="162668311">
              <w:marLeft w:val="0"/>
              <w:marRight w:val="0"/>
              <w:marTop w:val="0"/>
              <w:marBottom w:val="0"/>
              <w:divBdr>
                <w:top w:val="none" w:sz="0" w:space="0" w:color="auto"/>
                <w:left w:val="none" w:sz="0" w:space="0" w:color="auto"/>
                <w:bottom w:val="none" w:sz="0" w:space="0" w:color="auto"/>
                <w:right w:val="none" w:sz="0" w:space="0" w:color="auto"/>
              </w:divBdr>
            </w:div>
          </w:divsChild>
        </w:div>
        <w:div w:id="923536719">
          <w:marLeft w:val="60"/>
          <w:marRight w:val="60"/>
          <w:marTop w:val="100"/>
          <w:marBottom w:val="100"/>
          <w:divBdr>
            <w:top w:val="none" w:sz="0" w:space="0" w:color="auto"/>
            <w:left w:val="none" w:sz="0" w:space="0" w:color="auto"/>
            <w:bottom w:val="none" w:sz="0" w:space="0" w:color="auto"/>
            <w:right w:val="none" w:sz="0" w:space="0" w:color="auto"/>
          </w:divBdr>
        </w:div>
        <w:div w:id="305355250">
          <w:marLeft w:val="60"/>
          <w:marRight w:val="60"/>
          <w:marTop w:val="100"/>
          <w:marBottom w:val="100"/>
          <w:divBdr>
            <w:top w:val="none" w:sz="0" w:space="0" w:color="auto"/>
            <w:left w:val="none" w:sz="0" w:space="0" w:color="auto"/>
            <w:bottom w:val="none" w:sz="0" w:space="0" w:color="auto"/>
            <w:right w:val="none" w:sz="0" w:space="0" w:color="auto"/>
          </w:divBdr>
        </w:div>
        <w:div w:id="1198084081">
          <w:marLeft w:val="60"/>
          <w:marRight w:val="60"/>
          <w:marTop w:val="100"/>
          <w:marBottom w:val="100"/>
          <w:divBdr>
            <w:top w:val="none" w:sz="0" w:space="0" w:color="auto"/>
            <w:left w:val="none" w:sz="0" w:space="0" w:color="auto"/>
            <w:bottom w:val="none" w:sz="0" w:space="0" w:color="auto"/>
            <w:right w:val="none" w:sz="0" w:space="0" w:color="auto"/>
          </w:divBdr>
        </w:div>
        <w:div w:id="1657369155">
          <w:marLeft w:val="60"/>
          <w:marRight w:val="60"/>
          <w:marTop w:val="100"/>
          <w:marBottom w:val="100"/>
          <w:divBdr>
            <w:top w:val="none" w:sz="0" w:space="0" w:color="auto"/>
            <w:left w:val="none" w:sz="0" w:space="0" w:color="auto"/>
            <w:bottom w:val="none" w:sz="0" w:space="0" w:color="auto"/>
            <w:right w:val="none" w:sz="0" w:space="0" w:color="auto"/>
          </w:divBdr>
          <w:divsChild>
            <w:div w:id="1837381205">
              <w:marLeft w:val="0"/>
              <w:marRight w:val="0"/>
              <w:marTop w:val="0"/>
              <w:marBottom w:val="0"/>
              <w:divBdr>
                <w:top w:val="none" w:sz="0" w:space="0" w:color="auto"/>
                <w:left w:val="none" w:sz="0" w:space="0" w:color="auto"/>
                <w:bottom w:val="none" w:sz="0" w:space="0" w:color="auto"/>
                <w:right w:val="none" w:sz="0" w:space="0" w:color="auto"/>
              </w:divBdr>
            </w:div>
          </w:divsChild>
        </w:div>
        <w:div w:id="488324946">
          <w:marLeft w:val="60"/>
          <w:marRight w:val="60"/>
          <w:marTop w:val="100"/>
          <w:marBottom w:val="100"/>
          <w:divBdr>
            <w:top w:val="none" w:sz="0" w:space="0" w:color="auto"/>
            <w:left w:val="none" w:sz="0" w:space="0" w:color="auto"/>
            <w:bottom w:val="none" w:sz="0" w:space="0" w:color="auto"/>
            <w:right w:val="none" w:sz="0" w:space="0" w:color="auto"/>
          </w:divBdr>
        </w:div>
        <w:div w:id="1010910971">
          <w:marLeft w:val="60"/>
          <w:marRight w:val="60"/>
          <w:marTop w:val="100"/>
          <w:marBottom w:val="100"/>
          <w:divBdr>
            <w:top w:val="none" w:sz="0" w:space="0" w:color="auto"/>
            <w:left w:val="none" w:sz="0" w:space="0" w:color="auto"/>
            <w:bottom w:val="none" w:sz="0" w:space="0" w:color="auto"/>
            <w:right w:val="none" w:sz="0" w:space="0" w:color="auto"/>
          </w:divBdr>
        </w:div>
        <w:div w:id="799736010">
          <w:marLeft w:val="60"/>
          <w:marRight w:val="60"/>
          <w:marTop w:val="100"/>
          <w:marBottom w:val="100"/>
          <w:divBdr>
            <w:top w:val="none" w:sz="0" w:space="0" w:color="auto"/>
            <w:left w:val="none" w:sz="0" w:space="0" w:color="auto"/>
            <w:bottom w:val="none" w:sz="0" w:space="0" w:color="auto"/>
            <w:right w:val="none" w:sz="0" w:space="0" w:color="auto"/>
          </w:divBdr>
        </w:div>
      </w:divsChild>
    </w:div>
    <w:div w:id="1991864382">
      <w:bodyDiv w:val="1"/>
      <w:marLeft w:val="0"/>
      <w:marRight w:val="0"/>
      <w:marTop w:val="0"/>
      <w:marBottom w:val="0"/>
      <w:divBdr>
        <w:top w:val="none" w:sz="0" w:space="0" w:color="auto"/>
        <w:left w:val="none" w:sz="0" w:space="0" w:color="auto"/>
        <w:bottom w:val="none" w:sz="0" w:space="0" w:color="auto"/>
        <w:right w:val="none" w:sz="0" w:space="0" w:color="auto"/>
      </w:divBdr>
    </w:div>
    <w:div w:id="2041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go-vtag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C2E2-A4C2-44E6-A09A-2E56B6D4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17</Pages>
  <Words>5551</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Людмила Владимировна</dc:creator>
  <cp:keywords/>
  <dc:description/>
  <cp:lastModifiedBy>Пользователь Windows</cp:lastModifiedBy>
  <cp:revision>56</cp:revision>
  <cp:lastPrinted>2021-04-30T09:46:00Z</cp:lastPrinted>
  <dcterms:created xsi:type="dcterms:W3CDTF">2020-05-25T08:33:00Z</dcterms:created>
  <dcterms:modified xsi:type="dcterms:W3CDTF">2021-04-30T09:53:00Z</dcterms:modified>
</cp:coreProperties>
</file>