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B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</w:t>
      </w:r>
      <w:r w:rsidR="00E32B6C">
        <w:rPr>
          <w:sz w:val="20"/>
          <w:szCs w:val="20"/>
        </w:rPr>
        <w:t xml:space="preserve">1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5D07B2" w:rsidRPr="005F052B" w:rsidRDefault="005D07B2" w:rsidP="005F052B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496775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496775">
        <w:rPr>
          <w:sz w:val="20"/>
          <w:szCs w:val="20"/>
        </w:rPr>
        <w:t>02</w:t>
      </w:r>
    </w:p>
    <w:p w:rsidR="005D07B2" w:rsidRPr="00EB6132" w:rsidRDefault="005D07B2" w:rsidP="005F052B">
      <w:pPr>
        <w:jc w:val="center"/>
        <w:rPr>
          <w:b/>
        </w:rPr>
      </w:pPr>
    </w:p>
    <w:p w:rsidR="00EB6132" w:rsidRPr="00C263B4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263B4">
        <w:rPr>
          <w:rFonts w:eastAsiaTheme="minorHAnsi"/>
          <w:b/>
          <w:bCs/>
          <w:sz w:val="28"/>
          <w:szCs w:val="28"/>
          <w:lang w:eastAsia="en-US"/>
        </w:rPr>
        <w:t xml:space="preserve">ПОЛОЖЕНИЕ </w:t>
      </w:r>
    </w:p>
    <w:p w:rsidR="00EB6132" w:rsidRPr="00C263B4" w:rsidRDefault="00EB6132" w:rsidP="00EB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263B4">
        <w:rPr>
          <w:rFonts w:eastAsiaTheme="minorHAnsi"/>
          <w:b/>
          <w:bCs/>
          <w:sz w:val="28"/>
          <w:szCs w:val="28"/>
          <w:lang w:eastAsia="en-US"/>
        </w:rPr>
        <w:t>об Антинаркотической комиссии городского округа Верхний Тагил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1. Антинаркотическая комиссия городского округа Верхний Тагил (далее - Комиссия) является органом, обеспечивающим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исполнительной власти Свердловской области и органов местного самоуправления городского округа по противодействию незаконному обороту наркотических средств, психотропных веществ их прекурсоров. 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5" w:history="1">
        <w:r w:rsidRPr="00C263B4">
          <w:rPr>
            <w:rFonts w:eastAsiaTheme="minorHAnsi"/>
            <w:bCs/>
            <w:sz w:val="28"/>
            <w:szCs w:val="28"/>
            <w:lang w:eastAsia="en-US"/>
          </w:rPr>
          <w:t>Конституцией</w:t>
        </w:r>
      </w:hyperlink>
      <w:r w:rsidRPr="00C263B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в Свердловской области, а также настоящим Положением.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комиссии Свердловской области, организациями и общественными объединениями, расположенными на территории городского округа </w:t>
      </w:r>
      <w:r w:rsidR="006D5C11"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C263B4">
        <w:rPr>
          <w:rFonts w:eastAsiaTheme="minorHAnsi"/>
          <w:bCs/>
          <w:sz w:val="28"/>
          <w:szCs w:val="28"/>
          <w:lang w:eastAsia="en-US"/>
        </w:rPr>
        <w:t>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4. Руководителем Комиссии является Глава городского округа </w:t>
      </w:r>
      <w:r w:rsidR="006D5C11"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C263B4">
        <w:rPr>
          <w:rFonts w:eastAsiaTheme="minorHAnsi"/>
          <w:bCs/>
          <w:sz w:val="28"/>
          <w:szCs w:val="28"/>
          <w:lang w:eastAsia="en-US"/>
        </w:rPr>
        <w:t xml:space="preserve"> (председатель Комиссии). </w:t>
      </w:r>
      <w:hyperlink w:anchor="Par208" w:history="1">
        <w:r w:rsidRPr="00C263B4">
          <w:rPr>
            <w:rFonts w:eastAsiaTheme="minorHAnsi"/>
            <w:bCs/>
            <w:sz w:val="28"/>
            <w:szCs w:val="28"/>
            <w:lang w:eastAsia="en-US"/>
          </w:rPr>
          <w:t>Состав</w:t>
        </w:r>
      </w:hyperlink>
      <w:r w:rsidRPr="00C263B4">
        <w:rPr>
          <w:rFonts w:eastAsiaTheme="minorHAnsi"/>
          <w:bCs/>
          <w:sz w:val="28"/>
          <w:szCs w:val="28"/>
          <w:lang w:eastAsia="en-US"/>
        </w:rPr>
        <w:t xml:space="preserve"> комиссии определяется </w:t>
      </w:r>
      <w:r w:rsidR="006D5C11" w:rsidRPr="00C263B4">
        <w:rPr>
          <w:rFonts w:eastAsiaTheme="minorHAnsi"/>
          <w:bCs/>
          <w:sz w:val="28"/>
          <w:szCs w:val="28"/>
          <w:lang w:eastAsia="en-US"/>
        </w:rPr>
        <w:t xml:space="preserve">Постановлением городского округа Верхний Тагил. </w:t>
      </w:r>
      <w:r w:rsidRPr="00C263B4">
        <w:rPr>
          <w:rFonts w:eastAsiaTheme="minorHAnsi"/>
          <w:bCs/>
          <w:sz w:val="28"/>
          <w:szCs w:val="28"/>
          <w:lang w:eastAsia="en-US"/>
        </w:rPr>
        <w:t>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5. Основными задачами Комиссии являются: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участие в реализации на территории городского округа </w:t>
      </w:r>
      <w:r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государственной политики в области противодействия незаконному обороту наркотических средств, психотропных веществ, а также подготовка предложений антинаркотической комиссии в Свердловской области по совершенствованию законодательства Свердловской области в данной сфере;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5.2.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организация взаимодействия на территории городского округа </w:t>
      </w:r>
      <w:r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органа местного самоуправления по противодействию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lastRenderedPageBreak/>
        <w:t>5.3.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снижению масштабов злоупотребления алкогольной продукцией и профилактике алкоголизма среди населения городского округа;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5.4.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рассмотрение в установленном законодательстве Российской Федерации порядке предложений о дополнительных мерах социальной защиты лиц, осуществляющих,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 и алкоголизмом;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5.5.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 w:rsidRPr="00C263B4">
        <w:rPr>
          <w:rFonts w:eastAsiaTheme="minorHAnsi"/>
          <w:bCs/>
          <w:sz w:val="28"/>
          <w:szCs w:val="28"/>
          <w:lang w:eastAsia="en-US"/>
        </w:rPr>
        <w:t>городского округа Верхний Тагил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>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 Для осуществления своих задач Комиссия имеет право: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6.1.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принимать в пределах своей компетенции решения, касающиеся организации деятельности на территории городского округа </w:t>
      </w:r>
      <w:r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по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 а также осуществлять контроль их исполнения;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6.2.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6.3.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создавать рабочие органы для изучения вопросов, касающихся противодействию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</w:t>
      </w:r>
      <w:r w:rsidRPr="00C263B4">
        <w:rPr>
          <w:rFonts w:eastAsiaTheme="minorHAnsi"/>
          <w:bCs/>
          <w:sz w:val="28"/>
          <w:szCs w:val="28"/>
          <w:lang w:eastAsia="en-US"/>
        </w:rPr>
        <w:t>округа Верхний Тагил,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а также для подготовки проектов, соответствующих решений Комиссии;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6.4.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представителей организаций и общественных объединений (</w:t>
      </w:r>
      <w:r w:rsidRPr="00C263B4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>соглас</w:t>
      </w:r>
      <w:r w:rsidRPr="00C263B4">
        <w:rPr>
          <w:rFonts w:eastAsiaTheme="minorHAnsi"/>
          <w:bCs/>
          <w:sz w:val="28"/>
          <w:szCs w:val="28"/>
          <w:lang w:eastAsia="en-US"/>
        </w:rPr>
        <w:t>ованию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>);</w:t>
      </w:r>
    </w:p>
    <w:p w:rsidR="00EB6132" w:rsidRPr="00C263B4" w:rsidRDefault="006D5C1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6.5.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Свердловской области.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7. Комиссия строит свою работу во взаимодействии с антинаркотической комиссией Свердловской области и информирует ее по итогам своей деятельности за год.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8. Комиссия осуществляет свою деятельность на плановой основе в соответствии с </w:t>
      </w:r>
      <w:hyperlink w:anchor="Par82" w:history="1">
        <w:r w:rsidRPr="00C263B4">
          <w:rPr>
            <w:rFonts w:eastAsiaTheme="minorHAnsi"/>
            <w:bCs/>
            <w:sz w:val="28"/>
            <w:szCs w:val="28"/>
            <w:lang w:eastAsia="en-US"/>
          </w:rPr>
          <w:t>Регламентом</w:t>
        </w:r>
      </w:hyperlink>
      <w:r w:rsidRPr="00C263B4">
        <w:rPr>
          <w:rFonts w:eastAsiaTheme="minorHAnsi"/>
          <w:bCs/>
          <w:sz w:val="28"/>
          <w:szCs w:val="28"/>
          <w:lang w:eastAsia="en-US"/>
        </w:rPr>
        <w:t>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lastRenderedPageBreak/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10.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11. Заседание Комиссии считается правомочным, если на нем присутствует более половины ее членов.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Члены Комиссии обладают равными правами при обсуждении рассматриваемых на заседании вопросов.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12. Решение Комиссии оформляется протоколом, который подписывается председателем Комиссии.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Регистрация протоколов заседаний антинаркотической комиссии о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существляется следующим образом: п</w:t>
      </w:r>
      <w:r w:rsidRPr="00C263B4">
        <w:rPr>
          <w:rFonts w:eastAsiaTheme="minorHAnsi"/>
          <w:bCs/>
          <w:sz w:val="28"/>
          <w:szCs w:val="28"/>
          <w:lang w:eastAsia="en-US"/>
        </w:rPr>
        <w:t>орядковой номер протокола в пределах календарного года.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Для реализации решений Комиссии могут издаваться нормативные акты Главы городского округа 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C263B4">
        <w:rPr>
          <w:rFonts w:eastAsiaTheme="minorHAnsi"/>
          <w:bCs/>
          <w:sz w:val="28"/>
          <w:szCs w:val="28"/>
          <w:lang w:eastAsia="en-US"/>
        </w:rPr>
        <w:t>, а также применяться меры административного воздействия надзорными органами в пределах предоставленных им полномочий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13. Организационное и материально-техническое обеспечение деятельности Комиссии осуществляется Главой городского округа 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C263B4">
        <w:rPr>
          <w:rFonts w:eastAsiaTheme="minorHAnsi"/>
          <w:bCs/>
          <w:sz w:val="28"/>
          <w:szCs w:val="28"/>
          <w:lang w:eastAsia="en-US"/>
        </w:rPr>
        <w:t>, который для этих целей назначает должностное лицо (секретаря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 xml:space="preserve"> Комиссии</w:t>
      </w:r>
      <w:r w:rsidRPr="00C263B4">
        <w:rPr>
          <w:rFonts w:eastAsiaTheme="minorHAnsi"/>
          <w:bCs/>
          <w:sz w:val="28"/>
          <w:szCs w:val="28"/>
          <w:lang w:eastAsia="en-US"/>
        </w:rPr>
        <w:t>), ответственного за организацию данной работы, и при необходимости его помощника.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14. Основными задачами секретаря (помощника секретаря) 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Комиссии</w:t>
      </w:r>
      <w:r w:rsidRPr="00C263B4">
        <w:rPr>
          <w:rFonts w:eastAsiaTheme="minorHAnsi"/>
          <w:bCs/>
          <w:sz w:val="28"/>
          <w:szCs w:val="28"/>
          <w:lang w:eastAsia="en-US"/>
        </w:rPr>
        <w:t xml:space="preserve"> городского округа </w:t>
      </w:r>
      <w:r w:rsidR="00774F51"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C263B4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14.1.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разработка проекта плана работы Комиссии;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14.2.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обеспечение подготовки и проведения заседаний Комиссии;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14.3.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обеспечение деятельности Комиссии по контролю за исполнением ее решений;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14.5.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мониторинг общественно-политических, социально-экономических и иных процессах в городском округе </w:t>
      </w:r>
      <w:r w:rsidRPr="00C263B4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>, оказывающих влияние на развитие ситуации в сфере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округа, выработка предложений по ее улучшению;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14.6.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обеспечение взаимодействия Комиссии с аппаратом антинаркотической комиссии Свердловской области;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14.7.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организация и координация деятельности рабочих органов Комиссии;</w:t>
      </w:r>
    </w:p>
    <w:p w:rsidR="00EB6132" w:rsidRPr="00C263B4" w:rsidRDefault="00774F51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>14.8.</w:t>
      </w:r>
      <w:r w:rsidR="00EB6132" w:rsidRPr="00C263B4">
        <w:rPr>
          <w:rFonts w:eastAsiaTheme="minorHAnsi"/>
          <w:bCs/>
          <w:sz w:val="28"/>
          <w:szCs w:val="28"/>
          <w:lang w:eastAsia="en-US"/>
        </w:rPr>
        <w:t xml:space="preserve"> организация и ведение делопроизводства Комиссии.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263B4">
        <w:rPr>
          <w:rFonts w:eastAsiaTheme="minorHAnsi"/>
          <w:bCs/>
          <w:sz w:val="28"/>
          <w:szCs w:val="28"/>
          <w:lang w:eastAsia="en-US"/>
        </w:rPr>
        <w:t xml:space="preserve">15. Информационно-аналитическое обеспечение деятельности Комиссии осуществляют в установленном порядке подразделения территориальных органов </w:t>
      </w:r>
      <w:r w:rsidRPr="00C263B4">
        <w:rPr>
          <w:rFonts w:eastAsiaTheme="minorHAnsi"/>
          <w:bCs/>
          <w:sz w:val="28"/>
          <w:szCs w:val="28"/>
          <w:lang w:eastAsia="en-US"/>
        </w:rPr>
        <w:lastRenderedPageBreak/>
        <w:t>федеральных органов исполнительной власти, исполнительных органов государственной власти Свердловской области, органа местного самоуправления руководители, которых являются членами комиссии.</w:t>
      </w:r>
    </w:p>
    <w:p w:rsidR="00EB6132" w:rsidRPr="00C263B4" w:rsidRDefault="00EB6132" w:rsidP="00EB6132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B6132" w:rsidRPr="00C263B4" w:rsidRDefault="00EB6132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Pr="00C263B4" w:rsidRDefault="00774F51" w:rsidP="005F052B">
      <w:pPr>
        <w:jc w:val="center"/>
        <w:rPr>
          <w:sz w:val="28"/>
          <w:szCs w:val="28"/>
        </w:rPr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</w:p>
    <w:p w:rsidR="00774F51" w:rsidRDefault="00774F51" w:rsidP="005F052B">
      <w:pPr>
        <w:jc w:val="center"/>
      </w:pPr>
      <w:bookmarkStart w:id="0" w:name="_GoBack"/>
      <w:bookmarkEnd w:id="0"/>
    </w:p>
    <w:sectPr w:rsidR="00774F51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101967"/>
    <w:rsid w:val="00212C3F"/>
    <w:rsid w:val="003732C3"/>
    <w:rsid w:val="00420E83"/>
    <w:rsid w:val="00496775"/>
    <w:rsid w:val="00533079"/>
    <w:rsid w:val="00571750"/>
    <w:rsid w:val="005D07B2"/>
    <w:rsid w:val="005E1559"/>
    <w:rsid w:val="005E435C"/>
    <w:rsid w:val="005F052B"/>
    <w:rsid w:val="006D5C11"/>
    <w:rsid w:val="00712792"/>
    <w:rsid w:val="00733367"/>
    <w:rsid w:val="00774F51"/>
    <w:rsid w:val="00792958"/>
    <w:rsid w:val="007C399E"/>
    <w:rsid w:val="008057F4"/>
    <w:rsid w:val="00940109"/>
    <w:rsid w:val="0094660E"/>
    <w:rsid w:val="009A22BE"/>
    <w:rsid w:val="00A24E5B"/>
    <w:rsid w:val="00B21FCC"/>
    <w:rsid w:val="00C169C1"/>
    <w:rsid w:val="00C263B4"/>
    <w:rsid w:val="00C522B4"/>
    <w:rsid w:val="00CE60D5"/>
    <w:rsid w:val="00DE57D6"/>
    <w:rsid w:val="00DE7F09"/>
    <w:rsid w:val="00E20AC5"/>
    <w:rsid w:val="00E32B6C"/>
    <w:rsid w:val="00E508DB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C0C2208A9C035F3313639F4D29275B5314C4F1C94B99692D2073q2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cp:lastPrinted>2017-01-10T09:41:00Z</cp:lastPrinted>
  <dcterms:created xsi:type="dcterms:W3CDTF">2018-05-15T12:18:00Z</dcterms:created>
  <dcterms:modified xsi:type="dcterms:W3CDTF">2018-08-30T07:18:00Z</dcterms:modified>
</cp:coreProperties>
</file>