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EB" w:rsidRDefault="001D022C">
      <w:pPr>
        <w:pStyle w:val="20"/>
        <w:framePr w:w="9408" w:h="638" w:hRule="exact" w:wrap="none" w:vAnchor="page" w:hAnchor="page" w:x="1250" w:y="4046"/>
        <w:shd w:val="clear" w:color="auto" w:fill="auto"/>
        <w:spacing w:after="154" w:line="180" w:lineRule="exact"/>
      </w:pPr>
      <w:r>
        <w:t>Министерство проведет публичное обсуждение правоприменительной практики</w:t>
      </w:r>
    </w:p>
    <w:p w:rsidR="00AF46EB" w:rsidRDefault="001D022C">
      <w:pPr>
        <w:pStyle w:val="20"/>
        <w:framePr w:w="9408" w:h="638" w:hRule="exact" w:wrap="none" w:vAnchor="page" w:hAnchor="page" w:x="1250" w:y="4046"/>
        <w:shd w:val="clear" w:color="auto" w:fill="auto"/>
        <w:spacing w:after="0" w:line="180" w:lineRule="exact"/>
      </w:pPr>
      <w:r>
        <w:t>27 сентября 2018 года!</w:t>
      </w:r>
    </w:p>
    <w:p w:rsidR="00AF46EB" w:rsidRDefault="001D022C">
      <w:pPr>
        <w:pStyle w:val="21"/>
        <w:framePr w:w="9408" w:h="7977" w:hRule="exact" w:wrap="none" w:vAnchor="page" w:hAnchor="page" w:x="1250" w:y="5140"/>
        <w:shd w:val="clear" w:color="auto" w:fill="auto"/>
        <w:spacing w:before="0" w:after="184"/>
        <w:ind w:left="20" w:right="20"/>
      </w:pPr>
      <w:r>
        <w:t xml:space="preserve">Министерство природных ресурсов и экологии Свердловской области (далее - Министерство) </w:t>
      </w:r>
      <w:r>
        <w:rPr>
          <w:rStyle w:val="0pt"/>
        </w:rPr>
        <w:t xml:space="preserve">27.09.2018 </w:t>
      </w:r>
      <w:r>
        <w:t xml:space="preserve">в </w:t>
      </w:r>
      <w:r>
        <w:rPr>
          <w:rStyle w:val="0pt"/>
        </w:rPr>
        <w:t>10:00 час</w:t>
      </w:r>
      <w:proofErr w:type="gramStart"/>
      <w:r>
        <w:rPr>
          <w:rStyle w:val="0pt"/>
        </w:rPr>
        <w:t>.</w:t>
      </w:r>
      <w:proofErr w:type="gramEnd"/>
      <w:r>
        <w:rPr>
          <w:rStyle w:val="0pt"/>
        </w:rPr>
        <w:t xml:space="preserve"> </w:t>
      </w:r>
      <w:proofErr w:type="gramStart"/>
      <w:r>
        <w:t>н</w:t>
      </w:r>
      <w:proofErr w:type="gramEnd"/>
      <w:r>
        <w:t xml:space="preserve">а территории города Нижний Тагил проведет </w:t>
      </w:r>
      <w:r>
        <w:t xml:space="preserve">публичное обсуждение правоприменительной практики (далее - Публичное обсуждение) при осуществлении </w:t>
      </w:r>
      <w:proofErr w:type="spellStart"/>
      <w:r>
        <w:t>контрольно</w:t>
      </w:r>
      <w:r>
        <w:softHyphen/>
        <w:t>надзорной</w:t>
      </w:r>
      <w:proofErr w:type="spellEnd"/>
      <w:r>
        <w:t xml:space="preserve"> деятельности в отношении субъектов, осуществляющих хозяйственную и иную деятельность с использованием объектов, подлежащих региональному</w:t>
      </w:r>
      <w:r>
        <w:t xml:space="preserve"> государственному экологическому надзору, на территории Горнозаводского управленческого округа, а также Качканарского городского округа, городского округа Красноуральск, городского округа «Город Лесной», </w:t>
      </w:r>
      <w:proofErr w:type="spellStart"/>
      <w:r>
        <w:t>Нижнетуринского</w:t>
      </w:r>
      <w:proofErr w:type="spellEnd"/>
      <w:r>
        <w:t xml:space="preserve"> городского округа.</w:t>
      </w:r>
    </w:p>
    <w:p w:rsidR="00AF46EB" w:rsidRDefault="001D022C">
      <w:pPr>
        <w:pStyle w:val="21"/>
        <w:framePr w:w="9408" w:h="7977" w:hRule="exact" w:wrap="none" w:vAnchor="page" w:hAnchor="page" w:x="1250" w:y="5140"/>
        <w:shd w:val="clear" w:color="auto" w:fill="auto"/>
        <w:spacing w:before="0" w:line="259" w:lineRule="exact"/>
        <w:ind w:left="20" w:right="20"/>
      </w:pPr>
      <w:proofErr w:type="gramStart"/>
      <w:r>
        <w:t>На Публичном обсу</w:t>
      </w:r>
      <w:r>
        <w:t xml:space="preserve">ждении будет дана разъяснительная информация для юридических лиц и индивидуальных предпринимателей по вопросам осуществления контрольно-надзорной деятельности по соблюдению обязательных требований в области обращения с отходами производства и потребления, </w:t>
      </w:r>
      <w:r>
        <w:t>охраны атмосферного воздуха, водного законодательства, использования и охраны недр в отношении участков недр местного значения, охраны и использования особо охраняемых природных территорий областного значения.</w:t>
      </w:r>
      <w:proofErr w:type="gramEnd"/>
    </w:p>
    <w:p w:rsidR="00AF46EB" w:rsidRDefault="001D022C">
      <w:pPr>
        <w:pStyle w:val="21"/>
        <w:framePr w:w="9408" w:h="7977" w:hRule="exact" w:wrap="none" w:vAnchor="page" w:hAnchor="page" w:x="1250" w:y="5140"/>
        <w:shd w:val="clear" w:color="auto" w:fill="auto"/>
        <w:spacing w:before="0" w:after="172" w:line="259" w:lineRule="exact"/>
        <w:ind w:left="20" w:right="20"/>
      </w:pPr>
      <w:r>
        <w:t>Приглашаются представители всех заинтересованн</w:t>
      </w:r>
      <w:r>
        <w:t>ых предприятий, организаций, учреждений и индивидуальные предприниматели, осуществляющие свою деятельность на территории Горнозаводского управленческого округа, а также Качканарского городского округа, городского округа Красноуральск, городского округа «Го</w:t>
      </w:r>
      <w:r>
        <w:t xml:space="preserve">род Лесной», </w:t>
      </w:r>
      <w:proofErr w:type="spellStart"/>
      <w:r>
        <w:t>Нижнетуринского</w:t>
      </w:r>
      <w:proofErr w:type="spellEnd"/>
      <w:r>
        <w:t xml:space="preserve"> городского округа.</w:t>
      </w:r>
    </w:p>
    <w:p w:rsidR="00AF46EB" w:rsidRDefault="001D022C">
      <w:pPr>
        <w:pStyle w:val="21"/>
        <w:framePr w:w="9408" w:h="7977" w:hRule="exact" w:wrap="none" w:vAnchor="page" w:hAnchor="page" w:x="1250" w:y="5140"/>
        <w:shd w:val="clear" w:color="auto" w:fill="auto"/>
        <w:spacing w:before="0" w:after="184" w:line="269" w:lineRule="exact"/>
        <w:ind w:left="20" w:right="20"/>
      </w:pPr>
      <w:r>
        <w:t xml:space="preserve">Место проведения обсуждения - </w:t>
      </w:r>
      <w:proofErr w:type="gramStart"/>
      <w:r>
        <w:t>г</w:t>
      </w:r>
      <w:proofErr w:type="gramEnd"/>
      <w:r>
        <w:t>. Нижний Тагил, пр. Ленина, д. 31, малый зал общественн</w:t>
      </w:r>
      <w:proofErr w:type="gramStart"/>
      <w:r>
        <w:t>о-</w:t>
      </w:r>
      <w:proofErr w:type="gramEnd"/>
      <w:r>
        <w:t xml:space="preserve"> политического центра. Вход свободный.</w:t>
      </w:r>
    </w:p>
    <w:p w:rsidR="00AF46EB" w:rsidRDefault="001D022C">
      <w:pPr>
        <w:pStyle w:val="21"/>
        <w:framePr w:w="9408" w:h="7977" w:hRule="exact" w:wrap="none" w:vAnchor="page" w:hAnchor="page" w:x="1250" w:y="5140"/>
        <w:shd w:val="clear" w:color="auto" w:fill="auto"/>
        <w:spacing w:before="0" w:after="165"/>
        <w:ind w:left="20" w:right="20"/>
      </w:pPr>
      <w:r>
        <w:t xml:space="preserve">По всем организационным вопросам обращаться к начальнику отдела регионального </w:t>
      </w:r>
      <w:r>
        <w:t xml:space="preserve">государственного экологического надзора по Западному и Горнозаводскому управленческим округам Министерства Филипповой Елене Вячеславовне </w:t>
      </w:r>
      <w:proofErr w:type="gramStart"/>
      <w:r>
        <w:t>по</w:t>
      </w:r>
      <w:proofErr w:type="gramEnd"/>
      <w:r>
        <w:t xml:space="preserve"> тел. (343) 312-00-13 (</w:t>
      </w:r>
      <w:proofErr w:type="spellStart"/>
      <w:r>
        <w:t>доб</w:t>
      </w:r>
      <w:proofErr w:type="spellEnd"/>
      <w:r>
        <w:t xml:space="preserve">. 24). Адрес нахождения отдела: г. Нижний Тагил, ул. </w:t>
      </w:r>
      <w:proofErr w:type="gramStart"/>
      <w:r>
        <w:t>Красноармейская</w:t>
      </w:r>
      <w:proofErr w:type="gramEnd"/>
      <w:r>
        <w:t>, д. 44.</w:t>
      </w:r>
    </w:p>
    <w:p w:rsidR="00AF46EB" w:rsidRDefault="001D022C">
      <w:pPr>
        <w:pStyle w:val="21"/>
        <w:framePr w:w="9408" w:h="7977" w:hRule="exact" w:wrap="none" w:vAnchor="page" w:hAnchor="page" w:x="1250" w:y="5140"/>
        <w:shd w:val="clear" w:color="auto" w:fill="auto"/>
        <w:spacing w:before="0" w:after="0" w:line="283" w:lineRule="exact"/>
        <w:ind w:left="20" w:right="20"/>
      </w:pPr>
      <w:r>
        <w:t xml:space="preserve">Информацию об </w:t>
      </w:r>
      <w:r>
        <w:t xml:space="preserve">участнике и вопросы для обсуждения просим направлять на адрес электронной почты: </w:t>
      </w:r>
      <w:hyperlink r:id="rId6" w:history="1">
        <w:r>
          <w:rPr>
            <w:rStyle w:val="a3"/>
          </w:rPr>
          <w:t>e.filippova@eqov66.ru</w:t>
        </w:r>
      </w:hyperlink>
    </w:p>
    <w:p w:rsidR="00AF46EB" w:rsidRDefault="00AF46EB">
      <w:pPr>
        <w:rPr>
          <w:sz w:val="2"/>
          <w:szCs w:val="2"/>
        </w:rPr>
      </w:pPr>
    </w:p>
    <w:sectPr w:rsidR="00AF46EB" w:rsidSect="00AF46E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6EB" w:rsidRDefault="00AF46EB" w:rsidP="00AF46EB">
      <w:r>
        <w:separator/>
      </w:r>
    </w:p>
  </w:endnote>
  <w:endnote w:type="continuationSeparator" w:id="0">
    <w:p w:rsidR="00AF46EB" w:rsidRDefault="00AF46EB" w:rsidP="00AF4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6EB" w:rsidRDefault="00AF46EB"/>
  </w:footnote>
  <w:footnote w:type="continuationSeparator" w:id="0">
    <w:p w:rsidR="00AF46EB" w:rsidRDefault="00AF46E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F46EB"/>
    <w:rsid w:val="001D022C"/>
    <w:rsid w:val="00AF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46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46E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F46EB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a4">
    <w:name w:val="Основной текст_"/>
    <w:basedOn w:val="a0"/>
    <w:link w:val="21"/>
    <w:rsid w:val="00AF46EB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0pt">
    <w:name w:val="Основной текст + Полужирный;Интервал 0 pt"/>
    <w:basedOn w:val="a4"/>
    <w:rsid w:val="00AF46EB"/>
    <w:rPr>
      <w:b/>
      <w:bCs/>
      <w:color w:val="000000"/>
      <w:spacing w:val="2"/>
      <w:w w:val="100"/>
      <w:position w:val="0"/>
      <w:lang w:val="ru-RU"/>
    </w:rPr>
  </w:style>
  <w:style w:type="character" w:customStyle="1" w:styleId="1">
    <w:name w:val="Основной текст1"/>
    <w:basedOn w:val="a4"/>
    <w:rsid w:val="00AF46EB"/>
    <w:rPr>
      <w:color w:val="000000"/>
      <w:w w:val="100"/>
      <w:position w:val="0"/>
      <w:u w:val="single"/>
      <w:lang w:val="en-US"/>
    </w:rPr>
  </w:style>
  <w:style w:type="paragraph" w:customStyle="1" w:styleId="20">
    <w:name w:val="Основной текст (2)"/>
    <w:basedOn w:val="a"/>
    <w:link w:val="2"/>
    <w:rsid w:val="00AF46EB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b/>
      <w:bCs/>
      <w:spacing w:val="2"/>
      <w:sz w:val="18"/>
      <w:szCs w:val="18"/>
    </w:rPr>
  </w:style>
  <w:style w:type="paragraph" w:customStyle="1" w:styleId="21">
    <w:name w:val="Основной текст2"/>
    <w:basedOn w:val="a"/>
    <w:link w:val="a4"/>
    <w:rsid w:val="00AF46EB"/>
    <w:pPr>
      <w:shd w:val="clear" w:color="auto" w:fill="FFFFFF"/>
      <w:spacing w:before="540" w:after="180" w:line="264" w:lineRule="exact"/>
      <w:jc w:val="both"/>
    </w:pPr>
    <w:rPr>
      <w:rFonts w:ascii="Arial" w:eastAsia="Arial" w:hAnsi="Arial" w:cs="Arial"/>
      <w:spacing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filippova@eqov66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2018-09-19T06:53:00Z</dcterms:created>
  <dcterms:modified xsi:type="dcterms:W3CDTF">2018-09-19T06:54:00Z</dcterms:modified>
</cp:coreProperties>
</file>