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974C" w14:textId="2E44B572" w:rsidR="001529C4" w:rsidRPr="00F56033" w:rsidRDefault="001529C4" w:rsidP="00473204">
      <w:pPr>
        <w:widowControl w:val="0"/>
        <w:tabs>
          <w:tab w:val="left" w:pos="3389"/>
          <w:tab w:val="center" w:pos="5234"/>
        </w:tabs>
        <w:autoSpaceDE w:val="0"/>
        <w:autoSpaceDN w:val="0"/>
        <w:spacing w:before="300"/>
        <w:outlineLvl w:val="1"/>
      </w:pPr>
      <w:r w:rsidRPr="00700E6F">
        <w:rPr>
          <w:noProof/>
        </w:rPr>
        <w:drawing>
          <wp:anchor distT="0" distB="0" distL="114300" distR="114300" simplePos="0" relativeHeight="251657216" behindDoc="1" locked="0" layoutInCell="1" allowOverlap="1" wp14:anchorId="25FAC6E2" wp14:editId="6AA9D087">
            <wp:simplePos x="0" y="0"/>
            <wp:positionH relativeFrom="column">
              <wp:posOffset>2741806</wp:posOffset>
            </wp:positionH>
            <wp:positionV relativeFrom="paragraph">
              <wp:posOffset>-278998</wp:posOffset>
            </wp:positionV>
            <wp:extent cx="1372870" cy="1064260"/>
            <wp:effectExtent l="0" t="0" r="0" b="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870" cy="1064260"/>
                    </a:xfrm>
                    <a:prstGeom prst="rect">
                      <a:avLst/>
                    </a:prstGeom>
                    <a:noFill/>
                  </pic:spPr>
                </pic:pic>
              </a:graphicData>
            </a:graphic>
            <wp14:sizeRelH relativeFrom="page">
              <wp14:pctWidth>0</wp14:pctWidth>
            </wp14:sizeRelH>
            <wp14:sizeRelV relativeFrom="page">
              <wp14:pctHeight>0</wp14:pctHeight>
            </wp14:sizeRelV>
          </wp:anchor>
        </w:drawing>
      </w:r>
    </w:p>
    <w:p w14:paraId="2081EC3E" w14:textId="6FF28E8D" w:rsidR="001529C4" w:rsidRPr="00F56033" w:rsidRDefault="00473204" w:rsidP="00473204">
      <w:pPr>
        <w:widowControl w:val="0"/>
        <w:autoSpaceDE w:val="0"/>
        <w:autoSpaceDN w:val="0"/>
      </w:pPr>
      <w:r>
        <w:tab/>
      </w:r>
    </w:p>
    <w:p w14:paraId="3350D1C1" w14:textId="605C0EEE" w:rsidR="001529C4" w:rsidRPr="001529C4" w:rsidRDefault="00473204" w:rsidP="00473204">
      <w:pPr>
        <w:widowControl w:val="0"/>
        <w:tabs>
          <w:tab w:val="left" w:pos="2406"/>
        </w:tabs>
        <w:autoSpaceDE w:val="0"/>
        <w:autoSpaceDN w:val="0"/>
        <w:rPr>
          <w:b/>
          <w:bCs/>
          <w:sz w:val="28"/>
          <w:szCs w:val="28"/>
        </w:rPr>
      </w:pPr>
      <w:r>
        <w:rPr>
          <w:b/>
          <w:bCs/>
          <w:sz w:val="28"/>
          <w:szCs w:val="28"/>
        </w:rPr>
        <w:tab/>
        <w:t xml:space="preserve">    </w:t>
      </w:r>
    </w:p>
    <w:p w14:paraId="3E8B9AAD" w14:textId="77777777" w:rsidR="001529C4" w:rsidRPr="001529C4" w:rsidRDefault="001529C4" w:rsidP="001529C4">
      <w:pPr>
        <w:widowControl w:val="0"/>
        <w:autoSpaceDE w:val="0"/>
        <w:autoSpaceDN w:val="0"/>
        <w:jc w:val="center"/>
        <w:rPr>
          <w:b/>
          <w:bCs/>
          <w:sz w:val="28"/>
          <w:szCs w:val="28"/>
        </w:rPr>
      </w:pPr>
    </w:p>
    <w:p w14:paraId="0CB9B638" w14:textId="77777777" w:rsidR="001529C4" w:rsidRPr="001529C4" w:rsidRDefault="001529C4" w:rsidP="00473204">
      <w:pPr>
        <w:widowControl w:val="0"/>
        <w:autoSpaceDE w:val="0"/>
        <w:autoSpaceDN w:val="0"/>
        <w:ind w:left="567"/>
        <w:jc w:val="center"/>
        <w:rPr>
          <w:b/>
          <w:bCs/>
          <w:sz w:val="28"/>
          <w:szCs w:val="28"/>
        </w:rPr>
      </w:pPr>
      <w:r w:rsidRPr="001529C4">
        <w:rPr>
          <w:b/>
          <w:bCs/>
          <w:sz w:val="28"/>
          <w:szCs w:val="28"/>
        </w:rPr>
        <w:t xml:space="preserve">АДМИНИСТРАЦИЯ </w:t>
      </w:r>
    </w:p>
    <w:p w14:paraId="4B902DE0" w14:textId="77777777" w:rsidR="001529C4" w:rsidRPr="001529C4" w:rsidRDefault="001529C4" w:rsidP="00473204">
      <w:pPr>
        <w:widowControl w:val="0"/>
        <w:autoSpaceDE w:val="0"/>
        <w:autoSpaceDN w:val="0"/>
        <w:ind w:left="567"/>
        <w:jc w:val="center"/>
        <w:rPr>
          <w:b/>
          <w:bCs/>
          <w:sz w:val="28"/>
          <w:szCs w:val="28"/>
        </w:rPr>
      </w:pPr>
      <w:r w:rsidRPr="001529C4">
        <w:rPr>
          <w:b/>
          <w:bCs/>
          <w:sz w:val="28"/>
          <w:szCs w:val="28"/>
        </w:rPr>
        <w:t xml:space="preserve"> ГОРОДСКОГО ОКРУГА ВЕРХНИЙ ТАГИЛ</w:t>
      </w:r>
    </w:p>
    <w:p w14:paraId="753CD8AB" w14:textId="77777777" w:rsidR="001529C4" w:rsidRPr="001529C4" w:rsidRDefault="001529C4" w:rsidP="00473204">
      <w:pPr>
        <w:widowControl w:val="0"/>
        <w:pBdr>
          <w:bottom w:val="single" w:sz="6" w:space="1" w:color="auto"/>
        </w:pBdr>
        <w:autoSpaceDE w:val="0"/>
        <w:autoSpaceDN w:val="0"/>
        <w:ind w:left="567"/>
        <w:jc w:val="center"/>
        <w:rPr>
          <w:b/>
          <w:bCs/>
          <w:sz w:val="28"/>
          <w:szCs w:val="28"/>
        </w:rPr>
      </w:pPr>
      <w:r w:rsidRPr="001529C4">
        <w:rPr>
          <w:b/>
          <w:bCs/>
          <w:sz w:val="28"/>
          <w:szCs w:val="28"/>
        </w:rPr>
        <w:t>ПОСТАНОВЛЕНИЕ</w:t>
      </w:r>
    </w:p>
    <w:tbl>
      <w:tblPr>
        <w:tblW w:w="10414" w:type="dxa"/>
        <w:tblInd w:w="-60" w:type="dxa"/>
        <w:tblLayout w:type="fixed"/>
        <w:tblCellMar>
          <w:top w:w="102" w:type="dxa"/>
          <w:left w:w="62" w:type="dxa"/>
          <w:bottom w:w="102" w:type="dxa"/>
          <w:right w:w="62" w:type="dxa"/>
        </w:tblCellMar>
        <w:tblLook w:val="0000" w:firstRow="0" w:lastRow="0" w:firstColumn="0" w:lastColumn="0" w:noHBand="0" w:noVBand="0"/>
      </w:tblPr>
      <w:tblGrid>
        <w:gridCol w:w="4800"/>
        <w:gridCol w:w="5614"/>
      </w:tblGrid>
      <w:tr w:rsidR="001529C4" w:rsidRPr="001529C4" w14:paraId="6B616FE6" w14:textId="77777777" w:rsidTr="00473204">
        <w:trPr>
          <w:trHeight w:val="338"/>
        </w:trPr>
        <w:tc>
          <w:tcPr>
            <w:tcW w:w="4800" w:type="dxa"/>
            <w:tcBorders>
              <w:top w:val="nil"/>
              <w:left w:val="nil"/>
              <w:bottom w:val="nil"/>
              <w:right w:val="nil"/>
            </w:tcBorders>
          </w:tcPr>
          <w:p w14:paraId="3A510059" w14:textId="56744D67" w:rsidR="001529C4" w:rsidRPr="001529C4" w:rsidRDefault="001529C4" w:rsidP="00473204">
            <w:pPr>
              <w:widowControl w:val="0"/>
              <w:autoSpaceDE w:val="0"/>
              <w:autoSpaceDN w:val="0"/>
              <w:adjustRightInd w:val="0"/>
              <w:ind w:left="567"/>
              <w:rPr>
                <w:sz w:val="28"/>
                <w:szCs w:val="28"/>
              </w:rPr>
            </w:pPr>
            <w:r w:rsidRPr="001529C4">
              <w:rPr>
                <w:sz w:val="28"/>
                <w:szCs w:val="28"/>
              </w:rPr>
              <w:t xml:space="preserve">от </w:t>
            </w:r>
            <w:r w:rsidR="0008208C">
              <w:rPr>
                <w:sz w:val="28"/>
                <w:szCs w:val="28"/>
              </w:rPr>
              <w:t>21.11.2022</w:t>
            </w:r>
          </w:p>
        </w:tc>
        <w:tc>
          <w:tcPr>
            <w:tcW w:w="5614" w:type="dxa"/>
            <w:tcBorders>
              <w:top w:val="nil"/>
              <w:left w:val="nil"/>
              <w:bottom w:val="nil"/>
              <w:right w:val="nil"/>
            </w:tcBorders>
          </w:tcPr>
          <w:p w14:paraId="50872348" w14:textId="531D43B0" w:rsidR="001529C4" w:rsidRPr="001529C4" w:rsidRDefault="00473204" w:rsidP="00473204">
            <w:pPr>
              <w:widowControl w:val="0"/>
              <w:autoSpaceDE w:val="0"/>
              <w:autoSpaceDN w:val="0"/>
              <w:adjustRightInd w:val="0"/>
              <w:ind w:left="567" w:firstLine="720"/>
              <w:jc w:val="right"/>
              <w:rPr>
                <w:sz w:val="28"/>
                <w:szCs w:val="28"/>
              </w:rPr>
            </w:pPr>
            <w:r>
              <w:rPr>
                <w:sz w:val="28"/>
                <w:szCs w:val="28"/>
              </w:rPr>
              <w:t xml:space="preserve">№ </w:t>
            </w:r>
            <w:r w:rsidR="0008208C">
              <w:rPr>
                <w:sz w:val="28"/>
                <w:szCs w:val="28"/>
              </w:rPr>
              <w:t>888</w:t>
            </w:r>
          </w:p>
        </w:tc>
      </w:tr>
    </w:tbl>
    <w:p w14:paraId="140EB63B" w14:textId="77777777" w:rsidR="001529C4" w:rsidRPr="001529C4" w:rsidRDefault="001529C4" w:rsidP="00473204">
      <w:pPr>
        <w:widowControl w:val="0"/>
        <w:autoSpaceDE w:val="0"/>
        <w:autoSpaceDN w:val="0"/>
        <w:adjustRightInd w:val="0"/>
        <w:ind w:left="567"/>
        <w:jc w:val="center"/>
        <w:rPr>
          <w:sz w:val="28"/>
          <w:szCs w:val="28"/>
        </w:rPr>
      </w:pPr>
      <w:r w:rsidRPr="001529C4">
        <w:rPr>
          <w:sz w:val="28"/>
          <w:szCs w:val="28"/>
        </w:rPr>
        <w:t>г. Верхний Тагил</w:t>
      </w:r>
    </w:p>
    <w:p w14:paraId="1371A9A9" w14:textId="77777777" w:rsidR="001529C4" w:rsidRPr="001529C4" w:rsidRDefault="001529C4" w:rsidP="00473204">
      <w:pPr>
        <w:shd w:val="clear" w:color="auto" w:fill="FFFFFF"/>
        <w:ind w:left="567" w:right="84" w:firstLine="284"/>
        <w:jc w:val="both"/>
        <w:rPr>
          <w:sz w:val="28"/>
          <w:szCs w:val="28"/>
        </w:rPr>
      </w:pPr>
    </w:p>
    <w:p w14:paraId="3D9949C1" w14:textId="6095ACA9" w:rsidR="002B2CEC" w:rsidRPr="00905588" w:rsidRDefault="001529C4" w:rsidP="00473204">
      <w:pPr>
        <w:widowControl w:val="0"/>
        <w:autoSpaceDE w:val="0"/>
        <w:autoSpaceDN w:val="0"/>
        <w:adjustRightInd w:val="0"/>
        <w:ind w:left="567"/>
        <w:jc w:val="center"/>
        <w:rPr>
          <w:b/>
          <w:bCs/>
          <w:i/>
          <w:sz w:val="28"/>
          <w:szCs w:val="28"/>
        </w:rPr>
      </w:pPr>
      <w:bookmarkStart w:id="0" w:name="_Hlk57890866"/>
      <w:r>
        <w:rPr>
          <w:b/>
          <w:bCs/>
          <w:i/>
          <w:sz w:val="28"/>
          <w:szCs w:val="28"/>
        </w:rPr>
        <w:t>О внесении изменений в постановление администрации городского округа Верхний Тагил от 19.08.2019 № 572 «</w:t>
      </w:r>
      <w:r w:rsidR="002B2CEC" w:rsidRPr="00905588">
        <w:rPr>
          <w:b/>
          <w:bCs/>
          <w:i/>
          <w:sz w:val="28"/>
          <w:szCs w:val="28"/>
        </w:rPr>
        <w:t>Об утвер</w:t>
      </w:r>
      <w:r w:rsidR="002B2CEC">
        <w:rPr>
          <w:b/>
          <w:bCs/>
          <w:i/>
          <w:sz w:val="28"/>
          <w:szCs w:val="28"/>
        </w:rPr>
        <w:t>ждении муниципальной</w:t>
      </w:r>
      <w:r w:rsidR="004E22E6">
        <w:rPr>
          <w:b/>
          <w:bCs/>
          <w:i/>
          <w:sz w:val="28"/>
          <w:szCs w:val="28"/>
        </w:rPr>
        <w:t xml:space="preserve"> </w:t>
      </w:r>
      <w:proofErr w:type="gramStart"/>
      <w:r w:rsidR="004E22E6">
        <w:rPr>
          <w:b/>
          <w:bCs/>
          <w:i/>
          <w:sz w:val="28"/>
          <w:szCs w:val="28"/>
        </w:rPr>
        <w:t xml:space="preserve">адресной </w:t>
      </w:r>
      <w:r w:rsidR="002B2CEC">
        <w:rPr>
          <w:b/>
          <w:bCs/>
          <w:i/>
          <w:sz w:val="28"/>
          <w:szCs w:val="28"/>
        </w:rPr>
        <w:t xml:space="preserve"> программы</w:t>
      </w:r>
      <w:proofErr w:type="gramEnd"/>
      <w:r w:rsidR="002B2CEC">
        <w:rPr>
          <w:b/>
          <w:bCs/>
          <w:i/>
          <w:sz w:val="28"/>
          <w:szCs w:val="28"/>
        </w:rPr>
        <w:t xml:space="preserve"> «</w:t>
      </w:r>
      <w:r w:rsidR="004E22E6">
        <w:rPr>
          <w:b/>
          <w:bCs/>
          <w:i/>
          <w:sz w:val="28"/>
          <w:szCs w:val="28"/>
        </w:rPr>
        <w:t xml:space="preserve">Переселение граждан на территории </w:t>
      </w:r>
      <w:r w:rsidR="002B2CEC" w:rsidRPr="00905588">
        <w:rPr>
          <w:b/>
          <w:bCs/>
          <w:i/>
          <w:sz w:val="28"/>
          <w:szCs w:val="28"/>
        </w:rPr>
        <w:t xml:space="preserve"> городского округа Верхний Тагил</w:t>
      </w:r>
      <w:r w:rsidR="004E22E6">
        <w:rPr>
          <w:b/>
          <w:bCs/>
          <w:i/>
          <w:sz w:val="28"/>
          <w:szCs w:val="28"/>
        </w:rPr>
        <w:t xml:space="preserve"> из аварийного жилищного фонда в 2019-2024 годах</w:t>
      </w:r>
      <w:r w:rsidR="002B2CEC">
        <w:rPr>
          <w:b/>
          <w:bCs/>
          <w:i/>
          <w:sz w:val="28"/>
          <w:szCs w:val="28"/>
        </w:rPr>
        <w:t xml:space="preserve">» </w:t>
      </w:r>
    </w:p>
    <w:bookmarkEnd w:id="0"/>
    <w:p w14:paraId="3CAF3347" w14:textId="77777777" w:rsidR="00D4219D" w:rsidRDefault="00D4219D" w:rsidP="00473204">
      <w:pPr>
        <w:autoSpaceDE w:val="0"/>
        <w:autoSpaceDN w:val="0"/>
        <w:adjustRightInd w:val="0"/>
        <w:ind w:left="567"/>
        <w:jc w:val="both"/>
      </w:pPr>
    </w:p>
    <w:p w14:paraId="284EED2E" w14:textId="77777777" w:rsidR="00C61052" w:rsidRDefault="00C61052" w:rsidP="00473204">
      <w:pPr>
        <w:autoSpaceDE w:val="0"/>
        <w:autoSpaceDN w:val="0"/>
        <w:adjustRightInd w:val="0"/>
        <w:ind w:left="567"/>
        <w:jc w:val="both"/>
      </w:pPr>
    </w:p>
    <w:p w14:paraId="76EDD500" w14:textId="28AD91D8" w:rsidR="002B2CEC" w:rsidRPr="00DB1BE9" w:rsidRDefault="00D4219D" w:rsidP="00473204">
      <w:pPr>
        <w:autoSpaceDE w:val="0"/>
        <w:autoSpaceDN w:val="0"/>
        <w:adjustRightInd w:val="0"/>
        <w:ind w:left="567" w:firstLine="708"/>
        <w:jc w:val="both"/>
        <w:rPr>
          <w:bCs/>
          <w:sz w:val="28"/>
          <w:szCs w:val="28"/>
        </w:rPr>
      </w:pPr>
      <w:r w:rsidRPr="00DB1BE9">
        <w:rPr>
          <w:sz w:val="28"/>
          <w:szCs w:val="28"/>
        </w:rPr>
        <w:t xml:space="preserve">В соответствии с Федеральным </w:t>
      </w:r>
      <w:hyperlink r:id="rId7" w:history="1">
        <w:r w:rsidRPr="00DB1BE9">
          <w:rPr>
            <w:sz w:val="28"/>
            <w:szCs w:val="28"/>
          </w:rPr>
          <w:t>законом</w:t>
        </w:r>
      </w:hyperlink>
      <w:r w:rsidRPr="00DB1BE9">
        <w:rPr>
          <w:sz w:val="28"/>
          <w:szCs w:val="28"/>
        </w:rPr>
        <w:t xml:space="preserve"> от 21 июля 2007 года № 185-ФЗ «О Фонде содействия реформированию жилищно-коммунального хозяйства», в целях реализации </w:t>
      </w:r>
      <w:hyperlink r:id="rId8" w:history="1">
        <w:r w:rsidRPr="00DB1BE9">
          <w:rPr>
            <w:sz w:val="28"/>
            <w:szCs w:val="28"/>
          </w:rPr>
          <w:t>Указа</w:t>
        </w:r>
      </w:hyperlink>
      <w:r w:rsidRPr="00DB1BE9">
        <w:rPr>
          <w:sz w:val="28"/>
          <w:szCs w:val="28"/>
        </w:rPr>
        <w:t xml:space="preserve"> Президента Российской Феде</w:t>
      </w:r>
      <w:r w:rsidR="00DB1BE9" w:rsidRPr="00DB1BE9">
        <w:rPr>
          <w:sz w:val="28"/>
          <w:szCs w:val="28"/>
        </w:rPr>
        <w:t>рации от 7 мая 2018 года №  204 «</w:t>
      </w:r>
      <w:r w:rsidRPr="00DB1BE9">
        <w:rPr>
          <w:sz w:val="28"/>
          <w:szCs w:val="28"/>
        </w:rPr>
        <w:t>О национальных целях и стратегических задачах развития Российской Ф</w:t>
      </w:r>
      <w:r w:rsidR="00DB1BE9" w:rsidRPr="00DB1BE9">
        <w:rPr>
          <w:sz w:val="28"/>
          <w:szCs w:val="28"/>
        </w:rPr>
        <w:t>едерации на период до 2024 года»</w:t>
      </w:r>
      <w:r w:rsidRPr="00DB1BE9">
        <w:rPr>
          <w:sz w:val="28"/>
          <w:szCs w:val="28"/>
        </w:rPr>
        <w:t>, направленного на создание комфортных условий для проживания граждан</w:t>
      </w:r>
      <w:r w:rsidR="00DB1BE9">
        <w:rPr>
          <w:sz w:val="28"/>
          <w:szCs w:val="28"/>
        </w:rPr>
        <w:t>,</w:t>
      </w:r>
      <w:r w:rsidR="00C61052">
        <w:rPr>
          <w:sz w:val="28"/>
          <w:szCs w:val="28"/>
        </w:rPr>
        <w:t xml:space="preserve"> </w:t>
      </w:r>
      <w:r w:rsidR="00C61052" w:rsidRPr="000910D0">
        <w:rPr>
          <w:snapToGrid w:val="0"/>
          <w:sz w:val="28"/>
          <w:szCs w:val="28"/>
        </w:rPr>
        <w:t>Постановлением Правительства Свердловской о</w:t>
      </w:r>
      <w:r w:rsidR="00C61052">
        <w:rPr>
          <w:snapToGrid w:val="0"/>
          <w:sz w:val="28"/>
          <w:szCs w:val="28"/>
        </w:rPr>
        <w:t>бласти от   24 октября 2013 года № 1296-ПП «</w:t>
      </w:r>
      <w:r w:rsidR="00C61052" w:rsidRPr="000910D0">
        <w:rPr>
          <w:snapToGrid w:val="0"/>
          <w:sz w:val="28"/>
          <w:szCs w:val="28"/>
        </w:rPr>
        <w:t xml:space="preserve">Об утверждении государственной </w:t>
      </w:r>
      <w:r w:rsidR="00C61052">
        <w:rPr>
          <w:snapToGrid w:val="0"/>
          <w:sz w:val="28"/>
          <w:szCs w:val="28"/>
        </w:rPr>
        <w:t>программы Свердловской области «</w:t>
      </w:r>
      <w:r w:rsidR="00C61052" w:rsidRPr="000910D0">
        <w:rPr>
          <w:snapToGrid w:val="0"/>
          <w:sz w:val="28"/>
          <w:szCs w:val="28"/>
        </w:rPr>
        <w:t>Реализация основных направлений государственной политики в строительном комплексе Свер</w:t>
      </w:r>
      <w:r w:rsidR="00C61052">
        <w:rPr>
          <w:snapToGrid w:val="0"/>
          <w:sz w:val="28"/>
          <w:szCs w:val="28"/>
        </w:rPr>
        <w:t>дловской области до 202</w:t>
      </w:r>
      <w:r w:rsidR="00AE609F">
        <w:rPr>
          <w:snapToGrid w:val="0"/>
          <w:sz w:val="28"/>
          <w:szCs w:val="28"/>
        </w:rPr>
        <w:t>7</w:t>
      </w:r>
      <w:r w:rsidR="00C61052">
        <w:rPr>
          <w:snapToGrid w:val="0"/>
          <w:sz w:val="28"/>
          <w:szCs w:val="28"/>
        </w:rPr>
        <w:t xml:space="preserve"> года»,</w:t>
      </w:r>
      <w:r w:rsidR="00DB1BE9">
        <w:rPr>
          <w:sz w:val="28"/>
          <w:szCs w:val="28"/>
        </w:rPr>
        <w:t xml:space="preserve"> </w:t>
      </w:r>
      <w:r w:rsidR="00C61052">
        <w:rPr>
          <w:sz w:val="28"/>
          <w:szCs w:val="28"/>
        </w:rPr>
        <w:t>П</w:t>
      </w:r>
      <w:r w:rsidR="00DB1BE9" w:rsidRPr="00DB1BE9">
        <w:rPr>
          <w:sz w:val="28"/>
          <w:szCs w:val="28"/>
        </w:rPr>
        <w:t>остановлением Правительства Свердловской области от 01 апреля 2019 года № 208-ПП «</w:t>
      </w:r>
      <w:r w:rsidR="00DB1BE9" w:rsidRPr="00DB1BE9">
        <w:rPr>
          <w:bCs/>
          <w:sz w:val="28"/>
          <w:szCs w:val="28"/>
        </w:rPr>
        <w:t>Об утверждении</w:t>
      </w:r>
      <w:r w:rsidR="00DB1BE9">
        <w:rPr>
          <w:bCs/>
          <w:sz w:val="28"/>
          <w:szCs w:val="28"/>
        </w:rPr>
        <w:t xml:space="preserve"> региональной адресной программ </w:t>
      </w:r>
      <w:r w:rsidR="00DB1BE9" w:rsidRPr="00DB1BE9">
        <w:rPr>
          <w:bCs/>
          <w:sz w:val="28"/>
          <w:szCs w:val="28"/>
        </w:rPr>
        <w:t>«Переселение граждан на территории Свердловской области</w:t>
      </w:r>
      <w:r w:rsidR="00DB1BE9">
        <w:rPr>
          <w:bCs/>
          <w:sz w:val="28"/>
          <w:szCs w:val="28"/>
        </w:rPr>
        <w:t xml:space="preserve"> </w:t>
      </w:r>
      <w:r w:rsidR="00DB1BE9" w:rsidRPr="00DB1BE9">
        <w:rPr>
          <w:bCs/>
          <w:sz w:val="28"/>
          <w:szCs w:val="28"/>
        </w:rPr>
        <w:t>из аварийного жилищного фонда в 2019 - 2025 годах»</w:t>
      </w:r>
      <w:r w:rsidR="00DB1BE9">
        <w:rPr>
          <w:bCs/>
          <w:sz w:val="28"/>
          <w:szCs w:val="28"/>
        </w:rPr>
        <w:t>, решением Думы городского округа Верхний Тагил от</w:t>
      </w:r>
      <w:r w:rsidR="00C61052">
        <w:rPr>
          <w:bCs/>
          <w:sz w:val="28"/>
          <w:szCs w:val="28"/>
        </w:rPr>
        <w:t xml:space="preserve"> 14 декабря 2018 года № 27/3 «Об</w:t>
      </w:r>
      <w:r w:rsidR="00DB1BE9">
        <w:rPr>
          <w:bCs/>
          <w:sz w:val="28"/>
          <w:szCs w:val="28"/>
        </w:rPr>
        <w:t xml:space="preserve"> утверждении Стратегии социально-экономического </w:t>
      </w:r>
      <w:r w:rsidR="003A5158">
        <w:rPr>
          <w:bCs/>
          <w:sz w:val="28"/>
          <w:szCs w:val="28"/>
        </w:rPr>
        <w:t>развития городского округа Верхний Тагил на период 2030 года»,</w:t>
      </w:r>
      <w:r w:rsidR="00DB1BE9">
        <w:rPr>
          <w:bCs/>
          <w:sz w:val="28"/>
          <w:szCs w:val="28"/>
        </w:rPr>
        <w:t xml:space="preserve"> </w:t>
      </w:r>
      <w:r w:rsidR="004E22E6" w:rsidRPr="00DB1BE9">
        <w:rPr>
          <w:sz w:val="28"/>
          <w:szCs w:val="28"/>
        </w:rPr>
        <w:t xml:space="preserve">постановлением Администрации городского округа Верхний Тагил от 05 июня 2017 года  № 373 «Об утверждении Порядка формирования и реализации муниципальных программ городского округа Верхний Тагил», </w:t>
      </w:r>
      <w:r w:rsidR="002B2CEC" w:rsidRPr="00DB1BE9">
        <w:rPr>
          <w:sz w:val="28"/>
          <w:szCs w:val="28"/>
        </w:rPr>
        <w:t>руководствуясь Уставом городского округа Верхний Тагил</w:t>
      </w:r>
      <w:r w:rsidR="00F94C13">
        <w:rPr>
          <w:sz w:val="28"/>
          <w:szCs w:val="28"/>
        </w:rPr>
        <w:t>, Администрация городского округа Верхний Тагил</w:t>
      </w:r>
    </w:p>
    <w:p w14:paraId="1D11524B" w14:textId="77777777" w:rsidR="002B2CEC" w:rsidRPr="004E22E6" w:rsidRDefault="002B2CEC" w:rsidP="00473204">
      <w:pPr>
        <w:ind w:left="567"/>
        <w:jc w:val="both"/>
        <w:rPr>
          <w:sz w:val="28"/>
          <w:szCs w:val="28"/>
        </w:rPr>
      </w:pPr>
    </w:p>
    <w:p w14:paraId="3C8ED34D" w14:textId="44073B01" w:rsidR="002B2CEC" w:rsidRPr="00905588" w:rsidRDefault="002B2CEC" w:rsidP="00473204">
      <w:pPr>
        <w:ind w:left="567" w:firstLine="540"/>
        <w:jc w:val="both"/>
        <w:rPr>
          <w:b/>
          <w:sz w:val="28"/>
          <w:szCs w:val="28"/>
        </w:rPr>
      </w:pPr>
      <w:r w:rsidRPr="00905588">
        <w:rPr>
          <w:b/>
          <w:sz w:val="28"/>
          <w:szCs w:val="28"/>
        </w:rPr>
        <w:t>ПОСТАНОВЛЯ</w:t>
      </w:r>
      <w:r w:rsidR="00F94C13">
        <w:rPr>
          <w:b/>
          <w:sz w:val="28"/>
          <w:szCs w:val="28"/>
        </w:rPr>
        <w:t>ЕТ</w:t>
      </w:r>
      <w:r w:rsidRPr="00905588">
        <w:rPr>
          <w:b/>
          <w:sz w:val="28"/>
          <w:szCs w:val="28"/>
        </w:rPr>
        <w:t>:</w:t>
      </w:r>
    </w:p>
    <w:p w14:paraId="0C4C8E24" w14:textId="18DB7310" w:rsidR="00373ABD" w:rsidRPr="00373ABD" w:rsidRDefault="00072C08" w:rsidP="00473204">
      <w:pPr>
        <w:pStyle w:val="aa"/>
        <w:widowControl w:val="0"/>
        <w:numPr>
          <w:ilvl w:val="0"/>
          <w:numId w:val="2"/>
        </w:numPr>
        <w:autoSpaceDE w:val="0"/>
        <w:autoSpaceDN w:val="0"/>
        <w:adjustRightInd w:val="0"/>
        <w:ind w:left="567" w:firstLine="426"/>
        <w:jc w:val="both"/>
        <w:rPr>
          <w:sz w:val="28"/>
          <w:szCs w:val="28"/>
        </w:rPr>
      </w:pPr>
      <w:r w:rsidRPr="00373ABD">
        <w:rPr>
          <w:sz w:val="28"/>
          <w:szCs w:val="28"/>
        </w:rPr>
        <w:t xml:space="preserve">Внести в постановление администрации городского округа Верхний Тагил от 19.08.2019 № 572 «Об утверждении муниципальной </w:t>
      </w:r>
      <w:r w:rsidR="00373ABD" w:rsidRPr="00373ABD">
        <w:rPr>
          <w:sz w:val="28"/>
          <w:szCs w:val="28"/>
        </w:rPr>
        <w:t>адресной программы</w:t>
      </w:r>
      <w:r w:rsidRPr="00373ABD">
        <w:rPr>
          <w:sz w:val="28"/>
          <w:szCs w:val="28"/>
        </w:rPr>
        <w:t xml:space="preserve"> «Переселение граждан на </w:t>
      </w:r>
      <w:r w:rsidR="00373ABD" w:rsidRPr="00373ABD">
        <w:rPr>
          <w:sz w:val="28"/>
          <w:szCs w:val="28"/>
        </w:rPr>
        <w:t>территории городского</w:t>
      </w:r>
      <w:r w:rsidRPr="00373ABD">
        <w:rPr>
          <w:sz w:val="28"/>
          <w:szCs w:val="28"/>
        </w:rPr>
        <w:t xml:space="preserve"> округа Верхний Тагил из аварийного жилищного фонда в 2019-2024 годах»</w:t>
      </w:r>
      <w:r w:rsidR="00373ABD" w:rsidRPr="00373ABD">
        <w:rPr>
          <w:sz w:val="28"/>
          <w:szCs w:val="28"/>
        </w:rPr>
        <w:t xml:space="preserve"> следующие изменения: </w:t>
      </w:r>
    </w:p>
    <w:p w14:paraId="586F7500" w14:textId="28A6C1CC" w:rsidR="003D676F" w:rsidRPr="003D676F" w:rsidRDefault="001B7EF2" w:rsidP="003D676F">
      <w:pPr>
        <w:shd w:val="clear" w:color="auto" w:fill="FFFFFF"/>
        <w:spacing w:line="317" w:lineRule="exact"/>
        <w:ind w:left="284"/>
        <w:jc w:val="both"/>
        <w:rPr>
          <w:caps/>
          <w:sz w:val="28"/>
          <w:szCs w:val="28"/>
          <w:lang w:eastAsia="ar-SA"/>
        </w:rPr>
      </w:pPr>
      <w:r w:rsidRPr="00AF249A">
        <w:rPr>
          <w:color w:val="FF0000"/>
          <w:sz w:val="28"/>
          <w:szCs w:val="28"/>
        </w:rPr>
        <w:lastRenderedPageBreak/>
        <w:t xml:space="preserve">      </w:t>
      </w:r>
      <w:r w:rsidR="003D676F" w:rsidRPr="003D676F">
        <w:rPr>
          <w:sz w:val="28"/>
          <w:szCs w:val="28"/>
          <w:lang w:eastAsia="ar-SA"/>
        </w:rPr>
        <w:t xml:space="preserve">1.1 муниципальную программу «Переселение граждан на </w:t>
      </w:r>
      <w:proofErr w:type="gramStart"/>
      <w:r w:rsidR="003D676F" w:rsidRPr="003D676F">
        <w:rPr>
          <w:sz w:val="28"/>
          <w:szCs w:val="28"/>
          <w:lang w:eastAsia="ar-SA"/>
        </w:rPr>
        <w:t>территории  городского</w:t>
      </w:r>
      <w:proofErr w:type="gramEnd"/>
      <w:r w:rsidR="003D676F" w:rsidRPr="003D676F">
        <w:rPr>
          <w:sz w:val="28"/>
          <w:szCs w:val="28"/>
          <w:lang w:eastAsia="ar-SA"/>
        </w:rPr>
        <w:t xml:space="preserve"> округа Верхний Тагил из аварийного жилищного фонда в 2019-2024 годах», </w:t>
      </w:r>
      <w:r w:rsidR="005B1501">
        <w:rPr>
          <w:sz w:val="28"/>
          <w:szCs w:val="28"/>
          <w:lang w:eastAsia="ar-SA"/>
        </w:rPr>
        <w:t>изложить</w:t>
      </w:r>
      <w:r w:rsidR="003D676F" w:rsidRPr="003D676F">
        <w:rPr>
          <w:sz w:val="28"/>
          <w:szCs w:val="28"/>
          <w:lang w:eastAsia="ar-SA"/>
        </w:rPr>
        <w:t xml:space="preserve"> в новой редакции (прилагается).</w:t>
      </w:r>
    </w:p>
    <w:p w14:paraId="5B336134" w14:textId="026A9367" w:rsidR="005E4EDD" w:rsidRDefault="005D1B0E" w:rsidP="003D676F">
      <w:pPr>
        <w:widowControl w:val="0"/>
        <w:autoSpaceDE w:val="0"/>
        <w:autoSpaceDN w:val="0"/>
        <w:adjustRightInd w:val="0"/>
        <w:ind w:left="284" w:firstLine="425"/>
        <w:jc w:val="both"/>
        <w:rPr>
          <w:sz w:val="28"/>
          <w:szCs w:val="28"/>
        </w:rPr>
      </w:pPr>
      <w:r w:rsidRPr="003D676F">
        <w:rPr>
          <w:sz w:val="28"/>
          <w:szCs w:val="28"/>
        </w:rPr>
        <w:t>2</w:t>
      </w:r>
      <w:r w:rsidR="005E4EDD" w:rsidRPr="003D676F">
        <w:rPr>
          <w:sz w:val="28"/>
          <w:szCs w:val="28"/>
        </w:rPr>
        <w:t xml:space="preserve">. Разместить настоящее </w:t>
      </w:r>
      <w:r w:rsidR="006527E4" w:rsidRPr="003D676F">
        <w:rPr>
          <w:sz w:val="28"/>
          <w:szCs w:val="28"/>
        </w:rPr>
        <w:t>постановление на</w:t>
      </w:r>
      <w:r w:rsidR="005E4EDD" w:rsidRPr="003D676F">
        <w:rPr>
          <w:sz w:val="28"/>
          <w:szCs w:val="28"/>
        </w:rPr>
        <w:t xml:space="preserve"> официальном сайте городского </w:t>
      </w:r>
      <w:r w:rsidR="006527E4" w:rsidRPr="003D676F">
        <w:rPr>
          <w:sz w:val="28"/>
          <w:szCs w:val="28"/>
        </w:rPr>
        <w:t>округа Верхний</w:t>
      </w:r>
      <w:r w:rsidR="005E4EDD" w:rsidRPr="003D676F">
        <w:rPr>
          <w:sz w:val="28"/>
          <w:szCs w:val="28"/>
        </w:rPr>
        <w:t xml:space="preserve"> Тагил go-vtagil.ru.</w:t>
      </w:r>
    </w:p>
    <w:p w14:paraId="4DA58D7D" w14:textId="3260E5A1" w:rsidR="00BC4B05" w:rsidRPr="003D676F" w:rsidRDefault="00BC4B05" w:rsidP="003D676F">
      <w:pPr>
        <w:widowControl w:val="0"/>
        <w:autoSpaceDE w:val="0"/>
        <w:autoSpaceDN w:val="0"/>
        <w:adjustRightInd w:val="0"/>
        <w:ind w:left="284" w:firstLine="425"/>
        <w:jc w:val="both"/>
        <w:rPr>
          <w:sz w:val="28"/>
          <w:szCs w:val="28"/>
        </w:rPr>
      </w:pPr>
      <w:r>
        <w:rPr>
          <w:sz w:val="28"/>
          <w:szCs w:val="28"/>
        </w:rPr>
        <w:t xml:space="preserve">3. </w:t>
      </w:r>
      <w:r w:rsidRPr="00BC4B05">
        <w:rPr>
          <w:sz w:val="28"/>
          <w:szCs w:val="28"/>
        </w:rPr>
        <w:t>Контроль за исполнением настоящего постановления возложить на заместителя Главы городского округа Верхний Тагил по жилищно-коммунальному и городскому хозяйству Н.А. Кропотухину.</w:t>
      </w:r>
    </w:p>
    <w:p w14:paraId="49CA520C" w14:textId="5D24EB2B" w:rsidR="005E4EDD" w:rsidRPr="003D676F" w:rsidRDefault="005E4EDD" w:rsidP="00473204">
      <w:pPr>
        <w:widowControl w:val="0"/>
        <w:autoSpaceDE w:val="0"/>
        <w:autoSpaceDN w:val="0"/>
        <w:adjustRightInd w:val="0"/>
        <w:ind w:left="567" w:firstLine="540"/>
        <w:jc w:val="both"/>
        <w:rPr>
          <w:sz w:val="28"/>
          <w:szCs w:val="28"/>
        </w:rPr>
      </w:pPr>
    </w:p>
    <w:p w14:paraId="2E2CC6FA" w14:textId="77777777" w:rsidR="002B2CEC" w:rsidRDefault="002B2CEC" w:rsidP="00473204">
      <w:pPr>
        <w:widowControl w:val="0"/>
        <w:autoSpaceDE w:val="0"/>
        <w:autoSpaceDN w:val="0"/>
        <w:adjustRightInd w:val="0"/>
        <w:ind w:left="567"/>
        <w:jc w:val="both"/>
        <w:rPr>
          <w:sz w:val="28"/>
          <w:szCs w:val="28"/>
        </w:rPr>
      </w:pPr>
    </w:p>
    <w:p w14:paraId="050D85E2" w14:textId="77777777" w:rsidR="00C61052" w:rsidRPr="00905588" w:rsidRDefault="00C61052" w:rsidP="00473204">
      <w:pPr>
        <w:widowControl w:val="0"/>
        <w:autoSpaceDE w:val="0"/>
        <w:autoSpaceDN w:val="0"/>
        <w:adjustRightInd w:val="0"/>
        <w:ind w:left="567"/>
        <w:jc w:val="both"/>
        <w:rPr>
          <w:sz w:val="28"/>
          <w:szCs w:val="28"/>
        </w:rPr>
      </w:pPr>
    </w:p>
    <w:p w14:paraId="72D5EAE4" w14:textId="03656935" w:rsidR="002B2CEC" w:rsidRPr="00905588" w:rsidRDefault="00D13FD4" w:rsidP="00BC4B05">
      <w:pPr>
        <w:widowControl w:val="0"/>
        <w:autoSpaceDE w:val="0"/>
        <w:autoSpaceDN w:val="0"/>
        <w:adjustRightInd w:val="0"/>
        <w:ind w:left="426" w:firstLine="141"/>
        <w:jc w:val="both"/>
        <w:rPr>
          <w:sz w:val="28"/>
          <w:szCs w:val="28"/>
        </w:rPr>
      </w:pPr>
      <w:r>
        <w:rPr>
          <w:sz w:val="28"/>
          <w:szCs w:val="28"/>
        </w:rPr>
        <w:t>Г</w:t>
      </w:r>
      <w:r w:rsidR="002B2CEC" w:rsidRPr="00905588">
        <w:rPr>
          <w:sz w:val="28"/>
          <w:szCs w:val="28"/>
        </w:rPr>
        <w:t>лав</w:t>
      </w:r>
      <w:r>
        <w:rPr>
          <w:sz w:val="28"/>
          <w:szCs w:val="28"/>
        </w:rPr>
        <w:t>а</w:t>
      </w:r>
      <w:r w:rsidR="002B2CEC" w:rsidRPr="00905588">
        <w:rPr>
          <w:sz w:val="28"/>
          <w:szCs w:val="28"/>
        </w:rPr>
        <w:t xml:space="preserve"> городского округа</w:t>
      </w:r>
    </w:p>
    <w:p w14:paraId="13A12B16" w14:textId="3A11CE0F" w:rsidR="0061035F" w:rsidRDefault="002B2CEC" w:rsidP="00BC4B05">
      <w:pPr>
        <w:widowControl w:val="0"/>
        <w:autoSpaceDE w:val="0"/>
        <w:autoSpaceDN w:val="0"/>
        <w:adjustRightInd w:val="0"/>
        <w:ind w:left="426" w:firstLine="141"/>
        <w:jc w:val="both"/>
        <w:rPr>
          <w:sz w:val="28"/>
          <w:szCs w:val="28"/>
        </w:rPr>
      </w:pPr>
      <w:r w:rsidRPr="00905588">
        <w:rPr>
          <w:sz w:val="28"/>
          <w:szCs w:val="28"/>
        </w:rPr>
        <w:t xml:space="preserve">Верхний Тагил </w:t>
      </w:r>
      <w:r w:rsidRPr="00905588">
        <w:rPr>
          <w:sz w:val="28"/>
          <w:szCs w:val="28"/>
        </w:rPr>
        <w:tab/>
      </w:r>
      <w:r w:rsidRPr="00905588">
        <w:rPr>
          <w:sz w:val="28"/>
          <w:szCs w:val="28"/>
        </w:rPr>
        <w:tab/>
      </w:r>
      <w:r w:rsidRPr="00905588">
        <w:rPr>
          <w:sz w:val="28"/>
          <w:szCs w:val="28"/>
        </w:rPr>
        <w:tab/>
      </w:r>
      <w:r w:rsidR="001275FA">
        <w:rPr>
          <w:sz w:val="28"/>
          <w:szCs w:val="28"/>
        </w:rPr>
        <w:t xml:space="preserve">         </w:t>
      </w:r>
      <w:r w:rsidR="0008208C">
        <w:rPr>
          <w:sz w:val="28"/>
          <w:szCs w:val="28"/>
        </w:rPr>
        <w:t>подпись</w:t>
      </w:r>
      <w:r w:rsidR="001275FA">
        <w:rPr>
          <w:sz w:val="28"/>
          <w:szCs w:val="28"/>
        </w:rPr>
        <w:t xml:space="preserve"> </w:t>
      </w:r>
      <w:r w:rsidR="00214352">
        <w:rPr>
          <w:sz w:val="28"/>
          <w:szCs w:val="28"/>
        </w:rPr>
        <w:t xml:space="preserve">                </w:t>
      </w:r>
      <w:r w:rsidRPr="00905588">
        <w:rPr>
          <w:sz w:val="28"/>
          <w:szCs w:val="28"/>
        </w:rPr>
        <w:tab/>
      </w:r>
      <w:r w:rsidRPr="00905588">
        <w:rPr>
          <w:sz w:val="28"/>
          <w:szCs w:val="28"/>
        </w:rPr>
        <w:tab/>
      </w:r>
      <w:bookmarkStart w:id="1" w:name="Par23"/>
      <w:bookmarkEnd w:id="1"/>
      <w:r w:rsidR="00D13FD4">
        <w:rPr>
          <w:sz w:val="28"/>
          <w:szCs w:val="28"/>
        </w:rPr>
        <w:t>В.Г. Кириченко</w:t>
      </w:r>
    </w:p>
    <w:p w14:paraId="28FEA104" w14:textId="77777777" w:rsidR="00C61052" w:rsidRDefault="0061035F" w:rsidP="00473204">
      <w:pPr>
        <w:widowControl w:val="0"/>
        <w:autoSpaceDE w:val="0"/>
        <w:autoSpaceDN w:val="0"/>
        <w:adjustRightInd w:val="0"/>
        <w:ind w:left="567" w:firstLine="540"/>
        <w:jc w:val="center"/>
        <w:rPr>
          <w:sz w:val="28"/>
          <w:szCs w:val="28"/>
        </w:rPr>
      </w:pPr>
      <w:r>
        <w:rPr>
          <w:sz w:val="28"/>
          <w:szCs w:val="28"/>
        </w:rPr>
        <w:t xml:space="preserve">                           </w:t>
      </w:r>
    </w:p>
    <w:p w14:paraId="4B73EEDE" w14:textId="77777777" w:rsidR="00C61052" w:rsidRDefault="00C61052" w:rsidP="00473204">
      <w:pPr>
        <w:widowControl w:val="0"/>
        <w:autoSpaceDE w:val="0"/>
        <w:autoSpaceDN w:val="0"/>
        <w:adjustRightInd w:val="0"/>
        <w:ind w:left="567" w:firstLine="540"/>
        <w:jc w:val="center"/>
        <w:rPr>
          <w:sz w:val="28"/>
          <w:szCs w:val="28"/>
        </w:rPr>
      </w:pPr>
    </w:p>
    <w:p w14:paraId="32CC9129" w14:textId="77777777" w:rsidR="00233418" w:rsidRPr="00233418" w:rsidRDefault="00233418" w:rsidP="00233418">
      <w:pPr>
        <w:ind w:firstLine="567"/>
        <w:rPr>
          <w:sz w:val="20"/>
          <w:szCs w:val="20"/>
        </w:rPr>
      </w:pPr>
      <w:bookmarkStart w:id="2" w:name="_Hlk89270584"/>
      <w:r w:rsidRPr="00233418">
        <w:rPr>
          <w:sz w:val="20"/>
          <w:szCs w:val="20"/>
        </w:rPr>
        <w:t>Верно</w:t>
      </w:r>
    </w:p>
    <w:p w14:paraId="6CE9A417" w14:textId="77777777" w:rsidR="00233418" w:rsidRPr="00233418" w:rsidRDefault="00233418" w:rsidP="00233418">
      <w:pPr>
        <w:ind w:firstLine="567"/>
        <w:rPr>
          <w:sz w:val="20"/>
          <w:szCs w:val="20"/>
        </w:rPr>
      </w:pPr>
      <w:r w:rsidRPr="00233418">
        <w:rPr>
          <w:sz w:val="20"/>
          <w:szCs w:val="20"/>
        </w:rPr>
        <w:t xml:space="preserve">И.о. начальника АСО                                                                                                            Е.А. Поделова </w:t>
      </w:r>
    </w:p>
    <w:p w14:paraId="5A48EA29" w14:textId="77777777" w:rsidR="00233418" w:rsidRPr="00233418" w:rsidRDefault="00233418" w:rsidP="00233418">
      <w:pPr>
        <w:ind w:firstLine="567"/>
        <w:rPr>
          <w:sz w:val="20"/>
          <w:szCs w:val="20"/>
        </w:rPr>
      </w:pPr>
      <w:r w:rsidRPr="00233418">
        <w:rPr>
          <w:sz w:val="20"/>
          <w:szCs w:val="20"/>
        </w:rPr>
        <w:t xml:space="preserve">городского округа Верхний Тагил       </w:t>
      </w:r>
    </w:p>
    <w:p w14:paraId="3A4BFEA3" w14:textId="5B7393A7" w:rsidR="00233418" w:rsidRPr="00233418" w:rsidRDefault="00233418" w:rsidP="00233418">
      <w:pPr>
        <w:spacing w:line="480" w:lineRule="auto"/>
        <w:ind w:firstLine="567"/>
        <w:rPr>
          <w:sz w:val="28"/>
          <w:szCs w:val="28"/>
        </w:rPr>
      </w:pPr>
      <w:r w:rsidRPr="00233418">
        <w:rPr>
          <w:sz w:val="20"/>
          <w:szCs w:val="20"/>
        </w:rPr>
        <w:t>«</w:t>
      </w:r>
      <w:r>
        <w:rPr>
          <w:sz w:val="20"/>
          <w:szCs w:val="20"/>
        </w:rPr>
        <w:t>21</w:t>
      </w:r>
      <w:r w:rsidRPr="00233418">
        <w:rPr>
          <w:sz w:val="20"/>
          <w:szCs w:val="20"/>
        </w:rPr>
        <w:t>» ноября 2022 года</w:t>
      </w:r>
    </w:p>
    <w:bookmarkEnd w:id="2"/>
    <w:p w14:paraId="399FA160" w14:textId="77777777" w:rsidR="00C61052" w:rsidRDefault="00C61052" w:rsidP="0061035F">
      <w:pPr>
        <w:widowControl w:val="0"/>
        <w:autoSpaceDE w:val="0"/>
        <w:autoSpaceDN w:val="0"/>
        <w:adjustRightInd w:val="0"/>
        <w:ind w:firstLine="540"/>
        <w:jc w:val="center"/>
        <w:rPr>
          <w:sz w:val="28"/>
          <w:szCs w:val="28"/>
        </w:rPr>
      </w:pPr>
    </w:p>
    <w:p w14:paraId="2421F728" w14:textId="40902DC4" w:rsidR="00EC09A0" w:rsidRPr="00EC09A0" w:rsidRDefault="00EC09A0" w:rsidP="00EC09A0">
      <w:pPr>
        <w:spacing w:line="480" w:lineRule="auto"/>
        <w:ind w:left="284"/>
        <w:rPr>
          <w:sz w:val="28"/>
          <w:szCs w:val="28"/>
        </w:rPr>
      </w:pPr>
      <w:bookmarkStart w:id="3" w:name="_Hlk54792258"/>
    </w:p>
    <w:bookmarkEnd w:id="3"/>
    <w:p w14:paraId="5A8B8737" w14:textId="18CF88E6" w:rsidR="00470F83" w:rsidRPr="00754C8E" w:rsidRDefault="00470F83" w:rsidP="00EC09A0">
      <w:pPr>
        <w:spacing w:line="480" w:lineRule="auto"/>
        <w:ind w:left="284"/>
        <w:rPr>
          <w:sz w:val="28"/>
          <w:szCs w:val="28"/>
        </w:rPr>
      </w:pPr>
    </w:p>
    <w:p w14:paraId="35CF2CA3" w14:textId="77777777" w:rsidR="00C61052" w:rsidRDefault="00C61052" w:rsidP="0061035F">
      <w:pPr>
        <w:widowControl w:val="0"/>
        <w:autoSpaceDE w:val="0"/>
        <w:autoSpaceDN w:val="0"/>
        <w:adjustRightInd w:val="0"/>
        <w:ind w:firstLine="540"/>
        <w:jc w:val="center"/>
        <w:rPr>
          <w:sz w:val="28"/>
          <w:szCs w:val="28"/>
        </w:rPr>
      </w:pPr>
    </w:p>
    <w:p w14:paraId="67F03304" w14:textId="77777777" w:rsidR="00C61052" w:rsidRDefault="00C61052" w:rsidP="0061035F">
      <w:pPr>
        <w:widowControl w:val="0"/>
        <w:autoSpaceDE w:val="0"/>
        <w:autoSpaceDN w:val="0"/>
        <w:adjustRightInd w:val="0"/>
        <w:ind w:firstLine="540"/>
        <w:jc w:val="center"/>
        <w:rPr>
          <w:sz w:val="28"/>
          <w:szCs w:val="28"/>
        </w:rPr>
      </w:pPr>
    </w:p>
    <w:p w14:paraId="04E21D70" w14:textId="77777777" w:rsidR="00C61052" w:rsidRDefault="00C61052" w:rsidP="0061035F">
      <w:pPr>
        <w:widowControl w:val="0"/>
        <w:autoSpaceDE w:val="0"/>
        <w:autoSpaceDN w:val="0"/>
        <w:adjustRightInd w:val="0"/>
        <w:ind w:firstLine="540"/>
        <w:jc w:val="center"/>
        <w:rPr>
          <w:sz w:val="28"/>
          <w:szCs w:val="28"/>
        </w:rPr>
      </w:pPr>
    </w:p>
    <w:p w14:paraId="71900443" w14:textId="77777777" w:rsidR="00C61052" w:rsidRDefault="00C61052" w:rsidP="0061035F">
      <w:pPr>
        <w:widowControl w:val="0"/>
        <w:autoSpaceDE w:val="0"/>
        <w:autoSpaceDN w:val="0"/>
        <w:adjustRightInd w:val="0"/>
        <w:ind w:firstLine="540"/>
        <w:jc w:val="center"/>
        <w:rPr>
          <w:sz w:val="28"/>
          <w:szCs w:val="28"/>
        </w:rPr>
      </w:pPr>
    </w:p>
    <w:p w14:paraId="3D006F7B" w14:textId="77777777" w:rsidR="00C61052" w:rsidRDefault="00C61052" w:rsidP="0061035F">
      <w:pPr>
        <w:widowControl w:val="0"/>
        <w:autoSpaceDE w:val="0"/>
        <w:autoSpaceDN w:val="0"/>
        <w:adjustRightInd w:val="0"/>
        <w:ind w:firstLine="540"/>
        <w:jc w:val="center"/>
        <w:rPr>
          <w:sz w:val="28"/>
          <w:szCs w:val="28"/>
        </w:rPr>
      </w:pPr>
    </w:p>
    <w:p w14:paraId="54C1A650" w14:textId="77777777" w:rsidR="00C61052" w:rsidRDefault="00C61052" w:rsidP="0061035F">
      <w:pPr>
        <w:widowControl w:val="0"/>
        <w:autoSpaceDE w:val="0"/>
        <w:autoSpaceDN w:val="0"/>
        <w:adjustRightInd w:val="0"/>
        <w:ind w:firstLine="540"/>
        <w:jc w:val="center"/>
        <w:rPr>
          <w:sz w:val="28"/>
          <w:szCs w:val="28"/>
        </w:rPr>
      </w:pPr>
    </w:p>
    <w:p w14:paraId="241622BB" w14:textId="77777777" w:rsidR="00C61052" w:rsidRDefault="00C61052" w:rsidP="0061035F">
      <w:pPr>
        <w:widowControl w:val="0"/>
        <w:autoSpaceDE w:val="0"/>
        <w:autoSpaceDN w:val="0"/>
        <w:adjustRightInd w:val="0"/>
        <w:ind w:firstLine="540"/>
        <w:jc w:val="center"/>
        <w:rPr>
          <w:sz w:val="28"/>
          <w:szCs w:val="28"/>
        </w:rPr>
      </w:pPr>
    </w:p>
    <w:p w14:paraId="003F2758" w14:textId="3289B2D5" w:rsidR="00C61052" w:rsidRDefault="00C61052" w:rsidP="0061035F">
      <w:pPr>
        <w:widowControl w:val="0"/>
        <w:autoSpaceDE w:val="0"/>
        <w:autoSpaceDN w:val="0"/>
        <w:adjustRightInd w:val="0"/>
        <w:ind w:firstLine="540"/>
        <w:jc w:val="center"/>
        <w:rPr>
          <w:sz w:val="28"/>
          <w:szCs w:val="28"/>
        </w:rPr>
      </w:pPr>
    </w:p>
    <w:p w14:paraId="679E658D" w14:textId="42AAB9B3" w:rsidR="004E13C5" w:rsidRDefault="004E13C5" w:rsidP="0061035F">
      <w:pPr>
        <w:widowControl w:val="0"/>
        <w:autoSpaceDE w:val="0"/>
        <w:autoSpaceDN w:val="0"/>
        <w:adjustRightInd w:val="0"/>
        <w:ind w:firstLine="540"/>
        <w:jc w:val="center"/>
        <w:rPr>
          <w:sz w:val="28"/>
          <w:szCs w:val="28"/>
        </w:rPr>
      </w:pPr>
    </w:p>
    <w:p w14:paraId="2AA2DBF3" w14:textId="44DCBD89" w:rsidR="004E13C5" w:rsidRDefault="004E13C5" w:rsidP="0061035F">
      <w:pPr>
        <w:widowControl w:val="0"/>
        <w:autoSpaceDE w:val="0"/>
        <w:autoSpaceDN w:val="0"/>
        <w:adjustRightInd w:val="0"/>
        <w:ind w:firstLine="540"/>
        <w:jc w:val="center"/>
        <w:rPr>
          <w:sz w:val="28"/>
          <w:szCs w:val="28"/>
        </w:rPr>
      </w:pPr>
    </w:p>
    <w:p w14:paraId="63601CD0" w14:textId="793E54EA" w:rsidR="004E13C5" w:rsidRDefault="004E13C5" w:rsidP="0061035F">
      <w:pPr>
        <w:widowControl w:val="0"/>
        <w:autoSpaceDE w:val="0"/>
        <w:autoSpaceDN w:val="0"/>
        <w:adjustRightInd w:val="0"/>
        <w:ind w:firstLine="540"/>
        <w:jc w:val="center"/>
        <w:rPr>
          <w:sz w:val="28"/>
          <w:szCs w:val="28"/>
        </w:rPr>
      </w:pPr>
    </w:p>
    <w:p w14:paraId="674C90CA" w14:textId="7F5B71EA" w:rsidR="004E13C5" w:rsidRDefault="004E13C5" w:rsidP="0061035F">
      <w:pPr>
        <w:widowControl w:val="0"/>
        <w:autoSpaceDE w:val="0"/>
        <w:autoSpaceDN w:val="0"/>
        <w:adjustRightInd w:val="0"/>
        <w:ind w:firstLine="540"/>
        <w:jc w:val="center"/>
        <w:rPr>
          <w:sz w:val="28"/>
          <w:szCs w:val="28"/>
        </w:rPr>
      </w:pPr>
    </w:p>
    <w:p w14:paraId="722E2AB8" w14:textId="7029D9D7" w:rsidR="004E13C5" w:rsidRDefault="004E13C5" w:rsidP="0061035F">
      <w:pPr>
        <w:widowControl w:val="0"/>
        <w:autoSpaceDE w:val="0"/>
        <w:autoSpaceDN w:val="0"/>
        <w:adjustRightInd w:val="0"/>
        <w:ind w:firstLine="540"/>
        <w:jc w:val="center"/>
        <w:rPr>
          <w:sz w:val="28"/>
          <w:szCs w:val="28"/>
        </w:rPr>
      </w:pPr>
    </w:p>
    <w:p w14:paraId="1096F6D5" w14:textId="0A88083F" w:rsidR="004E13C5" w:rsidRDefault="004E13C5" w:rsidP="0061035F">
      <w:pPr>
        <w:widowControl w:val="0"/>
        <w:autoSpaceDE w:val="0"/>
        <w:autoSpaceDN w:val="0"/>
        <w:adjustRightInd w:val="0"/>
        <w:ind w:firstLine="540"/>
        <w:jc w:val="center"/>
        <w:rPr>
          <w:sz w:val="28"/>
          <w:szCs w:val="28"/>
        </w:rPr>
      </w:pPr>
    </w:p>
    <w:p w14:paraId="1FB11B93" w14:textId="687BA334" w:rsidR="004E13C5" w:rsidRDefault="004E13C5" w:rsidP="0061035F">
      <w:pPr>
        <w:widowControl w:val="0"/>
        <w:autoSpaceDE w:val="0"/>
        <w:autoSpaceDN w:val="0"/>
        <w:adjustRightInd w:val="0"/>
        <w:ind w:firstLine="540"/>
        <w:jc w:val="center"/>
        <w:rPr>
          <w:sz w:val="28"/>
          <w:szCs w:val="28"/>
        </w:rPr>
      </w:pPr>
    </w:p>
    <w:p w14:paraId="6A30E2B2" w14:textId="7075BA93" w:rsidR="004E13C5" w:rsidRDefault="004E13C5" w:rsidP="0061035F">
      <w:pPr>
        <w:widowControl w:val="0"/>
        <w:autoSpaceDE w:val="0"/>
        <w:autoSpaceDN w:val="0"/>
        <w:adjustRightInd w:val="0"/>
        <w:ind w:firstLine="540"/>
        <w:jc w:val="center"/>
        <w:rPr>
          <w:sz w:val="28"/>
          <w:szCs w:val="28"/>
        </w:rPr>
      </w:pPr>
    </w:p>
    <w:p w14:paraId="6F839987" w14:textId="26A5C143" w:rsidR="004E13C5" w:rsidRDefault="004E13C5" w:rsidP="0061035F">
      <w:pPr>
        <w:widowControl w:val="0"/>
        <w:autoSpaceDE w:val="0"/>
        <w:autoSpaceDN w:val="0"/>
        <w:adjustRightInd w:val="0"/>
        <w:ind w:firstLine="540"/>
        <w:jc w:val="center"/>
        <w:rPr>
          <w:sz w:val="28"/>
          <w:szCs w:val="28"/>
        </w:rPr>
      </w:pPr>
    </w:p>
    <w:p w14:paraId="3FF3EC80" w14:textId="0BC4B715" w:rsidR="004E13C5" w:rsidRDefault="004E13C5" w:rsidP="0061035F">
      <w:pPr>
        <w:widowControl w:val="0"/>
        <w:autoSpaceDE w:val="0"/>
        <w:autoSpaceDN w:val="0"/>
        <w:adjustRightInd w:val="0"/>
        <w:ind w:firstLine="540"/>
        <w:jc w:val="center"/>
        <w:rPr>
          <w:sz w:val="28"/>
          <w:szCs w:val="28"/>
        </w:rPr>
      </w:pPr>
    </w:p>
    <w:p w14:paraId="14B0462C" w14:textId="4980B989" w:rsidR="004E13C5" w:rsidRDefault="004E13C5" w:rsidP="0061035F">
      <w:pPr>
        <w:widowControl w:val="0"/>
        <w:autoSpaceDE w:val="0"/>
        <w:autoSpaceDN w:val="0"/>
        <w:adjustRightInd w:val="0"/>
        <w:ind w:firstLine="540"/>
        <w:jc w:val="center"/>
        <w:rPr>
          <w:sz w:val="28"/>
          <w:szCs w:val="28"/>
        </w:rPr>
      </w:pPr>
    </w:p>
    <w:p w14:paraId="6A5A9568" w14:textId="3022B26A" w:rsidR="004E13C5" w:rsidRDefault="004E13C5" w:rsidP="0061035F">
      <w:pPr>
        <w:widowControl w:val="0"/>
        <w:autoSpaceDE w:val="0"/>
        <w:autoSpaceDN w:val="0"/>
        <w:adjustRightInd w:val="0"/>
        <w:ind w:firstLine="540"/>
        <w:jc w:val="center"/>
        <w:rPr>
          <w:sz w:val="28"/>
          <w:szCs w:val="28"/>
        </w:rPr>
      </w:pPr>
    </w:p>
    <w:p w14:paraId="3E235B1C" w14:textId="6D6B0966" w:rsidR="004E13C5" w:rsidRDefault="004E13C5" w:rsidP="0061035F">
      <w:pPr>
        <w:widowControl w:val="0"/>
        <w:autoSpaceDE w:val="0"/>
        <w:autoSpaceDN w:val="0"/>
        <w:adjustRightInd w:val="0"/>
        <w:ind w:firstLine="540"/>
        <w:jc w:val="center"/>
        <w:rPr>
          <w:sz w:val="28"/>
          <w:szCs w:val="28"/>
        </w:rPr>
      </w:pPr>
    </w:p>
    <w:p w14:paraId="3E549227" w14:textId="7D24522D" w:rsidR="004E13C5" w:rsidRDefault="004E13C5" w:rsidP="0061035F">
      <w:pPr>
        <w:widowControl w:val="0"/>
        <w:autoSpaceDE w:val="0"/>
        <w:autoSpaceDN w:val="0"/>
        <w:adjustRightInd w:val="0"/>
        <w:ind w:firstLine="540"/>
        <w:jc w:val="center"/>
        <w:rPr>
          <w:sz w:val="28"/>
          <w:szCs w:val="28"/>
        </w:rPr>
      </w:pPr>
    </w:p>
    <w:p w14:paraId="12F909E5" w14:textId="77777777" w:rsidR="00F67C12" w:rsidRDefault="00F67C12" w:rsidP="0061035F">
      <w:pPr>
        <w:widowControl w:val="0"/>
        <w:autoSpaceDE w:val="0"/>
        <w:autoSpaceDN w:val="0"/>
        <w:adjustRightInd w:val="0"/>
        <w:ind w:firstLine="540"/>
        <w:jc w:val="center"/>
        <w:rPr>
          <w:sz w:val="28"/>
          <w:szCs w:val="28"/>
        </w:rPr>
        <w:sectPr w:rsidR="00F67C12" w:rsidSect="004E13C5">
          <w:pgSz w:w="11906" w:h="16838"/>
          <w:pgMar w:top="1134" w:right="719" w:bottom="1134" w:left="719" w:header="709" w:footer="709" w:gutter="0"/>
          <w:cols w:space="708"/>
          <w:docGrid w:linePitch="360"/>
        </w:sectPr>
      </w:pPr>
    </w:p>
    <w:p w14:paraId="76FD646A" w14:textId="77777777" w:rsidR="00F67C12" w:rsidRDefault="00F67C12" w:rsidP="009A0339">
      <w:pPr>
        <w:suppressAutoHyphens/>
        <w:jc w:val="center"/>
        <w:rPr>
          <w:b/>
          <w:spacing w:val="20"/>
          <w:sz w:val="28"/>
          <w:szCs w:val="28"/>
          <w:lang w:eastAsia="ar-SA"/>
        </w:rPr>
        <w:sectPr w:rsidR="00F67C12" w:rsidSect="00F67C12">
          <w:pgSz w:w="16838" w:h="11906" w:orient="landscape"/>
          <w:pgMar w:top="720" w:right="1134" w:bottom="567" w:left="1134" w:header="709" w:footer="709" w:gutter="0"/>
          <w:cols w:space="708"/>
          <w:docGrid w:linePitch="360"/>
        </w:sectPr>
      </w:pPr>
    </w:p>
    <w:p w14:paraId="2013A021" w14:textId="7638F5C9" w:rsidR="00567E53" w:rsidRDefault="00567E53" w:rsidP="00567E53">
      <w:pPr>
        <w:widowControl w:val="0"/>
        <w:autoSpaceDE w:val="0"/>
        <w:autoSpaceDN w:val="0"/>
        <w:adjustRightInd w:val="0"/>
        <w:jc w:val="center"/>
        <w:rPr>
          <w:sz w:val="28"/>
          <w:szCs w:val="28"/>
        </w:rPr>
      </w:pPr>
      <w:r w:rsidRPr="002B258A">
        <w:rPr>
          <w:sz w:val="28"/>
          <w:szCs w:val="28"/>
        </w:rPr>
        <w:lastRenderedPageBreak/>
        <w:t>Паспорт муниципальной программы</w:t>
      </w:r>
    </w:p>
    <w:p w14:paraId="2BF2CD42" w14:textId="77777777" w:rsidR="00567E53" w:rsidRPr="004E22E6" w:rsidRDefault="00567E53" w:rsidP="00567E53">
      <w:pPr>
        <w:widowControl w:val="0"/>
        <w:autoSpaceDE w:val="0"/>
        <w:autoSpaceDN w:val="0"/>
        <w:adjustRightInd w:val="0"/>
        <w:jc w:val="center"/>
        <w:rPr>
          <w:bCs/>
          <w:sz w:val="28"/>
          <w:szCs w:val="28"/>
        </w:rPr>
      </w:pPr>
      <w:r w:rsidRPr="004E22E6">
        <w:rPr>
          <w:sz w:val="28"/>
          <w:szCs w:val="28"/>
        </w:rPr>
        <w:t>«</w:t>
      </w:r>
      <w:r w:rsidRPr="004E22E6">
        <w:rPr>
          <w:bCs/>
          <w:sz w:val="28"/>
          <w:szCs w:val="28"/>
        </w:rPr>
        <w:t xml:space="preserve">Переселение граждан на </w:t>
      </w:r>
      <w:proofErr w:type="gramStart"/>
      <w:r w:rsidRPr="004E22E6">
        <w:rPr>
          <w:bCs/>
          <w:sz w:val="28"/>
          <w:szCs w:val="28"/>
        </w:rPr>
        <w:t>территории  городского</w:t>
      </w:r>
      <w:proofErr w:type="gramEnd"/>
      <w:r w:rsidRPr="004E22E6">
        <w:rPr>
          <w:bCs/>
          <w:sz w:val="28"/>
          <w:szCs w:val="28"/>
        </w:rPr>
        <w:t xml:space="preserve"> округа Верхний Тагил из аварийного жилищного фонда в 2019-2024 годах» </w:t>
      </w:r>
    </w:p>
    <w:p w14:paraId="1CB92A74" w14:textId="77777777" w:rsidR="00567E53" w:rsidRPr="004E22E6" w:rsidRDefault="00567E53" w:rsidP="00567E53">
      <w:pPr>
        <w:widowControl w:val="0"/>
        <w:autoSpaceDE w:val="0"/>
        <w:autoSpaceDN w:val="0"/>
        <w:adjustRightInd w:val="0"/>
        <w:jc w:val="center"/>
        <w:rPr>
          <w:sz w:val="28"/>
          <w:szCs w:val="28"/>
        </w:rPr>
      </w:pPr>
    </w:p>
    <w:tbl>
      <w:tblPr>
        <w:tblW w:w="4997" w:type="pct"/>
        <w:tblCellSpacing w:w="5" w:type="nil"/>
        <w:tblInd w:w="-67" w:type="dxa"/>
        <w:tblCellMar>
          <w:left w:w="75" w:type="dxa"/>
          <w:right w:w="75" w:type="dxa"/>
        </w:tblCellMar>
        <w:tblLook w:val="0000" w:firstRow="0" w:lastRow="0" w:firstColumn="0" w:lastColumn="0" w:noHBand="0" w:noVBand="0"/>
      </w:tblPr>
      <w:tblGrid>
        <w:gridCol w:w="3779"/>
        <w:gridCol w:w="6002"/>
      </w:tblGrid>
      <w:tr w:rsidR="00567E53" w:rsidRPr="002B258A" w14:paraId="72B1E439" w14:textId="77777777" w:rsidTr="00DC76C2">
        <w:trPr>
          <w:trHeight w:val="374"/>
          <w:tblCellSpacing w:w="5" w:type="nil"/>
        </w:trPr>
        <w:tc>
          <w:tcPr>
            <w:tcW w:w="1932" w:type="pct"/>
            <w:tcBorders>
              <w:top w:val="single" w:sz="4" w:space="0" w:color="auto"/>
              <w:left w:val="single" w:sz="4" w:space="0" w:color="auto"/>
              <w:bottom w:val="single" w:sz="4" w:space="0" w:color="auto"/>
              <w:right w:val="single" w:sz="4" w:space="0" w:color="auto"/>
            </w:tcBorders>
          </w:tcPr>
          <w:p w14:paraId="069E76F1" w14:textId="77777777" w:rsidR="00567E53" w:rsidRPr="00821AF6" w:rsidRDefault="00567E53" w:rsidP="00DC76C2">
            <w:pPr>
              <w:autoSpaceDE w:val="0"/>
              <w:autoSpaceDN w:val="0"/>
              <w:adjustRightInd w:val="0"/>
              <w:rPr>
                <w:sz w:val="28"/>
                <w:szCs w:val="28"/>
              </w:rPr>
            </w:pPr>
            <w:r>
              <w:rPr>
                <w:sz w:val="28"/>
                <w:szCs w:val="28"/>
              </w:rPr>
              <w:t>Наименование регионального проекта</w:t>
            </w:r>
          </w:p>
        </w:tc>
        <w:tc>
          <w:tcPr>
            <w:tcW w:w="3068" w:type="pct"/>
            <w:tcBorders>
              <w:top w:val="single" w:sz="4" w:space="0" w:color="auto"/>
              <w:left w:val="single" w:sz="4" w:space="0" w:color="auto"/>
              <w:bottom w:val="single" w:sz="4" w:space="0" w:color="auto"/>
              <w:right w:val="single" w:sz="4" w:space="0" w:color="auto"/>
            </w:tcBorders>
          </w:tcPr>
          <w:p w14:paraId="0845A404" w14:textId="77777777" w:rsidR="00567E53" w:rsidRPr="00821AF6" w:rsidRDefault="00567E53" w:rsidP="00DC76C2">
            <w:pPr>
              <w:autoSpaceDE w:val="0"/>
              <w:autoSpaceDN w:val="0"/>
              <w:adjustRightInd w:val="0"/>
              <w:rPr>
                <w:sz w:val="28"/>
                <w:szCs w:val="28"/>
              </w:rPr>
            </w:pPr>
            <w:r>
              <w:rPr>
                <w:sz w:val="28"/>
                <w:szCs w:val="28"/>
              </w:rPr>
              <w:t>Обеспечение устойчивого сокращения непригодного для проживания жилищного фонда на территории Свердловской области</w:t>
            </w:r>
          </w:p>
        </w:tc>
      </w:tr>
      <w:tr w:rsidR="00567E53" w:rsidRPr="002B258A" w14:paraId="1E6C1506" w14:textId="77777777" w:rsidTr="00DC76C2">
        <w:trPr>
          <w:trHeight w:val="374"/>
          <w:tblCellSpacing w:w="5" w:type="nil"/>
        </w:trPr>
        <w:tc>
          <w:tcPr>
            <w:tcW w:w="1932" w:type="pct"/>
            <w:tcBorders>
              <w:top w:val="single" w:sz="4" w:space="0" w:color="auto"/>
              <w:left w:val="single" w:sz="4" w:space="0" w:color="auto"/>
              <w:bottom w:val="single" w:sz="4" w:space="0" w:color="auto"/>
              <w:right w:val="single" w:sz="4" w:space="0" w:color="auto"/>
            </w:tcBorders>
          </w:tcPr>
          <w:p w14:paraId="2D8D5672" w14:textId="77777777" w:rsidR="00567E53" w:rsidRPr="00285CF1" w:rsidRDefault="00567E53" w:rsidP="00DC76C2">
            <w:pPr>
              <w:autoSpaceDE w:val="0"/>
              <w:autoSpaceDN w:val="0"/>
              <w:adjustRightInd w:val="0"/>
              <w:rPr>
                <w:sz w:val="28"/>
                <w:szCs w:val="28"/>
              </w:rPr>
            </w:pPr>
            <w:r>
              <w:rPr>
                <w:sz w:val="28"/>
                <w:szCs w:val="28"/>
              </w:rPr>
              <w:t xml:space="preserve">Основание для разработки региональной адресной программы «Переселение граждан на территории городского округа Верхний </w:t>
            </w:r>
            <w:proofErr w:type="gramStart"/>
            <w:r>
              <w:rPr>
                <w:sz w:val="28"/>
                <w:szCs w:val="28"/>
              </w:rPr>
              <w:t>Тагил  из</w:t>
            </w:r>
            <w:proofErr w:type="gramEnd"/>
            <w:r>
              <w:rPr>
                <w:sz w:val="28"/>
                <w:szCs w:val="28"/>
              </w:rPr>
              <w:t xml:space="preserve"> аварийного жилищного фонда в 2019 - 2024 годах»  (далее - Программа)</w:t>
            </w:r>
          </w:p>
        </w:tc>
        <w:tc>
          <w:tcPr>
            <w:tcW w:w="3068" w:type="pct"/>
            <w:tcBorders>
              <w:top w:val="single" w:sz="4" w:space="0" w:color="auto"/>
              <w:left w:val="single" w:sz="4" w:space="0" w:color="auto"/>
              <w:bottom w:val="single" w:sz="4" w:space="0" w:color="auto"/>
              <w:right w:val="single" w:sz="4" w:space="0" w:color="auto"/>
            </w:tcBorders>
          </w:tcPr>
          <w:p w14:paraId="223A1115" w14:textId="77777777" w:rsidR="00567E53" w:rsidRPr="00285CF1" w:rsidRDefault="00567E53" w:rsidP="00DC76C2">
            <w:pPr>
              <w:autoSpaceDE w:val="0"/>
              <w:autoSpaceDN w:val="0"/>
              <w:adjustRightInd w:val="0"/>
              <w:rPr>
                <w:sz w:val="28"/>
                <w:szCs w:val="28"/>
              </w:rPr>
            </w:pPr>
            <w:r>
              <w:rPr>
                <w:sz w:val="28"/>
                <w:szCs w:val="28"/>
              </w:rPr>
              <w:t>1.</w:t>
            </w:r>
            <w:r w:rsidRPr="00285CF1">
              <w:rPr>
                <w:sz w:val="28"/>
                <w:szCs w:val="28"/>
              </w:rPr>
              <w:t xml:space="preserve">Федеральный </w:t>
            </w:r>
            <w:hyperlink r:id="rId9" w:history="1">
              <w:r w:rsidRPr="00285CF1">
                <w:rPr>
                  <w:sz w:val="28"/>
                  <w:szCs w:val="28"/>
                </w:rPr>
                <w:t>закон</w:t>
              </w:r>
            </w:hyperlink>
            <w:r>
              <w:rPr>
                <w:sz w:val="28"/>
                <w:szCs w:val="28"/>
              </w:rPr>
              <w:t xml:space="preserve"> от 21 июля 2007 года          № 185-ФЗ «</w:t>
            </w:r>
            <w:r w:rsidRPr="00285CF1">
              <w:rPr>
                <w:sz w:val="28"/>
                <w:szCs w:val="28"/>
              </w:rPr>
              <w:t xml:space="preserve">О Фонде содействия реформированию </w:t>
            </w:r>
            <w:r>
              <w:rPr>
                <w:sz w:val="28"/>
                <w:szCs w:val="28"/>
              </w:rPr>
              <w:t>жилищно-коммунального хозяйства»</w:t>
            </w:r>
            <w:r w:rsidRPr="00285CF1">
              <w:rPr>
                <w:sz w:val="28"/>
                <w:szCs w:val="28"/>
              </w:rPr>
              <w:t xml:space="preserve"> (далее - Федеральный закон от 21 июля 2007 года </w:t>
            </w:r>
            <w:r>
              <w:rPr>
                <w:sz w:val="28"/>
                <w:szCs w:val="28"/>
              </w:rPr>
              <w:t>№</w:t>
            </w:r>
            <w:r w:rsidRPr="00285CF1">
              <w:rPr>
                <w:sz w:val="28"/>
                <w:szCs w:val="28"/>
              </w:rPr>
              <w:t xml:space="preserve"> 185-ФЗ);</w:t>
            </w:r>
          </w:p>
          <w:p w14:paraId="28AE18EA" w14:textId="77777777" w:rsidR="00567E53" w:rsidRPr="00285CF1" w:rsidRDefault="00567E53" w:rsidP="00DC76C2">
            <w:pPr>
              <w:autoSpaceDE w:val="0"/>
              <w:autoSpaceDN w:val="0"/>
              <w:adjustRightInd w:val="0"/>
              <w:rPr>
                <w:sz w:val="28"/>
                <w:szCs w:val="28"/>
              </w:rPr>
            </w:pPr>
            <w:r>
              <w:rPr>
                <w:sz w:val="28"/>
                <w:szCs w:val="28"/>
              </w:rPr>
              <w:t>2.</w:t>
            </w:r>
            <w:hyperlink r:id="rId10" w:history="1">
              <w:r w:rsidRPr="00285CF1">
                <w:rPr>
                  <w:sz w:val="28"/>
                  <w:szCs w:val="28"/>
                </w:rPr>
                <w:t>Указ</w:t>
              </w:r>
            </w:hyperlink>
            <w:r w:rsidRPr="00285CF1">
              <w:rPr>
                <w:sz w:val="28"/>
                <w:szCs w:val="28"/>
              </w:rPr>
              <w:t xml:space="preserve"> Президента Российско</w:t>
            </w:r>
            <w:r>
              <w:rPr>
                <w:sz w:val="28"/>
                <w:szCs w:val="28"/>
              </w:rPr>
              <w:t>й Федерации от 7 мая 2018 года № 204 «</w:t>
            </w:r>
            <w:r w:rsidRPr="00285CF1">
              <w:rPr>
                <w:sz w:val="28"/>
                <w:szCs w:val="28"/>
              </w:rPr>
              <w:t>О национальных целях и стратегических задачах развития Российской Ф</w:t>
            </w:r>
            <w:r>
              <w:rPr>
                <w:sz w:val="28"/>
                <w:szCs w:val="28"/>
              </w:rPr>
              <w:t>едерации на период до 2024 года»</w:t>
            </w:r>
          </w:p>
          <w:p w14:paraId="39FE8B05" w14:textId="4A919592" w:rsidR="00567E53" w:rsidRDefault="00567E53" w:rsidP="00DC76C2">
            <w:pPr>
              <w:pStyle w:val="ConsPlusCell"/>
              <w:jc w:val="both"/>
              <w:rPr>
                <w:snapToGrid w:val="0"/>
              </w:rPr>
            </w:pPr>
            <w:r>
              <w:t>3.</w:t>
            </w:r>
            <w:r w:rsidRPr="000910D0">
              <w:rPr>
                <w:snapToGrid w:val="0"/>
              </w:rPr>
              <w:t>Постановлением Правительства Свердловской о</w:t>
            </w:r>
            <w:r>
              <w:rPr>
                <w:snapToGrid w:val="0"/>
              </w:rPr>
              <w:t>бласти от   24 октября 2013 года № 1296-ПП «</w:t>
            </w:r>
            <w:r w:rsidRPr="000910D0">
              <w:rPr>
                <w:snapToGrid w:val="0"/>
              </w:rPr>
              <w:t xml:space="preserve">Об утверждении государственной </w:t>
            </w:r>
            <w:r>
              <w:rPr>
                <w:snapToGrid w:val="0"/>
              </w:rPr>
              <w:t>программы Свердловской области «</w:t>
            </w:r>
            <w:r w:rsidRPr="000910D0">
              <w:rPr>
                <w:snapToGrid w:val="0"/>
              </w:rPr>
              <w:t>Реализация основных направлений государственной политики в строительном комплексе Свер</w:t>
            </w:r>
            <w:r>
              <w:rPr>
                <w:snapToGrid w:val="0"/>
              </w:rPr>
              <w:t>дловской области до 202</w:t>
            </w:r>
            <w:r w:rsidR="00BC4B05">
              <w:rPr>
                <w:snapToGrid w:val="0"/>
              </w:rPr>
              <w:t>7</w:t>
            </w:r>
            <w:r>
              <w:rPr>
                <w:snapToGrid w:val="0"/>
              </w:rPr>
              <w:t xml:space="preserve"> года»</w:t>
            </w:r>
          </w:p>
          <w:p w14:paraId="752819A0" w14:textId="77777777" w:rsidR="00567E53" w:rsidRPr="002B258A" w:rsidRDefault="00567E53" w:rsidP="00DC76C2">
            <w:pPr>
              <w:pStyle w:val="ConsPlusCell"/>
              <w:jc w:val="both"/>
            </w:pPr>
            <w:r>
              <w:rPr>
                <w:snapToGrid w:val="0"/>
              </w:rPr>
              <w:t>4.</w:t>
            </w:r>
            <w:r>
              <w:t>П</w:t>
            </w:r>
            <w:r w:rsidRPr="00DB1BE9">
              <w:t>остановлением Правительства Свердловской области от 01 апреля 2019 года № 208-ПП «</w:t>
            </w:r>
            <w:r w:rsidRPr="00DB1BE9">
              <w:rPr>
                <w:bCs/>
              </w:rPr>
              <w:t>Об утверждении</w:t>
            </w:r>
            <w:r>
              <w:rPr>
                <w:bCs/>
              </w:rPr>
              <w:t xml:space="preserve"> региональной адресной программ </w:t>
            </w:r>
            <w:r w:rsidRPr="00DB1BE9">
              <w:rPr>
                <w:bCs/>
              </w:rPr>
              <w:t>«Переселение граждан на территории Свердловской области</w:t>
            </w:r>
            <w:r>
              <w:rPr>
                <w:bCs/>
              </w:rPr>
              <w:t xml:space="preserve"> </w:t>
            </w:r>
            <w:r w:rsidRPr="00DB1BE9">
              <w:rPr>
                <w:bCs/>
              </w:rPr>
              <w:t>из аварийного жилищного фонда в 2019 - 2025 годах»</w:t>
            </w:r>
          </w:p>
        </w:tc>
      </w:tr>
      <w:tr w:rsidR="00567E53" w:rsidRPr="002B258A" w14:paraId="556D618A" w14:textId="77777777" w:rsidTr="00DC76C2">
        <w:trPr>
          <w:trHeight w:val="374"/>
          <w:tblCellSpacing w:w="5" w:type="nil"/>
        </w:trPr>
        <w:tc>
          <w:tcPr>
            <w:tcW w:w="1932" w:type="pct"/>
            <w:tcBorders>
              <w:top w:val="single" w:sz="4" w:space="0" w:color="auto"/>
              <w:left w:val="single" w:sz="4" w:space="0" w:color="auto"/>
              <w:bottom w:val="single" w:sz="4" w:space="0" w:color="auto"/>
              <w:right w:val="single" w:sz="4" w:space="0" w:color="auto"/>
            </w:tcBorders>
          </w:tcPr>
          <w:p w14:paraId="336F516F" w14:textId="77777777" w:rsidR="00567E53" w:rsidRPr="002B258A" w:rsidRDefault="00567E53" w:rsidP="00DC76C2">
            <w:pPr>
              <w:pStyle w:val="ConsPlusCell"/>
              <w:jc w:val="both"/>
            </w:pPr>
            <w:proofErr w:type="gramStart"/>
            <w:r>
              <w:t xml:space="preserve">Разработчик </w:t>
            </w:r>
            <w:r w:rsidRPr="002B258A">
              <w:t xml:space="preserve"> муниципальной</w:t>
            </w:r>
            <w:proofErr w:type="gramEnd"/>
            <w:r>
              <w:t xml:space="preserve"> адресной </w:t>
            </w:r>
            <w:r w:rsidRPr="002B258A">
              <w:t xml:space="preserve"> программы                            </w:t>
            </w:r>
          </w:p>
        </w:tc>
        <w:tc>
          <w:tcPr>
            <w:tcW w:w="3068" w:type="pct"/>
            <w:tcBorders>
              <w:top w:val="single" w:sz="4" w:space="0" w:color="auto"/>
              <w:left w:val="single" w:sz="4" w:space="0" w:color="auto"/>
              <w:bottom w:val="single" w:sz="4" w:space="0" w:color="auto"/>
              <w:right w:val="single" w:sz="4" w:space="0" w:color="auto"/>
            </w:tcBorders>
          </w:tcPr>
          <w:p w14:paraId="5093E963" w14:textId="77777777" w:rsidR="00567E53" w:rsidRPr="002B258A" w:rsidRDefault="00567E53" w:rsidP="00DC76C2">
            <w:pPr>
              <w:pStyle w:val="ConsPlusCell"/>
              <w:jc w:val="both"/>
            </w:pPr>
            <w:r>
              <w:t>Администрация городского округа Верхний Тагил</w:t>
            </w:r>
          </w:p>
        </w:tc>
      </w:tr>
      <w:tr w:rsidR="00567E53" w:rsidRPr="002B258A" w14:paraId="2A081618" w14:textId="77777777" w:rsidTr="00DC76C2">
        <w:trPr>
          <w:trHeight w:val="374"/>
          <w:tblCellSpacing w:w="5" w:type="nil"/>
        </w:trPr>
        <w:tc>
          <w:tcPr>
            <w:tcW w:w="1932" w:type="pct"/>
            <w:tcBorders>
              <w:top w:val="single" w:sz="4" w:space="0" w:color="auto"/>
              <w:left w:val="single" w:sz="4" w:space="0" w:color="auto"/>
              <w:bottom w:val="single" w:sz="4" w:space="0" w:color="auto"/>
              <w:right w:val="single" w:sz="4" w:space="0" w:color="auto"/>
            </w:tcBorders>
          </w:tcPr>
          <w:p w14:paraId="6043DE85" w14:textId="77777777" w:rsidR="00567E53" w:rsidRPr="002B258A" w:rsidRDefault="00567E53" w:rsidP="00DC76C2">
            <w:pPr>
              <w:pStyle w:val="ConsPlusCell"/>
              <w:jc w:val="both"/>
            </w:pPr>
            <w:r>
              <w:t xml:space="preserve">Главный распорядитель средств местного бюджета по Программе </w:t>
            </w:r>
          </w:p>
        </w:tc>
        <w:tc>
          <w:tcPr>
            <w:tcW w:w="3068" w:type="pct"/>
            <w:tcBorders>
              <w:top w:val="single" w:sz="4" w:space="0" w:color="auto"/>
              <w:left w:val="single" w:sz="4" w:space="0" w:color="auto"/>
              <w:bottom w:val="single" w:sz="4" w:space="0" w:color="auto"/>
              <w:right w:val="single" w:sz="4" w:space="0" w:color="auto"/>
            </w:tcBorders>
          </w:tcPr>
          <w:p w14:paraId="26BC8A08" w14:textId="77777777" w:rsidR="00567E53" w:rsidRDefault="00567E53" w:rsidP="00DC76C2">
            <w:pPr>
              <w:pStyle w:val="ConsPlusCell"/>
              <w:jc w:val="both"/>
            </w:pPr>
            <w:r>
              <w:t>Администрация городского округа Верхний Тагил</w:t>
            </w:r>
          </w:p>
        </w:tc>
      </w:tr>
      <w:tr w:rsidR="002D1F43" w:rsidRPr="002B258A" w14:paraId="7FBC0CD3" w14:textId="77777777" w:rsidTr="00DC76C2">
        <w:trPr>
          <w:trHeight w:val="374"/>
          <w:tblCellSpacing w:w="5" w:type="nil"/>
        </w:trPr>
        <w:tc>
          <w:tcPr>
            <w:tcW w:w="1932" w:type="pct"/>
            <w:tcBorders>
              <w:top w:val="single" w:sz="4" w:space="0" w:color="auto"/>
              <w:left w:val="single" w:sz="4" w:space="0" w:color="auto"/>
              <w:bottom w:val="single" w:sz="4" w:space="0" w:color="auto"/>
              <w:right w:val="single" w:sz="4" w:space="0" w:color="auto"/>
            </w:tcBorders>
          </w:tcPr>
          <w:p w14:paraId="78276648" w14:textId="689825D4" w:rsidR="002D1F43" w:rsidRDefault="002D1F43" w:rsidP="00DC76C2">
            <w:pPr>
              <w:pStyle w:val="ConsPlusCell"/>
              <w:jc w:val="both"/>
            </w:pPr>
            <w:r w:rsidRPr="002D1F43">
              <w:t>Перечень подпрограмм муниципальной программы</w:t>
            </w:r>
          </w:p>
        </w:tc>
        <w:tc>
          <w:tcPr>
            <w:tcW w:w="3068" w:type="pct"/>
            <w:tcBorders>
              <w:top w:val="single" w:sz="4" w:space="0" w:color="auto"/>
              <w:left w:val="single" w:sz="4" w:space="0" w:color="auto"/>
              <w:bottom w:val="single" w:sz="4" w:space="0" w:color="auto"/>
              <w:right w:val="single" w:sz="4" w:space="0" w:color="auto"/>
            </w:tcBorders>
          </w:tcPr>
          <w:p w14:paraId="45493887" w14:textId="77777777" w:rsidR="002D1F43" w:rsidRDefault="002D1F43" w:rsidP="00DC76C2">
            <w:pPr>
              <w:pStyle w:val="ConsPlusCell"/>
              <w:jc w:val="both"/>
            </w:pPr>
            <w:r w:rsidRPr="002D1F43">
              <w:t>Подпрограмма 1 «Переселение граждан из аварийного жилищного фонда, признанного таковым до 1 января 2017 года»</w:t>
            </w:r>
          </w:p>
          <w:p w14:paraId="1A8BC973" w14:textId="58C090A6" w:rsidR="002D1F43" w:rsidRDefault="002D1F43" w:rsidP="00DC76C2">
            <w:pPr>
              <w:pStyle w:val="ConsPlusCell"/>
              <w:jc w:val="both"/>
            </w:pPr>
            <w:r w:rsidRPr="002D1F43">
              <w:t>Подпрограмма 2: «Переселение граждан из аварийного жилищного фонда, признанного таковым после 1 января 2017 года»</w:t>
            </w:r>
            <w:r>
              <w:t>.</w:t>
            </w:r>
          </w:p>
        </w:tc>
      </w:tr>
      <w:tr w:rsidR="00567E53" w:rsidRPr="002B258A" w14:paraId="5A1EFDBE" w14:textId="77777777" w:rsidTr="00DC76C2">
        <w:trPr>
          <w:trHeight w:val="374"/>
          <w:tblCellSpacing w:w="5" w:type="nil"/>
        </w:trPr>
        <w:tc>
          <w:tcPr>
            <w:tcW w:w="1932" w:type="pct"/>
            <w:tcBorders>
              <w:top w:val="single" w:sz="4" w:space="0" w:color="auto"/>
              <w:left w:val="single" w:sz="4" w:space="0" w:color="auto"/>
              <w:bottom w:val="single" w:sz="4" w:space="0" w:color="auto"/>
              <w:right w:val="single" w:sz="4" w:space="0" w:color="auto"/>
            </w:tcBorders>
          </w:tcPr>
          <w:p w14:paraId="1344719C" w14:textId="77777777" w:rsidR="00567E53" w:rsidRPr="002B258A" w:rsidRDefault="00567E53" w:rsidP="00DC76C2">
            <w:pPr>
              <w:pStyle w:val="ConsPlusCell"/>
              <w:jc w:val="both"/>
            </w:pPr>
            <w:r w:rsidRPr="002B258A">
              <w:t xml:space="preserve">Цели и задачи </w:t>
            </w:r>
          </w:p>
          <w:p w14:paraId="43C72DD0" w14:textId="77777777" w:rsidR="00567E53" w:rsidRPr="002B258A" w:rsidRDefault="00567E53" w:rsidP="00DC76C2">
            <w:pPr>
              <w:pStyle w:val="ConsPlusCell"/>
              <w:jc w:val="both"/>
            </w:pPr>
            <w:r>
              <w:t xml:space="preserve">Муниципальной адресной </w:t>
            </w:r>
            <w:r w:rsidRPr="002B258A">
              <w:t xml:space="preserve">программы </w:t>
            </w:r>
          </w:p>
          <w:p w14:paraId="4B354A9F" w14:textId="77777777" w:rsidR="00567E53" w:rsidRDefault="00567E53" w:rsidP="00DC76C2">
            <w:pPr>
              <w:pStyle w:val="ConsPlusCell"/>
              <w:jc w:val="both"/>
            </w:pPr>
          </w:p>
        </w:tc>
        <w:tc>
          <w:tcPr>
            <w:tcW w:w="3068" w:type="pct"/>
            <w:tcBorders>
              <w:top w:val="single" w:sz="4" w:space="0" w:color="auto"/>
              <w:left w:val="single" w:sz="4" w:space="0" w:color="auto"/>
              <w:bottom w:val="single" w:sz="4" w:space="0" w:color="auto"/>
              <w:right w:val="single" w:sz="4" w:space="0" w:color="auto"/>
            </w:tcBorders>
          </w:tcPr>
          <w:p w14:paraId="6AD736FE" w14:textId="13D0DB8C" w:rsidR="002D1F43" w:rsidRDefault="002D1F43" w:rsidP="003A6A13">
            <w:pPr>
              <w:pStyle w:val="ConsPlusCell"/>
              <w:jc w:val="both"/>
              <w:rPr>
                <w:u w:val="single"/>
              </w:rPr>
            </w:pPr>
            <w:r>
              <w:rPr>
                <w:u w:val="single"/>
              </w:rPr>
              <w:t xml:space="preserve">Цели </w:t>
            </w:r>
            <w:r w:rsidRPr="002D1F43">
              <w:rPr>
                <w:u w:val="single"/>
              </w:rPr>
              <w:t>Подпрограмм</w:t>
            </w:r>
            <w:r>
              <w:rPr>
                <w:u w:val="single"/>
              </w:rPr>
              <w:t>ы</w:t>
            </w:r>
            <w:r w:rsidRPr="002D1F43">
              <w:rPr>
                <w:u w:val="single"/>
              </w:rPr>
              <w:t xml:space="preserve"> 1</w:t>
            </w:r>
            <w:r>
              <w:rPr>
                <w:u w:val="single"/>
              </w:rPr>
              <w:t>:</w:t>
            </w:r>
          </w:p>
          <w:p w14:paraId="02A9839D" w14:textId="77777777" w:rsidR="00567E53" w:rsidRPr="007E7D59" w:rsidRDefault="00567E53" w:rsidP="00DC76C2">
            <w:pPr>
              <w:autoSpaceDE w:val="0"/>
              <w:autoSpaceDN w:val="0"/>
              <w:adjustRightInd w:val="0"/>
              <w:jc w:val="both"/>
              <w:rPr>
                <w:i/>
                <w:sz w:val="28"/>
                <w:szCs w:val="28"/>
              </w:rPr>
            </w:pPr>
            <w:r>
              <w:rPr>
                <w:sz w:val="28"/>
                <w:szCs w:val="28"/>
              </w:rPr>
              <w:t>1</w:t>
            </w:r>
            <w:r w:rsidRPr="00ED0EE3">
              <w:rPr>
                <w:sz w:val="28"/>
                <w:szCs w:val="28"/>
              </w:rPr>
              <w:t xml:space="preserve">.Финансовое и организационное обеспечение переселения граждан из многоквартирных домов, признанных до 01 января 2017 года в установленном порядке аварийными в связи с физическим износом в процессе их </w:t>
            </w:r>
            <w:r w:rsidRPr="00ED0EE3">
              <w:rPr>
                <w:sz w:val="28"/>
                <w:szCs w:val="28"/>
              </w:rPr>
              <w:lastRenderedPageBreak/>
              <w:t xml:space="preserve">эксплуатации и подлежащими сносу </w:t>
            </w:r>
            <w:r w:rsidRPr="007E7D59">
              <w:rPr>
                <w:i/>
                <w:sz w:val="28"/>
                <w:szCs w:val="28"/>
              </w:rPr>
              <w:t>или реконструкции.</w:t>
            </w:r>
          </w:p>
          <w:p w14:paraId="3C2AD615" w14:textId="77777777" w:rsidR="00567E53" w:rsidRDefault="00567E53" w:rsidP="00DC76C2">
            <w:pPr>
              <w:jc w:val="both"/>
              <w:rPr>
                <w:sz w:val="28"/>
                <w:szCs w:val="28"/>
              </w:rPr>
            </w:pPr>
            <w:r>
              <w:rPr>
                <w:sz w:val="28"/>
                <w:szCs w:val="28"/>
              </w:rPr>
              <w:t>2.</w:t>
            </w:r>
            <w:r w:rsidRPr="00ED0EE3">
              <w:rPr>
                <w:sz w:val="28"/>
                <w:szCs w:val="28"/>
              </w:rPr>
              <w:t>Улучшение жилищных условий граждан, проживающих на территории городского округа Верхний Тагил</w:t>
            </w:r>
          </w:p>
          <w:p w14:paraId="5263B860" w14:textId="297534FA" w:rsidR="00567E53" w:rsidRDefault="00567E53" w:rsidP="00DC76C2">
            <w:pPr>
              <w:jc w:val="both"/>
              <w:rPr>
                <w:sz w:val="28"/>
                <w:szCs w:val="28"/>
              </w:rPr>
            </w:pPr>
            <w:r w:rsidRPr="003A6A13">
              <w:rPr>
                <w:sz w:val="28"/>
                <w:szCs w:val="28"/>
              </w:rPr>
              <w:t>3</w:t>
            </w:r>
            <w:r>
              <w:t>.</w:t>
            </w:r>
            <w:r w:rsidRPr="00ED0EE3">
              <w:rPr>
                <w:sz w:val="28"/>
                <w:szCs w:val="28"/>
              </w:rPr>
              <w:t>Повышение качества условий проживания населения городского округа Верхний Тагил за счет формирования благоприятной среды проживания граждан</w:t>
            </w:r>
          </w:p>
          <w:p w14:paraId="112EA13D" w14:textId="77777777" w:rsidR="003A6A13" w:rsidRPr="003A6A13" w:rsidRDefault="003A6A13" w:rsidP="003A6A13">
            <w:pPr>
              <w:ind w:left="77"/>
              <w:jc w:val="both"/>
              <w:rPr>
                <w:sz w:val="28"/>
                <w:szCs w:val="28"/>
              </w:rPr>
            </w:pPr>
          </w:p>
          <w:p w14:paraId="56A51610" w14:textId="71879D07" w:rsidR="00567E53" w:rsidRPr="00E37CE6" w:rsidRDefault="00567E53" w:rsidP="00DC76C2">
            <w:pPr>
              <w:jc w:val="both"/>
              <w:rPr>
                <w:sz w:val="28"/>
                <w:szCs w:val="28"/>
                <w:u w:val="single"/>
              </w:rPr>
            </w:pPr>
            <w:r w:rsidRPr="00ED0EE3">
              <w:rPr>
                <w:sz w:val="28"/>
                <w:szCs w:val="28"/>
                <w:u w:val="single"/>
              </w:rPr>
              <w:t>Задач</w:t>
            </w:r>
            <w:r w:rsidR="003A6A13">
              <w:rPr>
                <w:sz w:val="28"/>
                <w:szCs w:val="28"/>
                <w:u w:val="single"/>
              </w:rPr>
              <w:t>и</w:t>
            </w:r>
            <w:r w:rsidRPr="00E37CE6">
              <w:rPr>
                <w:sz w:val="28"/>
                <w:szCs w:val="28"/>
                <w:u w:val="single"/>
              </w:rPr>
              <w:t>:</w:t>
            </w:r>
          </w:p>
          <w:p w14:paraId="164C3FD4" w14:textId="77777777" w:rsidR="00567E53" w:rsidRPr="007E7D59" w:rsidRDefault="00567E53" w:rsidP="00DC76C2">
            <w:pPr>
              <w:autoSpaceDE w:val="0"/>
              <w:autoSpaceDN w:val="0"/>
              <w:adjustRightInd w:val="0"/>
              <w:rPr>
                <w:i/>
                <w:sz w:val="28"/>
                <w:szCs w:val="28"/>
              </w:rPr>
            </w:pPr>
            <w:r>
              <w:rPr>
                <w:sz w:val="28"/>
                <w:szCs w:val="28"/>
              </w:rPr>
              <w:t>1.</w:t>
            </w:r>
            <w:r>
              <w:t xml:space="preserve"> </w:t>
            </w:r>
            <w:r w:rsidRPr="00ED0EE3">
              <w:rPr>
                <w:sz w:val="28"/>
                <w:szCs w:val="28"/>
              </w:rPr>
              <w:t xml:space="preserve">Ликвидация аварийного жилья городского округа Верхний Тагил, признанного до 01 января 2017 года в установленном порядке аварийным в связи с физическим износом в процессе их эксплуатации и подлежащими сносу </w:t>
            </w:r>
            <w:r w:rsidRPr="007E7D59">
              <w:rPr>
                <w:i/>
                <w:sz w:val="28"/>
                <w:szCs w:val="28"/>
              </w:rPr>
              <w:t>или реконструкции</w:t>
            </w:r>
          </w:p>
          <w:p w14:paraId="06395D98" w14:textId="77777777" w:rsidR="00567E53" w:rsidRPr="007E7D59" w:rsidRDefault="00567E53" w:rsidP="00DC76C2">
            <w:pPr>
              <w:autoSpaceDE w:val="0"/>
              <w:autoSpaceDN w:val="0"/>
              <w:adjustRightInd w:val="0"/>
              <w:rPr>
                <w:i/>
                <w:sz w:val="28"/>
                <w:szCs w:val="28"/>
              </w:rPr>
            </w:pPr>
            <w:r>
              <w:rPr>
                <w:sz w:val="28"/>
                <w:szCs w:val="28"/>
              </w:rPr>
              <w:t>2.</w:t>
            </w:r>
            <w:r>
              <w:t xml:space="preserve"> </w:t>
            </w:r>
            <w:r w:rsidRPr="00ED0EE3">
              <w:rPr>
                <w:sz w:val="28"/>
                <w:szCs w:val="28"/>
              </w:rPr>
              <w:t xml:space="preserve">Переселение граждан из многоквартирных домов, признанных до 01 января 2017 года в установленном порядке аварийными в связи с физическим износом в процессе их эксплуатации и подлежащими сносу </w:t>
            </w:r>
            <w:r w:rsidRPr="007E7D59">
              <w:rPr>
                <w:i/>
                <w:sz w:val="28"/>
                <w:szCs w:val="28"/>
              </w:rPr>
              <w:t>или реконструкции</w:t>
            </w:r>
          </w:p>
          <w:p w14:paraId="6C2DE6A5" w14:textId="47EE7BA5" w:rsidR="00567E53" w:rsidRDefault="00567E53" w:rsidP="00DC76C2">
            <w:pPr>
              <w:pStyle w:val="ConsPlusCell"/>
              <w:jc w:val="both"/>
              <w:rPr>
                <w:i/>
              </w:rPr>
            </w:pPr>
            <w:r>
              <w:t xml:space="preserve">3. </w:t>
            </w:r>
            <w:r w:rsidRPr="007E7D59">
              <w:t xml:space="preserve">Приобретение жилых помещений гражданам, проживающим в многоквартирных домах, </w:t>
            </w:r>
            <w:r>
              <w:t xml:space="preserve">признанных </w:t>
            </w:r>
            <w:r w:rsidRPr="007E7D59">
              <w:t xml:space="preserve">до 01 января 2017 года в установленном порядке аварийными в связи с физическим износом в процессе их эксплуатации и подлежащими сносу </w:t>
            </w:r>
            <w:r w:rsidRPr="007E7D59">
              <w:rPr>
                <w:i/>
              </w:rPr>
              <w:t>или реконструкции</w:t>
            </w:r>
            <w:r w:rsidR="00A542DA">
              <w:rPr>
                <w:i/>
              </w:rPr>
              <w:t>.</w:t>
            </w:r>
          </w:p>
          <w:p w14:paraId="48FC0444" w14:textId="77777777" w:rsidR="002D1F43" w:rsidRDefault="002D1F43" w:rsidP="00DC76C2">
            <w:pPr>
              <w:pStyle w:val="ConsPlusCell"/>
              <w:jc w:val="both"/>
              <w:rPr>
                <w:u w:val="single"/>
              </w:rPr>
            </w:pPr>
          </w:p>
          <w:p w14:paraId="133AFE2F" w14:textId="655D57BE" w:rsidR="003A6A13" w:rsidRDefault="002D1F43" w:rsidP="00DC76C2">
            <w:pPr>
              <w:pStyle w:val="ConsPlusCell"/>
              <w:jc w:val="both"/>
            </w:pPr>
            <w:r>
              <w:rPr>
                <w:u w:val="single"/>
              </w:rPr>
              <w:t xml:space="preserve">Цели </w:t>
            </w:r>
            <w:r w:rsidR="003A6A13" w:rsidRPr="002D1F43">
              <w:rPr>
                <w:u w:val="single"/>
              </w:rPr>
              <w:t>Подпрограмм</w:t>
            </w:r>
            <w:r>
              <w:rPr>
                <w:u w:val="single"/>
              </w:rPr>
              <w:t>ы</w:t>
            </w:r>
            <w:r w:rsidR="003A6A13" w:rsidRPr="002D1F43">
              <w:rPr>
                <w:u w:val="single"/>
              </w:rPr>
              <w:t xml:space="preserve"> 2</w:t>
            </w:r>
            <w:r w:rsidR="003A6A13" w:rsidRPr="002D1F43">
              <w:t>:</w:t>
            </w:r>
            <w:r w:rsidR="00A542DA">
              <w:t xml:space="preserve"> </w:t>
            </w:r>
          </w:p>
          <w:p w14:paraId="1671067F" w14:textId="6A6E2E77" w:rsidR="00A542DA" w:rsidRPr="007E7D59" w:rsidRDefault="00A542DA" w:rsidP="00A542DA">
            <w:pPr>
              <w:autoSpaceDE w:val="0"/>
              <w:autoSpaceDN w:val="0"/>
              <w:adjustRightInd w:val="0"/>
              <w:jc w:val="both"/>
              <w:rPr>
                <w:i/>
                <w:sz w:val="28"/>
                <w:szCs w:val="28"/>
              </w:rPr>
            </w:pPr>
            <w:r>
              <w:rPr>
                <w:sz w:val="28"/>
                <w:szCs w:val="28"/>
              </w:rPr>
              <w:t>1</w:t>
            </w:r>
            <w:r w:rsidRPr="00ED0EE3">
              <w:rPr>
                <w:sz w:val="28"/>
                <w:szCs w:val="28"/>
              </w:rPr>
              <w:t xml:space="preserve">.Финансовое и организационное обеспечение переселения граждан из многоквартирных домов, признанных </w:t>
            </w:r>
            <w:r>
              <w:rPr>
                <w:sz w:val="28"/>
                <w:szCs w:val="28"/>
              </w:rPr>
              <w:t>после</w:t>
            </w:r>
            <w:r w:rsidRPr="00ED0EE3">
              <w:rPr>
                <w:sz w:val="28"/>
                <w:szCs w:val="28"/>
              </w:rPr>
              <w:t xml:space="preserve"> 01 января 2017 года в установленном порядке аварийными в связи с физическим износом в процессе их эксплуатации и подлежащими сносу </w:t>
            </w:r>
            <w:r w:rsidRPr="007E7D59">
              <w:rPr>
                <w:i/>
                <w:sz w:val="28"/>
                <w:szCs w:val="28"/>
              </w:rPr>
              <w:t>или реконструкции.</w:t>
            </w:r>
          </w:p>
          <w:p w14:paraId="015C1147" w14:textId="223DFDA6" w:rsidR="00A542DA" w:rsidRDefault="00A542DA" w:rsidP="00A542DA">
            <w:pPr>
              <w:pStyle w:val="ConsPlusCell"/>
              <w:jc w:val="both"/>
            </w:pPr>
            <w:r>
              <w:t>2.</w:t>
            </w:r>
            <w:r w:rsidRPr="00ED0EE3">
              <w:t>Улучшение жилищных условий граждан,</w:t>
            </w:r>
            <w:r>
              <w:t xml:space="preserve"> проживающих на территории городского округа Верхний Тагил</w:t>
            </w:r>
          </w:p>
          <w:p w14:paraId="4C0673B8" w14:textId="77777777" w:rsidR="00A542DA" w:rsidRDefault="00A542DA" w:rsidP="00A542DA">
            <w:pPr>
              <w:pStyle w:val="ConsPlusCell"/>
              <w:jc w:val="both"/>
            </w:pPr>
            <w:r>
              <w:t>3.Повышение качества условий проживания населения городского округа Верхний Тагил за счет формирования благоприятной среды проживания граждан.</w:t>
            </w:r>
          </w:p>
          <w:p w14:paraId="230A3512" w14:textId="77777777" w:rsidR="00A542DA" w:rsidRPr="00A542DA" w:rsidRDefault="00A542DA" w:rsidP="00A542DA">
            <w:pPr>
              <w:pStyle w:val="ConsPlusCell"/>
              <w:rPr>
                <w:u w:val="single"/>
              </w:rPr>
            </w:pPr>
            <w:r w:rsidRPr="00A542DA">
              <w:rPr>
                <w:u w:val="single"/>
              </w:rPr>
              <w:lastRenderedPageBreak/>
              <w:t>Задачи:</w:t>
            </w:r>
          </w:p>
          <w:p w14:paraId="59A2BBFE" w14:textId="7F5A94C0" w:rsidR="00A542DA" w:rsidRPr="00A542DA" w:rsidRDefault="00A542DA" w:rsidP="00A542DA">
            <w:pPr>
              <w:pStyle w:val="ConsPlusCell"/>
              <w:jc w:val="both"/>
              <w:rPr>
                <w:i/>
              </w:rPr>
            </w:pPr>
            <w:r w:rsidRPr="00A542DA">
              <w:t xml:space="preserve">1. Ликвидация аварийного жилья городского округа Верхний Тагил, признанного </w:t>
            </w:r>
            <w:r>
              <w:t>после</w:t>
            </w:r>
            <w:r w:rsidRPr="00A542DA">
              <w:t xml:space="preserve"> 01 января 2017 года в установленном порядке аварийным в связи с физическим износом в процессе их эксплуатации и подлежащими сносу </w:t>
            </w:r>
            <w:r w:rsidRPr="00A542DA">
              <w:rPr>
                <w:i/>
              </w:rPr>
              <w:t>или реконструкции</w:t>
            </w:r>
          </w:p>
          <w:p w14:paraId="5312F1EA" w14:textId="65B39A27" w:rsidR="00A542DA" w:rsidRPr="00A542DA" w:rsidRDefault="00A542DA" w:rsidP="00A542DA">
            <w:pPr>
              <w:pStyle w:val="ConsPlusCell"/>
              <w:jc w:val="both"/>
              <w:rPr>
                <w:i/>
              </w:rPr>
            </w:pPr>
            <w:r w:rsidRPr="00A542DA">
              <w:t xml:space="preserve">2. Переселение граждан из многоквартирных домов, признанных </w:t>
            </w:r>
            <w:r>
              <w:t>после</w:t>
            </w:r>
            <w:r w:rsidRPr="00A542DA">
              <w:t xml:space="preserve"> 01 января 2017 года в установленном порядке аварийными в связи с физическим износом в процессе их эксплуатации и подлежащими сносу </w:t>
            </w:r>
            <w:r w:rsidRPr="00A542DA">
              <w:rPr>
                <w:i/>
              </w:rPr>
              <w:t>или реконструкции</w:t>
            </w:r>
          </w:p>
          <w:p w14:paraId="18D77467" w14:textId="01F87783" w:rsidR="00A542DA" w:rsidRPr="00A542DA" w:rsidRDefault="00A542DA" w:rsidP="00A542DA">
            <w:pPr>
              <w:pStyle w:val="ConsPlusCell"/>
              <w:rPr>
                <w:i/>
              </w:rPr>
            </w:pPr>
            <w:r w:rsidRPr="00A542DA">
              <w:t xml:space="preserve">3. Приобретение жилых помещений гражданам, проживающим в многоквартирных домах, признанных </w:t>
            </w:r>
            <w:r>
              <w:t>после</w:t>
            </w:r>
            <w:r w:rsidRPr="00A542DA">
              <w:t xml:space="preserve"> 01 января 2017 года в установленном порядке аварийными в связи с физическим износом в процессе их эксплуатации и подлежащими сносу </w:t>
            </w:r>
            <w:r w:rsidRPr="00A542DA">
              <w:rPr>
                <w:i/>
              </w:rPr>
              <w:t>или реконструкции</w:t>
            </w:r>
          </w:p>
          <w:p w14:paraId="61C83ED3" w14:textId="755153BD" w:rsidR="00A542DA" w:rsidRDefault="00A542DA" w:rsidP="00A542DA">
            <w:pPr>
              <w:pStyle w:val="ConsPlusCell"/>
              <w:jc w:val="both"/>
            </w:pPr>
          </w:p>
        </w:tc>
      </w:tr>
      <w:tr w:rsidR="00567E53" w:rsidRPr="002B258A" w14:paraId="5879821B" w14:textId="77777777" w:rsidTr="00DC76C2">
        <w:trPr>
          <w:trHeight w:val="412"/>
          <w:tblCellSpacing w:w="5" w:type="nil"/>
        </w:trPr>
        <w:tc>
          <w:tcPr>
            <w:tcW w:w="1932" w:type="pct"/>
            <w:tcBorders>
              <w:left w:val="single" w:sz="4" w:space="0" w:color="auto"/>
              <w:bottom w:val="single" w:sz="4" w:space="0" w:color="auto"/>
              <w:right w:val="single" w:sz="4" w:space="0" w:color="auto"/>
            </w:tcBorders>
          </w:tcPr>
          <w:p w14:paraId="71F93ABC" w14:textId="77777777" w:rsidR="00567E53" w:rsidRPr="002B258A" w:rsidRDefault="00567E53" w:rsidP="00DC76C2">
            <w:pPr>
              <w:pStyle w:val="ConsPlusCell"/>
              <w:jc w:val="both"/>
            </w:pPr>
            <w:r w:rsidRPr="002B258A">
              <w:lastRenderedPageBreak/>
              <w:t xml:space="preserve">Сроки реализации муниципальной программы            </w:t>
            </w:r>
          </w:p>
        </w:tc>
        <w:tc>
          <w:tcPr>
            <w:tcW w:w="3068" w:type="pct"/>
            <w:tcBorders>
              <w:left w:val="single" w:sz="4" w:space="0" w:color="auto"/>
              <w:bottom w:val="single" w:sz="4" w:space="0" w:color="auto"/>
              <w:right w:val="single" w:sz="4" w:space="0" w:color="auto"/>
            </w:tcBorders>
          </w:tcPr>
          <w:p w14:paraId="014F40E7" w14:textId="77777777" w:rsidR="00567E53" w:rsidRPr="002B258A" w:rsidRDefault="00567E53" w:rsidP="00DC76C2">
            <w:pPr>
              <w:pStyle w:val="ConsPlusCell"/>
              <w:jc w:val="both"/>
            </w:pPr>
            <w:r>
              <w:t>2019-2024 годы</w:t>
            </w:r>
          </w:p>
        </w:tc>
      </w:tr>
      <w:tr w:rsidR="00567E53" w:rsidRPr="002B258A" w14:paraId="7D4ADD6B" w14:textId="77777777" w:rsidTr="00DC76C2">
        <w:trPr>
          <w:trHeight w:val="274"/>
          <w:tblCellSpacing w:w="5" w:type="nil"/>
        </w:trPr>
        <w:tc>
          <w:tcPr>
            <w:tcW w:w="1932" w:type="pct"/>
            <w:tcBorders>
              <w:top w:val="single" w:sz="4" w:space="0" w:color="auto"/>
              <w:left w:val="single" w:sz="4" w:space="0" w:color="auto"/>
              <w:bottom w:val="single" w:sz="4" w:space="0" w:color="auto"/>
              <w:right w:val="single" w:sz="4" w:space="0" w:color="auto"/>
            </w:tcBorders>
          </w:tcPr>
          <w:p w14:paraId="48813BBF" w14:textId="77777777" w:rsidR="00567E53" w:rsidRPr="00E37CE6" w:rsidRDefault="00567E53" w:rsidP="00DC76C2">
            <w:pPr>
              <w:autoSpaceDE w:val="0"/>
              <w:autoSpaceDN w:val="0"/>
              <w:adjustRightInd w:val="0"/>
              <w:rPr>
                <w:sz w:val="28"/>
                <w:szCs w:val="28"/>
              </w:rPr>
            </w:pPr>
            <w:r>
              <w:rPr>
                <w:sz w:val="28"/>
                <w:szCs w:val="28"/>
              </w:rPr>
              <w:t>Оценка эффективности социальных и экономических последствий реализации Программы</w:t>
            </w:r>
          </w:p>
        </w:tc>
        <w:tc>
          <w:tcPr>
            <w:tcW w:w="3068" w:type="pct"/>
            <w:tcBorders>
              <w:top w:val="single" w:sz="4" w:space="0" w:color="auto"/>
              <w:left w:val="single" w:sz="4" w:space="0" w:color="auto"/>
              <w:bottom w:val="single" w:sz="4" w:space="0" w:color="auto"/>
              <w:right w:val="single" w:sz="4" w:space="0" w:color="auto"/>
            </w:tcBorders>
          </w:tcPr>
          <w:p w14:paraId="20DDEFF2" w14:textId="77777777" w:rsidR="00567E53" w:rsidRPr="00E37CE6" w:rsidRDefault="00567E53" w:rsidP="00DC76C2">
            <w:pPr>
              <w:autoSpaceDE w:val="0"/>
              <w:autoSpaceDN w:val="0"/>
              <w:adjustRightInd w:val="0"/>
              <w:rPr>
                <w:sz w:val="28"/>
                <w:szCs w:val="28"/>
              </w:rPr>
            </w:pPr>
            <w:proofErr w:type="gramStart"/>
            <w:r>
              <w:rPr>
                <w:sz w:val="28"/>
                <w:szCs w:val="28"/>
              </w:rPr>
              <w:t>Переселение  граждан</w:t>
            </w:r>
            <w:proofErr w:type="gramEnd"/>
            <w:r>
              <w:rPr>
                <w:sz w:val="28"/>
                <w:szCs w:val="28"/>
              </w:rPr>
              <w:t xml:space="preserve"> из жилых помещений в многоквартирных домах, признанных до 1 января 2017 года в установленном порядке аварийными в связи с физическим износом в процессе их эксплуатации и подлежащими сносу </w:t>
            </w:r>
          </w:p>
        </w:tc>
      </w:tr>
      <w:tr w:rsidR="00567E53" w:rsidRPr="002B258A" w14:paraId="57A42524" w14:textId="77777777" w:rsidTr="00DC76C2">
        <w:trPr>
          <w:trHeight w:val="400"/>
          <w:tblCellSpacing w:w="5" w:type="nil"/>
        </w:trPr>
        <w:tc>
          <w:tcPr>
            <w:tcW w:w="1932" w:type="pct"/>
            <w:tcBorders>
              <w:top w:val="single" w:sz="4" w:space="0" w:color="auto"/>
              <w:left w:val="single" w:sz="4" w:space="0" w:color="auto"/>
              <w:bottom w:val="single" w:sz="4" w:space="0" w:color="auto"/>
              <w:right w:val="single" w:sz="4" w:space="0" w:color="auto"/>
            </w:tcBorders>
          </w:tcPr>
          <w:p w14:paraId="3C1D4F27" w14:textId="77777777" w:rsidR="00567E53" w:rsidRPr="002B258A" w:rsidRDefault="00567E53" w:rsidP="00DC76C2">
            <w:pPr>
              <w:pStyle w:val="ConsPlusCell"/>
              <w:jc w:val="both"/>
            </w:pPr>
            <w:r w:rsidRPr="002B258A">
              <w:t xml:space="preserve">Объемы финансирования муниципальной программы по годам реализации, тыс. руб.     </w:t>
            </w:r>
          </w:p>
        </w:tc>
        <w:tc>
          <w:tcPr>
            <w:tcW w:w="3068" w:type="pct"/>
            <w:tcBorders>
              <w:top w:val="single" w:sz="4" w:space="0" w:color="auto"/>
              <w:left w:val="single" w:sz="4" w:space="0" w:color="auto"/>
              <w:bottom w:val="single" w:sz="4" w:space="0" w:color="auto"/>
              <w:right w:val="single" w:sz="4" w:space="0" w:color="auto"/>
            </w:tcBorders>
          </w:tcPr>
          <w:p w14:paraId="4B72599E" w14:textId="7DAA8ECD" w:rsidR="00567E53" w:rsidRPr="00E9717F" w:rsidRDefault="00567E53" w:rsidP="00DC76C2">
            <w:pPr>
              <w:autoSpaceDE w:val="0"/>
              <w:autoSpaceDN w:val="0"/>
              <w:adjustRightInd w:val="0"/>
              <w:rPr>
                <w:sz w:val="28"/>
                <w:szCs w:val="28"/>
              </w:rPr>
            </w:pPr>
            <w:r w:rsidRPr="00E9717F">
              <w:rPr>
                <w:sz w:val="28"/>
                <w:szCs w:val="28"/>
              </w:rPr>
              <w:t>Общий объем финансирования Программы на 2019 - 202</w:t>
            </w:r>
            <w:r>
              <w:rPr>
                <w:sz w:val="28"/>
                <w:szCs w:val="28"/>
              </w:rPr>
              <w:t>4</w:t>
            </w:r>
            <w:r w:rsidRPr="00E9717F">
              <w:rPr>
                <w:sz w:val="28"/>
                <w:szCs w:val="28"/>
              </w:rPr>
              <w:t xml:space="preserve"> годы </w:t>
            </w:r>
            <w:r w:rsidR="00BC41AA" w:rsidRPr="00E9717F">
              <w:rPr>
                <w:sz w:val="28"/>
                <w:szCs w:val="28"/>
              </w:rPr>
              <w:t>составляет -</w:t>
            </w:r>
            <w:r w:rsidRPr="00E9717F">
              <w:rPr>
                <w:sz w:val="28"/>
                <w:szCs w:val="28"/>
              </w:rPr>
              <w:t xml:space="preserve"> </w:t>
            </w:r>
            <w:r w:rsidR="008D296C">
              <w:rPr>
                <w:sz w:val="28"/>
                <w:szCs w:val="28"/>
              </w:rPr>
              <w:t>10</w:t>
            </w:r>
            <w:r>
              <w:rPr>
                <w:color w:val="000000"/>
                <w:sz w:val="28"/>
                <w:szCs w:val="28"/>
              </w:rPr>
              <w:t xml:space="preserve"> </w:t>
            </w:r>
            <w:r w:rsidR="008D296C">
              <w:rPr>
                <w:color w:val="000000"/>
                <w:sz w:val="28"/>
                <w:szCs w:val="28"/>
              </w:rPr>
              <w:t>667</w:t>
            </w:r>
            <w:r>
              <w:rPr>
                <w:color w:val="000000"/>
                <w:sz w:val="28"/>
                <w:szCs w:val="28"/>
              </w:rPr>
              <w:t xml:space="preserve"> </w:t>
            </w:r>
            <w:r w:rsidR="008D296C">
              <w:rPr>
                <w:color w:val="000000"/>
                <w:sz w:val="28"/>
                <w:szCs w:val="28"/>
              </w:rPr>
              <w:t>659</w:t>
            </w:r>
            <w:r>
              <w:rPr>
                <w:color w:val="000000"/>
                <w:sz w:val="28"/>
                <w:szCs w:val="28"/>
              </w:rPr>
              <w:t>,</w:t>
            </w:r>
            <w:r w:rsidR="005D1B0E">
              <w:rPr>
                <w:color w:val="000000"/>
                <w:sz w:val="28"/>
                <w:szCs w:val="28"/>
              </w:rPr>
              <w:t>37</w:t>
            </w:r>
            <w:r w:rsidRPr="00E9717F">
              <w:rPr>
                <w:color w:val="000000"/>
                <w:sz w:val="28"/>
                <w:szCs w:val="28"/>
              </w:rPr>
              <w:t xml:space="preserve"> руб</w:t>
            </w:r>
            <w:r>
              <w:rPr>
                <w:color w:val="000000"/>
                <w:sz w:val="28"/>
                <w:szCs w:val="28"/>
              </w:rPr>
              <w:t>лей, в том числе:</w:t>
            </w:r>
          </w:p>
          <w:p w14:paraId="7CE4E30D" w14:textId="502FA49B" w:rsidR="00567E53" w:rsidRDefault="00567E53" w:rsidP="00DC76C2">
            <w:pPr>
              <w:autoSpaceDE w:val="0"/>
              <w:autoSpaceDN w:val="0"/>
              <w:adjustRightInd w:val="0"/>
              <w:rPr>
                <w:sz w:val="28"/>
                <w:szCs w:val="28"/>
              </w:rPr>
            </w:pPr>
            <w:r>
              <w:rPr>
                <w:sz w:val="28"/>
                <w:szCs w:val="28"/>
              </w:rPr>
              <w:t xml:space="preserve">за счет средств Государственной корпорации «Фонд содействия реформированию жилищно-коммунального хозяйства» (далее - Фонд) – </w:t>
            </w:r>
            <w:r w:rsidR="008D296C">
              <w:rPr>
                <w:sz w:val="28"/>
                <w:szCs w:val="28"/>
              </w:rPr>
              <w:t>9</w:t>
            </w:r>
            <w:r>
              <w:rPr>
                <w:sz w:val="28"/>
                <w:szCs w:val="28"/>
              </w:rPr>
              <w:t> </w:t>
            </w:r>
            <w:r w:rsidR="008D296C">
              <w:rPr>
                <w:sz w:val="28"/>
                <w:szCs w:val="28"/>
              </w:rPr>
              <w:t>365</w:t>
            </w:r>
            <w:r>
              <w:rPr>
                <w:sz w:val="28"/>
                <w:szCs w:val="28"/>
              </w:rPr>
              <w:t> </w:t>
            </w:r>
            <w:r w:rsidR="008D296C">
              <w:rPr>
                <w:sz w:val="28"/>
                <w:szCs w:val="28"/>
              </w:rPr>
              <w:t>713</w:t>
            </w:r>
            <w:r>
              <w:rPr>
                <w:sz w:val="28"/>
                <w:szCs w:val="28"/>
              </w:rPr>
              <w:t>,</w:t>
            </w:r>
            <w:r w:rsidR="008D296C">
              <w:rPr>
                <w:sz w:val="28"/>
                <w:szCs w:val="28"/>
              </w:rPr>
              <w:t>22</w:t>
            </w:r>
            <w:r>
              <w:rPr>
                <w:sz w:val="28"/>
                <w:szCs w:val="28"/>
              </w:rPr>
              <w:t xml:space="preserve"> рублей;</w:t>
            </w:r>
          </w:p>
          <w:p w14:paraId="73E7760F" w14:textId="6A99B04F" w:rsidR="00567E53" w:rsidRDefault="00567E53" w:rsidP="00DC76C2">
            <w:pPr>
              <w:autoSpaceDE w:val="0"/>
              <w:autoSpaceDN w:val="0"/>
              <w:adjustRightInd w:val="0"/>
              <w:rPr>
                <w:sz w:val="28"/>
                <w:szCs w:val="28"/>
              </w:rPr>
            </w:pPr>
            <w:r>
              <w:rPr>
                <w:sz w:val="28"/>
                <w:szCs w:val="28"/>
              </w:rPr>
              <w:t xml:space="preserve">за счет средств областного бюджета – </w:t>
            </w:r>
            <w:r w:rsidR="008D296C">
              <w:rPr>
                <w:sz w:val="28"/>
                <w:szCs w:val="28"/>
              </w:rPr>
              <w:t>604 239,56</w:t>
            </w:r>
            <w:r>
              <w:rPr>
                <w:sz w:val="28"/>
                <w:szCs w:val="28"/>
              </w:rPr>
              <w:t xml:space="preserve"> рублей;</w:t>
            </w:r>
          </w:p>
          <w:p w14:paraId="11A925E6" w14:textId="77777777" w:rsidR="00567E53" w:rsidRDefault="00567E53" w:rsidP="00DC76C2">
            <w:pPr>
              <w:autoSpaceDE w:val="0"/>
              <w:autoSpaceDN w:val="0"/>
              <w:adjustRightInd w:val="0"/>
              <w:rPr>
                <w:sz w:val="28"/>
                <w:szCs w:val="28"/>
              </w:rPr>
            </w:pPr>
            <w:r>
              <w:rPr>
                <w:sz w:val="28"/>
                <w:szCs w:val="28"/>
              </w:rPr>
              <w:t xml:space="preserve">за счет средств местного бюджета – </w:t>
            </w:r>
          </w:p>
          <w:p w14:paraId="211F9331" w14:textId="6D50F6F2" w:rsidR="00567E53" w:rsidRPr="00E9717F" w:rsidRDefault="005D1B0E" w:rsidP="00DC76C2">
            <w:pPr>
              <w:autoSpaceDE w:val="0"/>
              <w:autoSpaceDN w:val="0"/>
              <w:adjustRightInd w:val="0"/>
              <w:rPr>
                <w:sz w:val="28"/>
                <w:szCs w:val="28"/>
              </w:rPr>
            </w:pPr>
            <w:r>
              <w:rPr>
                <w:sz w:val="28"/>
                <w:szCs w:val="28"/>
              </w:rPr>
              <w:t>697</w:t>
            </w:r>
            <w:r w:rsidR="00AB1A3D">
              <w:rPr>
                <w:sz w:val="28"/>
                <w:szCs w:val="28"/>
              </w:rPr>
              <w:t> </w:t>
            </w:r>
            <w:r>
              <w:rPr>
                <w:sz w:val="28"/>
                <w:szCs w:val="28"/>
              </w:rPr>
              <w:t>706</w:t>
            </w:r>
            <w:r w:rsidR="00AB1A3D">
              <w:rPr>
                <w:sz w:val="28"/>
                <w:szCs w:val="28"/>
              </w:rPr>
              <w:t>,</w:t>
            </w:r>
            <w:r>
              <w:rPr>
                <w:sz w:val="28"/>
                <w:szCs w:val="28"/>
              </w:rPr>
              <w:t>59</w:t>
            </w:r>
            <w:r w:rsidR="00567E53">
              <w:rPr>
                <w:sz w:val="28"/>
                <w:szCs w:val="28"/>
              </w:rPr>
              <w:t xml:space="preserve"> рублей;</w:t>
            </w:r>
          </w:p>
          <w:p w14:paraId="535E7FD6" w14:textId="77777777" w:rsidR="00567E53" w:rsidRPr="00607253" w:rsidRDefault="00567E53" w:rsidP="00DC76C2">
            <w:pPr>
              <w:pStyle w:val="ConsPlusCell"/>
              <w:jc w:val="both"/>
              <w:rPr>
                <w:color w:val="000000"/>
                <w:u w:val="single"/>
              </w:rPr>
            </w:pPr>
            <w:r w:rsidRPr="00607253">
              <w:rPr>
                <w:color w:val="000000"/>
                <w:u w:val="single"/>
              </w:rPr>
              <w:t>в 2019 году:</w:t>
            </w:r>
          </w:p>
          <w:p w14:paraId="6B5B280E" w14:textId="6924CDBE" w:rsidR="00567E53" w:rsidRPr="00E9717F" w:rsidRDefault="00567E53" w:rsidP="00DC76C2">
            <w:pPr>
              <w:autoSpaceDE w:val="0"/>
              <w:autoSpaceDN w:val="0"/>
              <w:adjustRightInd w:val="0"/>
              <w:rPr>
                <w:sz w:val="28"/>
                <w:szCs w:val="28"/>
              </w:rPr>
            </w:pPr>
            <w:r>
              <w:rPr>
                <w:sz w:val="28"/>
                <w:szCs w:val="28"/>
              </w:rPr>
              <w:t xml:space="preserve">общий объем финансирования - </w:t>
            </w:r>
            <w:r w:rsidR="00C60EB8">
              <w:rPr>
                <w:sz w:val="28"/>
                <w:szCs w:val="28"/>
              </w:rPr>
              <w:t>1</w:t>
            </w:r>
            <w:r>
              <w:rPr>
                <w:color w:val="000000"/>
                <w:sz w:val="28"/>
                <w:szCs w:val="28"/>
              </w:rPr>
              <w:t xml:space="preserve"> </w:t>
            </w:r>
            <w:r w:rsidR="00C60EB8">
              <w:rPr>
                <w:color w:val="000000"/>
                <w:sz w:val="28"/>
                <w:szCs w:val="28"/>
              </w:rPr>
              <w:t>989 344,17</w:t>
            </w:r>
            <w:r w:rsidRPr="00E9717F">
              <w:rPr>
                <w:color w:val="000000"/>
                <w:sz w:val="28"/>
                <w:szCs w:val="28"/>
              </w:rPr>
              <w:t xml:space="preserve"> руб</w:t>
            </w:r>
            <w:r>
              <w:rPr>
                <w:color w:val="000000"/>
                <w:sz w:val="28"/>
                <w:szCs w:val="28"/>
              </w:rPr>
              <w:t>лей, в том числе:</w:t>
            </w:r>
          </w:p>
          <w:p w14:paraId="231C8FD5" w14:textId="2A4D53A3" w:rsidR="00567E53" w:rsidRDefault="00567E53" w:rsidP="00DC76C2">
            <w:pPr>
              <w:autoSpaceDE w:val="0"/>
              <w:autoSpaceDN w:val="0"/>
              <w:adjustRightInd w:val="0"/>
              <w:rPr>
                <w:sz w:val="28"/>
                <w:szCs w:val="28"/>
              </w:rPr>
            </w:pPr>
            <w:r>
              <w:rPr>
                <w:sz w:val="28"/>
                <w:szCs w:val="28"/>
              </w:rPr>
              <w:t xml:space="preserve">за счет средств Фонда - </w:t>
            </w:r>
            <w:r w:rsidR="00C60EB8">
              <w:rPr>
                <w:sz w:val="28"/>
                <w:szCs w:val="28"/>
              </w:rPr>
              <w:t>1</w:t>
            </w:r>
            <w:r>
              <w:rPr>
                <w:sz w:val="28"/>
                <w:szCs w:val="28"/>
              </w:rPr>
              <w:t> </w:t>
            </w:r>
            <w:r w:rsidR="00C60EB8">
              <w:rPr>
                <w:sz w:val="28"/>
                <w:szCs w:val="28"/>
              </w:rPr>
              <w:t>850</w:t>
            </w:r>
            <w:r>
              <w:rPr>
                <w:sz w:val="28"/>
                <w:szCs w:val="28"/>
              </w:rPr>
              <w:t> </w:t>
            </w:r>
            <w:r w:rsidR="00C60EB8">
              <w:rPr>
                <w:sz w:val="28"/>
                <w:szCs w:val="28"/>
              </w:rPr>
              <w:t>090</w:t>
            </w:r>
            <w:r>
              <w:rPr>
                <w:sz w:val="28"/>
                <w:szCs w:val="28"/>
              </w:rPr>
              <w:t>,</w:t>
            </w:r>
            <w:r w:rsidR="00C60EB8">
              <w:rPr>
                <w:sz w:val="28"/>
                <w:szCs w:val="28"/>
              </w:rPr>
              <w:t>08</w:t>
            </w:r>
            <w:r>
              <w:rPr>
                <w:sz w:val="28"/>
                <w:szCs w:val="28"/>
              </w:rPr>
              <w:t xml:space="preserve"> рублей;</w:t>
            </w:r>
          </w:p>
          <w:p w14:paraId="19C6A3D7" w14:textId="7B912C3D" w:rsidR="00567E53" w:rsidRDefault="00567E53" w:rsidP="00DC76C2">
            <w:pPr>
              <w:autoSpaceDE w:val="0"/>
              <w:autoSpaceDN w:val="0"/>
              <w:adjustRightInd w:val="0"/>
              <w:rPr>
                <w:sz w:val="28"/>
                <w:szCs w:val="28"/>
              </w:rPr>
            </w:pPr>
            <w:r>
              <w:rPr>
                <w:sz w:val="28"/>
                <w:szCs w:val="28"/>
              </w:rPr>
              <w:t xml:space="preserve">за счет средств областного бюджета – </w:t>
            </w:r>
            <w:r w:rsidR="00C60EB8">
              <w:rPr>
                <w:sz w:val="28"/>
                <w:szCs w:val="28"/>
              </w:rPr>
              <w:t>119</w:t>
            </w:r>
            <w:r>
              <w:rPr>
                <w:sz w:val="28"/>
                <w:szCs w:val="28"/>
              </w:rPr>
              <w:t> </w:t>
            </w:r>
            <w:r w:rsidR="00C60EB8">
              <w:rPr>
                <w:sz w:val="28"/>
                <w:szCs w:val="28"/>
              </w:rPr>
              <w:t>360</w:t>
            </w:r>
            <w:r>
              <w:rPr>
                <w:sz w:val="28"/>
                <w:szCs w:val="28"/>
              </w:rPr>
              <w:t>,</w:t>
            </w:r>
            <w:r w:rsidR="00C60EB8">
              <w:rPr>
                <w:sz w:val="28"/>
                <w:szCs w:val="28"/>
              </w:rPr>
              <w:t>65</w:t>
            </w:r>
            <w:r>
              <w:rPr>
                <w:sz w:val="28"/>
                <w:szCs w:val="28"/>
              </w:rPr>
              <w:t xml:space="preserve"> рублей;</w:t>
            </w:r>
          </w:p>
          <w:p w14:paraId="74883130" w14:textId="77777777" w:rsidR="00567E53" w:rsidRDefault="00567E53" w:rsidP="00DC76C2">
            <w:pPr>
              <w:autoSpaceDE w:val="0"/>
              <w:autoSpaceDN w:val="0"/>
              <w:adjustRightInd w:val="0"/>
              <w:rPr>
                <w:sz w:val="28"/>
                <w:szCs w:val="28"/>
              </w:rPr>
            </w:pPr>
            <w:r>
              <w:rPr>
                <w:sz w:val="28"/>
                <w:szCs w:val="28"/>
              </w:rPr>
              <w:lastRenderedPageBreak/>
              <w:t xml:space="preserve">за счет средств местного бюджета – </w:t>
            </w:r>
          </w:p>
          <w:p w14:paraId="27D40696" w14:textId="298E5668" w:rsidR="00567E53" w:rsidRDefault="00C60EB8" w:rsidP="00DC76C2">
            <w:pPr>
              <w:autoSpaceDE w:val="0"/>
              <w:autoSpaceDN w:val="0"/>
              <w:adjustRightInd w:val="0"/>
              <w:rPr>
                <w:sz w:val="28"/>
                <w:szCs w:val="28"/>
              </w:rPr>
            </w:pPr>
            <w:r>
              <w:rPr>
                <w:sz w:val="28"/>
                <w:szCs w:val="28"/>
              </w:rPr>
              <w:t>19</w:t>
            </w:r>
            <w:r w:rsidR="00567E53">
              <w:rPr>
                <w:sz w:val="28"/>
                <w:szCs w:val="28"/>
              </w:rPr>
              <w:t> </w:t>
            </w:r>
            <w:r>
              <w:rPr>
                <w:sz w:val="28"/>
                <w:szCs w:val="28"/>
              </w:rPr>
              <w:t>893</w:t>
            </w:r>
            <w:r w:rsidR="00567E53">
              <w:rPr>
                <w:sz w:val="28"/>
                <w:szCs w:val="28"/>
              </w:rPr>
              <w:t>,</w:t>
            </w:r>
            <w:r>
              <w:rPr>
                <w:sz w:val="28"/>
                <w:szCs w:val="28"/>
              </w:rPr>
              <w:t>44</w:t>
            </w:r>
            <w:r w:rsidR="00567E53">
              <w:rPr>
                <w:sz w:val="28"/>
                <w:szCs w:val="28"/>
              </w:rPr>
              <w:t xml:space="preserve"> рублей</w:t>
            </w:r>
          </w:p>
          <w:p w14:paraId="0C0D5D9F" w14:textId="77777777" w:rsidR="00567E53" w:rsidRPr="00C61DFE" w:rsidRDefault="00567E53" w:rsidP="00DC76C2">
            <w:pPr>
              <w:pStyle w:val="ConsPlusCell"/>
              <w:jc w:val="both"/>
              <w:rPr>
                <w:u w:val="single"/>
              </w:rPr>
            </w:pPr>
            <w:r w:rsidRPr="00C61DFE">
              <w:rPr>
                <w:u w:val="single"/>
              </w:rPr>
              <w:t>в 2020 году:</w:t>
            </w:r>
          </w:p>
          <w:p w14:paraId="77CD47EB" w14:textId="77777777" w:rsidR="00567E53" w:rsidRDefault="00567E53" w:rsidP="00DC76C2">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14:paraId="194CF431" w14:textId="77777777" w:rsidR="00567E53" w:rsidRPr="00E9717F" w:rsidRDefault="00567E53" w:rsidP="00DC76C2">
            <w:pPr>
              <w:autoSpaceDE w:val="0"/>
              <w:autoSpaceDN w:val="0"/>
              <w:adjustRightInd w:val="0"/>
              <w:rPr>
                <w:sz w:val="28"/>
                <w:szCs w:val="28"/>
              </w:rPr>
            </w:pPr>
            <w:r>
              <w:rPr>
                <w:color w:val="000000"/>
                <w:sz w:val="28"/>
                <w:szCs w:val="28"/>
              </w:rPr>
              <w:t>в том числе:</w:t>
            </w:r>
          </w:p>
          <w:p w14:paraId="3840ABFB" w14:textId="77777777" w:rsidR="00567E53" w:rsidRDefault="00567E53" w:rsidP="00DC76C2">
            <w:pPr>
              <w:autoSpaceDE w:val="0"/>
              <w:autoSpaceDN w:val="0"/>
              <w:adjustRightInd w:val="0"/>
              <w:rPr>
                <w:sz w:val="28"/>
                <w:szCs w:val="28"/>
              </w:rPr>
            </w:pPr>
            <w:r>
              <w:rPr>
                <w:sz w:val="28"/>
                <w:szCs w:val="28"/>
              </w:rPr>
              <w:t>за счет средств Фонда - 0 рублей;</w:t>
            </w:r>
          </w:p>
          <w:p w14:paraId="24128E28" w14:textId="77777777" w:rsidR="00567E53" w:rsidRDefault="00567E53" w:rsidP="00DC76C2">
            <w:pPr>
              <w:autoSpaceDE w:val="0"/>
              <w:autoSpaceDN w:val="0"/>
              <w:adjustRightInd w:val="0"/>
              <w:rPr>
                <w:sz w:val="28"/>
                <w:szCs w:val="28"/>
              </w:rPr>
            </w:pPr>
            <w:r>
              <w:rPr>
                <w:sz w:val="28"/>
                <w:szCs w:val="28"/>
              </w:rPr>
              <w:t>за счет средств областного бюджета – 0 рублей;</w:t>
            </w:r>
          </w:p>
          <w:p w14:paraId="76E4636D" w14:textId="77777777" w:rsidR="00567E53" w:rsidRDefault="00567E53" w:rsidP="00DC76C2">
            <w:pPr>
              <w:autoSpaceDE w:val="0"/>
              <w:autoSpaceDN w:val="0"/>
              <w:adjustRightInd w:val="0"/>
              <w:rPr>
                <w:sz w:val="28"/>
                <w:szCs w:val="28"/>
              </w:rPr>
            </w:pPr>
            <w:r>
              <w:rPr>
                <w:sz w:val="28"/>
                <w:szCs w:val="28"/>
              </w:rPr>
              <w:t>за счет средств местного бюджета – 0 рублей;</w:t>
            </w:r>
          </w:p>
          <w:p w14:paraId="32C75711" w14:textId="77777777" w:rsidR="00567E53" w:rsidRPr="00C61DFE" w:rsidRDefault="00567E53" w:rsidP="00DC76C2">
            <w:pPr>
              <w:pStyle w:val="ConsPlusCell"/>
              <w:jc w:val="both"/>
              <w:rPr>
                <w:u w:val="single"/>
              </w:rPr>
            </w:pPr>
            <w:r>
              <w:rPr>
                <w:u w:val="single"/>
              </w:rPr>
              <w:t>в 2021</w:t>
            </w:r>
            <w:r w:rsidRPr="00C61DFE">
              <w:rPr>
                <w:u w:val="single"/>
              </w:rPr>
              <w:t xml:space="preserve"> году:</w:t>
            </w:r>
          </w:p>
          <w:p w14:paraId="2463F46E" w14:textId="5A0EC988" w:rsidR="00567E53" w:rsidRDefault="00567E53" w:rsidP="00DC76C2">
            <w:pPr>
              <w:autoSpaceDE w:val="0"/>
              <w:autoSpaceDN w:val="0"/>
              <w:adjustRightInd w:val="0"/>
              <w:rPr>
                <w:color w:val="000000"/>
                <w:sz w:val="28"/>
                <w:szCs w:val="28"/>
              </w:rPr>
            </w:pPr>
            <w:r>
              <w:rPr>
                <w:sz w:val="28"/>
                <w:szCs w:val="28"/>
              </w:rPr>
              <w:t xml:space="preserve">общий объем финансирования </w:t>
            </w:r>
            <w:r w:rsidR="00114108">
              <w:rPr>
                <w:sz w:val="28"/>
                <w:szCs w:val="28"/>
              </w:rPr>
              <w:t>–</w:t>
            </w:r>
            <w:r>
              <w:rPr>
                <w:sz w:val="28"/>
                <w:szCs w:val="28"/>
              </w:rPr>
              <w:t xml:space="preserve"> </w:t>
            </w:r>
            <w:r w:rsidR="00114108">
              <w:rPr>
                <w:sz w:val="28"/>
                <w:szCs w:val="28"/>
              </w:rPr>
              <w:t>597 000</w:t>
            </w:r>
            <w:r w:rsidRPr="00E9717F">
              <w:rPr>
                <w:color w:val="000000"/>
                <w:sz w:val="28"/>
                <w:szCs w:val="28"/>
              </w:rPr>
              <w:t xml:space="preserve"> руб</w:t>
            </w:r>
            <w:r>
              <w:rPr>
                <w:color w:val="000000"/>
                <w:sz w:val="28"/>
                <w:szCs w:val="28"/>
              </w:rPr>
              <w:t>лей,</w:t>
            </w:r>
          </w:p>
          <w:p w14:paraId="29A4DDDA" w14:textId="77777777" w:rsidR="00567E53" w:rsidRPr="00E9717F" w:rsidRDefault="00567E53" w:rsidP="00DC76C2">
            <w:pPr>
              <w:autoSpaceDE w:val="0"/>
              <w:autoSpaceDN w:val="0"/>
              <w:adjustRightInd w:val="0"/>
              <w:rPr>
                <w:sz w:val="28"/>
                <w:szCs w:val="28"/>
              </w:rPr>
            </w:pPr>
            <w:r>
              <w:rPr>
                <w:color w:val="000000"/>
                <w:sz w:val="28"/>
                <w:szCs w:val="28"/>
              </w:rPr>
              <w:t>в том числе:</w:t>
            </w:r>
          </w:p>
          <w:p w14:paraId="34DFCF62" w14:textId="77777777" w:rsidR="00567E53" w:rsidRDefault="00567E53" w:rsidP="00DC76C2">
            <w:pPr>
              <w:autoSpaceDE w:val="0"/>
              <w:autoSpaceDN w:val="0"/>
              <w:adjustRightInd w:val="0"/>
              <w:rPr>
                <w:sz w:val="28"/>
                <w:szCs w:val="28"/>
              </w:rPr>
            </w:pPr>
            <w:r>
              <w:rPr>
                <w:sz w:val="28"/>
                <w:szCs w:val="28"/>
              </w:rPr>
              <w:t>за счет средств Фонда - 0 рублей;</w:t>
            </w:r>
          </w:p>
          <w:p w14:paraId="0923BE9E" w14:textId="77777777" w:rsidR="00567E53" w:rsidRDefault="00567E53" w:rsidP="00DC76C2">
            <w:pPr>
              <w:autoSpaceDE w:val="0"/>
              <w:autoSpaceDN w:val="0"/>
              <w:adjustRightInd w:val="0"/>
              <w:rPr>
                <w:sz w:val="28"/>
                <w:szCs w:val="28"/>
              </w:rPr>
            </w:pPr>
            <w:r>
              <w:rPr>
                <w:sz w:val="28"/>
                <w:szCs w:val="28"/>
              </w:rPr>
              <w:t>за счет средств областного бюджета – 0 рублей;</w:t>
            </w:r>
          </w:p>
          <w:p w14:paraId="3B5468F9" w14:textId="4C6957BE" w:rsidR="00567E53" w:rsidRDefault="00567E53" w:rsidP="00DC76C2">
            <w:pPr>
              <w:autoSpaceDE w:val="0"/>
              <w:autoSpaceDN w:val="0"/>
              <w:adjustRightInd w:val="0"/>
              <w:rPr>
                <w:sz w:val="28"/>
                <w:szCs w:val="28"/>
              </w:rPr>
            </w:pPr>
            <w:r>
              <w:rPr>
                <w:sz w:val="28"/>
                <w:szCs w:val="28"/>
              </w:rPr>
              <w:t xml:space="preserve">за счет средств местного бюджета – </w:t>
            </w:r>
            <w:r w:rsidR="007553A8">
              <w:rPr>
                <w:sz w:val="28"/>
                <w:szCs w:val="28"/>
              </w:rPr>
              <w:t>597 000</w:t>
            </w:r>
            <w:r>
              <w:rPr>
                <w:sz w:val="28"/>
                <w:szCs w:val="28"/>
              </w:rPr>
              <w:t xml:space="preserve"> рублей;</w:t>
            </w:r>
          </w:p>
          <w:p w14:paraId="304BED6D" w14:textId="77777777" w:rsidR="00567E53" w:rsidRPr="00C61DFE" w:rsidRDefault="00567E53" w:rsidP="00DC76C2">
            <w:pPr>
              <w:pStyle w:val="ConsPlusCell"/>
              <w:jc w:val="both"/>
              <w:rPr>
                <w:u w:val="single"/>
              </w:rPr>
            </w:pPr>
            <w:r>
              <w:rPr>
                <w:u w:val="single"/>
              </w:rPr>
              <w:t>в 2022</w:t>
            </w:r>
            <w:r w:rsidRPr="00C61DFE">
              <w:rPr>
                <w:u w:val="single"/>
              </w:rPr>
              <w:t xml:space="preserve"> году:</w:t>
            </w:r>
          </w:p>
          <w:p w14:paraId="6BE047AF" w14:textId="55C7B7EC" w:rsidR="00567E53" w:rsidRDefault="00567E53" w:rsidP="00DC76C2">
            <w:pPr>
              <w:autoSpaceDE w:val="0"/>
              <w:autoSpaceDN w:val="0"/>
              <w:adjustRightInd w:val="0"/>
              <w:rPr>
                <w:color w:val="000000"/>
                <w:sz w:val="28"/>
                <w:szCs w:val="28"/>
              </w:rPr>
            </w:pPr>
            <w:r>
              <w:rPr>
                <w:sz w:val="28"/>
                <w:szCs w:val="28"/>
              </w:rPr>
              <w:t xml:space="preserve">общий объем финансирования </w:t>
            </w:r>
            <w:r w:rsidR="00BC41AA">
              <w:rPr>
                <w:sz w:val="28"/>
                <w:szCs w:val="28"/>
              </w:rPr>
              <w:t>–</w:t>
            </w:r>
            <w:r>
              <w:rPr>
                <w:sz w:val="28"/>
                <w:szCs w:val="28"/>
              </w:rPr>
              <w:t xml:space="preserve"> </w:t>
            </w:r>
            <w:r w:rsidR="00BC41AA">
              <w:rPr>
                <w:sz w:val="28"/>
                <w:szCs w:val="28"/>
              </w:rPr>
              <w:t>2 155 000,00</w:t>
            </w:r>
            <w:r w:rsidRPr="00E9717F">
              <w:rPr>
                <w:color w:val="000000"/>
                <w:sz w:val="28"/>
                <w:szCs w:val="28"/>
              </w:rPr>
              <w:t xml:space="preserve"> руб</w:t>
            </w:r>
            <w:r>
              <w:rPr>
                <w:color w:val="000000"/>
                <w:sz w:val="28"/>
                <w:szCs w:val="28"/>
              </w:rPr>
              <w:t>лей,</w:t>
            </w:r>
          </w:p>
          <w:p w14:paraId="162B03A8" w14:textId="77777777" w:rsidR="00567E53" w:rsidRPr="00E9717F" w:rsidRDefault="00567E53" w:rsidP="00DC76C2">
            <w:pPr>
              <w:autoSpaceDE w:val="0"/>
              <w:autoSpaceDN w:val="0"/>
              <w:adjustRightInd w:val="0"/>
              <w:rPr>
                <w:sz w:val="28"/>
                <w:szCs w:val="28"/>
              </w:rPr>
            </w:pPr>
            <w:r>
              <w:rPr>
                <w:color w:val="000000"/>
                <w:sz w:val="28"/>
                <w:szCs w:val="28"/>
              </w:rPr>
              <w:t>в том числе:</w:t>
            </w:r>
          </w:p>
          <w:p w14:paraId="0B37F9E9" w14:textId="0073C49B" w:rsidR="00567E53" w:rsidRDefault="00567E53" w:rsidP="00DC76C2">
            <w:pPr>
              <w:autoSpaceDE w:val="0"/>
              <w:autoSpaceDN w:val="0"/>
              <w:adjustRightInd w:val="0"/>
              <w:rPr>
                <w:sz w:val="28"/>
                <w:szCs w:val="28"/>
              </w:rPr>
            </w:pPr>
            <w:r>
              <w:rPr>
                <w:sz w:val="28"/>
                <w:szCs w:val="28"/>
              </w:rPr>
              <w:t xml:space="preserve">за счет средств Фонда </w:t>
            </w:r>
            <w:r w:rsidR="00BC41AA">
              <w:rPr>
                <w:sz w:val="28"/>
                <w:szCs w:val="28"/>
              </w:rPr>
              <w:t>–</w:t>
            </w:r>
            <w:r>
              <w:rPr>
                <w:sz w:val="28"/>
                <w:szCs w:val="28"/>
              </w:rPr>
              <w:t xml:space="preserve"> </w:t>
            </w:r>
            <w:r w:rsidR="00BC41AA">
              <w:rPr>
                <w:sz w:val="28"/>
                <w:szCs w:val="28"/>
              </w:rPr>
              <w:t>2 004 150,00</w:t>
            </w:r>
            <w:r>
              <w:rPr>
                <w:sz w:val="28"/>
                <w:szCs w:val="28"/>
              </w:rPr>
              <w:t xml:space="preserve"> рублей;</w:t>
            </w:r>
          </w:p>
          <w:p w14:paraId="7D7B03C2" w14:textId="2AAECF10" w:rsidR="00567E53" w:rsidRDefault="00567E53" w:rsidP="00DC76C2">
            <w:pPr>
              <w:autoSpaceDE w:val="0"/>
              <w:autoSpaceDN w:val="0"/>
              <w:adjustRightInd w:val="0"/>
              <w:rPr>
                <w:sz w:val="28"/>
                <w:szCs w:val="28"/>
              </w:rPr>
            </w:pPr>
            <w:r>
              <w:rPr>
                <w:sz w:val="28"/>
                <w:szCs w:val="28"/>
              </w:rPr>
              <w:t xml:space="preserve">за счет средств областного бюджета – </w:t>
            </w:r>
            <w:r w:rsidR="00BC41AA">
              <w:rPr>
                <w:sz w:val="28"/>
                <w:szCs w:val="28"/>
              </w:rPr>
              <w:t>129 300,00</w:t>
            </w:r>
            <w:r>
              <w:rPr>
                <w:sz w:val="28"/>
                <w:szCs w:val="28"/>
              </w:rPr>
              <w:t xml:space="preserve"> рублей;</w:t>
            </w:r>
          </w:p>
          <w:p w14:paraId="734C1871" w14:textId="2C53DC37" w:rsidR="00567E53" w:rsidRDefault="00567E53" w:rsidP="00DC76C2">
            <w:pPr>
              <w:autoSpaceDE w:val="0"/>
              <w:autoSpaceDN w:val="0"/>
              <w:adjustRightInd w:val="0"/>
              <w:rPr>
                <w:sz w:val="28"/>
                <w:szCs w:val="28"/>
              </w:rPr>
            </w:pPr>
            <w:r>
              <w:rPr>
                <w:sz w:val="28"/>
                <w:szCs w:val="28"/>
              </w:rPr>
              <w:t xml:space="preserve">за счет средств местного бюджета – </w:t>
            </w:r>
            <w:r w:rsidR="00BC41AA">
              <w:rPr>
                <w:sz w:val="28"/>
                <w:szCs w:val="28"/>
              </w:rPr>
              <w:t>21 550,00</w:t>
            </w:r>
            <w:r>
              <w:rPr>
                <w:sz w:val="28"/>
                <w:szCs w:val="28"/>
              </w:rPr>
              <w:t xml:space="preserve"> рублей;</w:t>
            </w:r>
          </w:p>
          <w:p w14:paraId="4952A7B4" w14:textId="77777777" w:rsidR="00567E53" w:rsidRPr="00C61DFE" w:rsidRDefault="00567E53" w:rsidP="00DC76C2">
            <w:pPr>
              <w:pStyle w:val="ConsPlusCell"/>
              <w:jc w:val="both"/>
              <w:rPr>
                <w:u w:val="single"/>
              </w:rPr>
            </w:pPr>
            <w:r>
              <w:rPr>
                <w:u w:val="single"/>
              </w:rPr>
              <w:t>в 2023</w:t>
            </w:r>
            <w:r w:rsidRPr="00C61DFE">
              <w:rPr>
                <w:u w:val="single"/>
              </w:rPr>
              <w:t xml:space="preserve"> году:</w:t>
            </w:r>
          </w:p>
          <w:p w14:paraId="02F87997" w14:textId="77777777" w:rsidR="00567E53" w:rsidRDefault="00567E53" w:rsidP="00DC76C2">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14:paraId="115D3720" w14:textId="77777777" w:rsidR="00567E53" w:rsidRPr="00E9717F" w:rsidRDefault="00567E53" w:rsidP="00DC76C2">
            <w:pPr>
              <w:autoSpaceDE w:val="0"/>
              <w:autoSpaceDN w:val="0"/>
              <w:adjustRightInd w:val="0"/>
              <w:rPr>
                <w:sz w:val="28"/>
                <w:szCs w:val="28"/>
              </w:rPr>
            </w:pPr>
            <w:r>
              <w:rPr>
                <w:color w:val="000000"/>
                <w:sz w:val="28"/>
                <w:szCs w:val="28"/>
              </w:rPr>
              <w:t>в том числе:</w:t>
            </w:r>
          </w:p>
          <w:p w14:paraId="401892FB" w14:textId="77777777" w:rsidR="00567E53" w:rsidRDefault="00567E53" w:rsidP="00DC76C2">
            <w:pPr>
              <w:autoSpaceDE w:val="0"/>
              <w:autoSpaceDN w:val="0"/>
              <w:adjustRightInd w:val="0"/>
              <w:rPr>
                <w:sz w:val="28"/>
                <w:szCs w:val="28"/>
              </w:rPr>
            </w:pPr>
            <w:r>
              <w:rPr>
                <w:sz w:val="28"/>
                <w:szCs w:val="28"/>
              </w:rPr>
              <w:t>за счет средств Фонда - 0 рублей;</w:t>
            </w:r>
          </w:p>
          <w:p w14:paraId="09CB7530" w14:textId="77777777" w:rsidR="00567E53" w:rsidRDefault="00567E53" w:rsidP="00DC76C2">
            <w:pPr>
              <w:autoSpaceDE w:val="0"/>
              <w:autoSpaceDN w:val="0"/>
              <w:adjustRightInd w:val="0"/>
              <w:rPr>
                <w:sz w:val="28"/>
                <w:szCs w:val="28"/>
              </w:rPr>
            </w:pPr>
            <w:r>
              <w:rPr>
                <w:sz w:val="28"/>
                <w:szCs w:val="28"/>
              </w:rPr>
              <w:t>за счет средств областного бюджета – 0 рублей;</w:t>
            </w:r>
          </w:p>
          <w:p w14:paraId="5D5B6949" w14:textId="77777777" w:rsidR="00567E53" w:rsidRDefault="00567E53" w:rsidP="00DC76C2">
            <w:pPr>
              <w:autoSpaceDE w:val="0"/>
              <w:autoSpaceDN w:val="0"/>
              <w:adjustRightInd w:val="0"/>
              <w:rPr>
                <w:sz w:val="28"/>
                <w:szCs w:val="28"/>
              </w:rPr>
            </w:pPr>
            <w:r>
              <w:rPr>
                <w:sz w:val="28"/>
                <w:szCs w:val="28"/>
              </w:rPr>
              <w:t>за счет средств местного бюджета – 0 рублей;</w:t>
            </w:r>
          </w:p>
          <w:p w14:paraId="16E2EDDD" w14:textId="77777777" w:rsidR="00567E53" w:rsidRPr="00C61DFE" w:rsidRDefault="00567E53" w:rsidP="00DC76C2">
            <w:pPr>
              <w:pStyle w:val="ConsPlusCell"/>
              <w:jc w:val="both"/>
              <w:rPr>
                <w:u w:val="single"/>
              </w:rPr>
            </w:pPr>
            <w:r>
              <w:rPr>
                <w:u w:val="single"/>
              </w:rPr>
              <w:t>в 2024</w:t>
            </w:r>
            <w:r w:rsidRPr="00C61DFE">
              <w:rPr>
                <w:u w:val="single"/>
              </w:rPr>
              <w:t xml:space="preserve"> году:</w:t>
            </w:r>
          </w:p>
          <w:p w14:paraId="1ACBF0AF" w14:textId="7E65DC9C" w:rsidR="00567E53" w:rsidRDefault="00567E53" w:rsidP="00DC76C2">
            <w:pPr>
              <w:autoSpaceDE w:val="0"/>
              <w:autoSpaceDN w:val="0"/>
              <w:adjustRightInd w:val="0"/>
              <w:rPr>
                <w:color w:val="000000"/>
                <w:sz w:val="28"/>
                <w:szCs w:val="28"/>
              </w:rPr>
            </w:pPr>
            <w:r>
              <w:rPr>
                <w:sz w:val="28"/>
                <w:szCs w:val="28"/>
              </w:rPr>
              <w:t xml:space="preserve">общий объем финансирования </w:t>
            </w:r>
            <w:r w:rsidR="002F1443">
              <w:rPr>
                <w:sz w:val="28"/>
                <w:szCs w:val="28"/>
              </w:rPr>
              <w:t>–</w:t>
            </w:r>
            <w:r>
              <w:rPr>
                <w:sz w:val="28"/>
                <w:szCs w:val="28"/>
              </w:rPr>
              <w:t xml:space="preserve"> </w:t>
            </w:r>
            <w:r w:rsidR="00BC41AA">
              <w:rPr>
                <w:sz w:val="28"/>
                <w:szCs w:val="28"/>
              </w:rPr>
              <w:t>0</w:t>
            </w:r>
            <w:r w:rsidRPr="00E9717F">
              <w:rPr>
                <w:color w:val="000000"/>
                <w:sz w:val="28"/>
                <w:szCs w:val="28"/>
              </w:rPr>
              <w:t xml:space="preserve"> руб</w:t>
            </w:r>
            <w:r>
              <w:rPr>
                <w:color w:val="000000"/>
                <w:sz w:val="28"/>
                <w:szCs w:val="28"/>
              </w:rPr>
              <w:t>лей,</w:t>
            </w:r>
          </w:p>
          <w:p w14:paraId="1CDD224C" w14:textId="77777777" w:rsidR="00567E53" w:rsidRPr="00E9717F" w:rsidRDefault="00567E53" w:rsidP="00DC76C2">
            <w:pPr>
              <w:autoSpaceDE w:val="0"/>
              <w:autoSpaceDN w:val="0"/>
              <w:adjustRightInd w:val="0"/>
              <w:rPr>
                <w:sz w:val="28"/>
                <w:szCs w:val="28"/>
              </w:rPr>
            </w:pPr>
            <w:r>
              <w:rPr>
                <w:color w:val="000000"/>
                <w:sz w:val="28"/>
                <w:szCs w:val="28"/>
              </w:rPr>
              <w:t>в том числе:</w:t>
            </w:r>
          </w:p>
          <w:p w14:paraId="6A798457" w14:textId="7210EA4C" w:rsidR="00567E53" w:rsidRDefault="00567E53" w:rsidP="00DC76C2">
            <w:pPr>
              <w:autoSpaceDE w:val="0"/>
              <w:autoSpaceDN w:val="0"/>
              <w:adjustRightInd w:val="0"/>
              <w:rPr>
                <w:sz w:val="28"/>
                <w:szCs w:val="28"/>
              </w:rPr>
            </w:pPr>
            <w:r>
              <w:rPr>
                <w:sz w:val="28"/>
                <w:szCs w:val="28"/>
              </w:rPr>
              <w:t xml:space="preserve">за счет средств Фонда </w:t>
            </w:r>
            <w:r w:rsidR="002F1443">
              <w:rPr>
                <w:sz w:val="28"/>
                <w:szCs w:val="28"/>
              </w:rPr>
              <w:t>–</w:t>
            </w:r>
            <w:r>
              <w:rPr>
                <w:sz w:val="28"/>
                <w:szCs w:val="28"/>
              </w:rPr>
              <w:t xml:space="preserve"> </w:t>
            </w:r>
            <w:r w:rsidR="00BC41AA">
              <w:rPr>
                <w:sz w:val="28"/>
                <w:szCs w:val="28"/>
              </w:rPr>
              <w:t>0</w:t>
            </w:r>
            <w:r>
              <w:rPr>
                <w:sz w:val="28"/>
                <w:szCs w:val="28"/>
              </w:rPr>
              <w:t xml:space="preserve"> рублей;</w:t>
            </w:r>
          </w:p>
          <w:p w14:paraId="52D6E96D" w14:textId="2FEF7A7C" w:rsidR="00567E53" w:rsidRDefault="00567E53" w:rsidP="00DC76C2">
            <w:pPr>
              <w:autoSpaceDE w:val="0"/>
              <w:autoSpaceDN w:val="0"/>
              <w:adjustRightInd w:val="0"/>
              <w:rPr>
                <w:sz w:val="28"/>
                <w:szCs w:val="28"/>
              </w:rPr>
            </w:pPr>
            <w:r>
              <w:rPr>
                <w:sz w:val="28"/>
                <w:szCs w:val="28"/>
              </w:rPr>
              <w:t xml:space="preserve">за счет средств областного бюджета – </w:t>
            </w:r>
            <w:r w:rsidR="00BC41AA">
              <w:rPr>
                <w:sz w:val="28"/>
                <w:szCs w:val="28"/>
              </w:rPr>
              <w:t>0</w:t>
            </w:r>
            <w:r>
              <w:rPr>
                <w:sz w:val="28"/>
                <w:szCs w:val="28"/>
              </w:rPr>
              <w:t xml:space="preserve"> рублей;</w:t>
            </w:r>
          </w:p>
          <w:p w14:paraId="19C5E30D" w14:textId="15ECB74E" w:rsidR="00567E53" w:rsidRPr="00C61DFE" w:rsidRDefault="00567E53" w:rsidP="00DC76C2">
            <w:pPr>
              <w:autoSpaceDE w:val="0"/>
              <w:autoSpaceDN w:val="0"/>
              <w:adjustRightInd w:val="0"/>
              <w:rPr>
                <w:sz w:val="28"/>
                <w:szCs w:val="28"/>
              </w:rPr>
            </w:pPr>
            <w:r>
              <w:rPr>
                <w:sz w:val="28"/>
                <w:szCs w:val="28"/>
              </w:rPr>
              <w:t xml:space="preserve">за счет средств местного бюджета – </w:t>
            </w:r>
            <w:r w:rsidR="00BC41AA">
              <w:rPr>
                <w:sz w:val="28"/>
                <w:szCs w:val="28"/>
              </w:rPr>
              <w:t>0</w:t>
            </w:r>
            <w:r>
              <w:rPr>
                <w:sz w:val="28"/>
                <w:szCs w:val="28"/>
              </w:rPr>
              <w:t xml:space="preserve"> рублей.</w:t>
            </w:r>
          </w:p>
        </w:tc>
      </w:tr>
      <w:tr w:rsidR="00567E53" w:rsidRPr="002B258A" w14:paraId="15D3DB18" w14:textId="77777777" w:rsidTr="00DC76C2">
        <w:trPr>
          <w:trHeight w:val="400"/>
          <w:tblCellSpacing w:w="5" w:type="nil"/>
        </w:trPr>
        <w:tc>
          <w:tcPr>
            <w:tcW w:w="1932" w:type="pct"/>
            <w:tcBorders>
              <w:top w:val="single" w:sz="4" w:space="0" w:color="auto"/>
              <w:left w:val="single" w:sz="4" w:space="0" w:color="auto"/>
              <w:bottom w:val="single" w:sz="4" w:space="0" w:color="auto"/>
              <w:right w:val="single" w:sz="4" w:space="0" w:color="auto"/>
            </w:tcBorders>
          </w:tcPr>
          <w:p w14:paraId="4F31B17D" w14:textId="77777777" w:rsidR="00567E53" w:rsidRPr="002B258A" w:rsidRDefault="00567E53" w:rsidP="00DC76C2">
            <w:pPr>
              <w:pStyle w:val="ConsPlusCell"/>
              <w:jc w:val="both"/>
            </w:pPr>
            <w:r w:rsidRPr="002B258A">
              <w:lastRenderedPageBreak/>
              <w:t xml:space="preserve">Адрес размещения муниципальной программы в сети Интернет </w:t>
            </w:r>
          </w:p>
        </w:tc>
        <w:tc>
          <w:tcPr>
            <w:tcW w:w="3068" w:type="pct"/>
            <w:tcBorders>
              <w:top w:val="single" w:sz="4" w:space="0" w:color="auto"/>
              <w:left w:val="single" w:sz="4" w:space="0" w:color="auto"/>
              <w:bottom w:val="single" w:sz="4" w:space="0" w:color="auto"/>
              <w:right w:val="single" w:sz="4" w:space="0" w:color="auto"/>
            </w:tcBorders>
          </w:tcPr>
          <w:p w14:paraId="4072F954" w14:textId="77777777" w:rsidR="00567E53" w:rsidRPr="00ED0112" w:rsidRDefault="00567E53" w:rsidP="00DC76C2">
            <w:pPr>
              <w:pStyle w:val="ConsPlusCell"/>
              <w:jc w:val="both"/>
            </w:pPr>
            <w:r>
              <w:t xml:space="preserve">Официальный сайт администрации городского округа: </w:t>
            </w:r>
            <w:r w:rsidRPr="00ED0112">
              <w:t>http://</w:t>
            </w:r>
            <w:r>
              <w:rPr>
                <w:lang w:val="en-US"/>
              </w:rPr>
              <w:t>go</w:t>
            </w:r>
            <w:r w:rsidRPr="007A3A6D">
              <w:t>-</w:t>
            </w:r>
            <w:proofErr w:type="spellStart"/>
            <w:r>
              <w:rPr>
                <w:lang w:val="en-US"/>
              </w:rPr>
              <w:t>vtagil</w:t>
            </w:r>
            <w:proofErr w:type="spellEnd"/>
            <w:r w:rsidRPr="00ED0112">
              <w:t>.</w:t>
            </w:r>
            <w:proofErr w:type="spellStart"/>
            <w:r w:rsidRPr="00ED0112">
              <w:t>ru</w:t>
            </w:r>
            <w:proofErr w:type="spellEnd"/>
          </w:p>
        </w:tc>
      </w:tr>
    </w:tbl>
    <w:p w14:paraId="7B88D772" w14:textId="77777777" w:rsidR="00567E53" w:rsidRPr="002B258A" w:rsidRDefault="00567E53" w:rsidP="00567E53">
      <w:pPr>
        <w:widowControl w:val="0"/>
        <w:autoSpaceDE w:val="0"/>
        <w:autoSpaceDN w:val="0"/>
        <w:adjustRightInd w:val="0"/>
        <w:jc w:val="both"/>
        <w:rPr>
          <w:sz w:val="28"/>
          <w:szCs w:val="28"/>
        </w:rPr>
      </w:pPr>
    </w:p>
    <w:p w14:paraId="4BBE254D" w14:textId="77777777" w:rsidR="00567E53" w:rsidRDefault="00567E53" w:rsidP="00567E53">
      <w:pPr>
        <w:widowControl w:val="0"/>
        <w:autoSpaceDE w:val="0"/>
        <w:autoSpaceDN w:val="0"/>
        <w:adjustRightInd w:val="0"/>
        <w:jc w:val="center"/>
        <w:rPr>
          <w:sz w:val="28"/>
          <w:szCs w:val="28"/>
        </w:rPr>
      </w:pPr>
    </w:p>
    <w:p w14:paraId="58A9E299" w14:textId="77777777" w:rsidR="00567E53" w:rsidRDefault="00567E53" w:rsidP="00567E53">
      <w:pPr>
        <w:widowControl w:val="0"/>
        <w:autoSpaceDE w:val="0"/>
        <w:autoSpaceDN w:val="0"/>
        <w:adjustRightInd w:val="0"/>
        <w:rPr>
          <w:sz w:val="28"/>
          <w:szCs w:val="28"/>
        </w:rPr>
      </w:pPr>
    </w:p>
    <w:p w14:paraId="695DCCEA" w14:textId="4E8B1888" w:rsidR="003818BE" w:rsidRDefault="003818BE" w:rsidP="00DB160B">
      <w:pPr>
        <w:suppressAutoHyphens/>
        <w:jc w:val="center"/>
        <w:rPr>
          <w:b/>
          <w:spacing w:val="20"/>
          <w:sz w:val="28"/>
          <w:szCs w:val="28"/>
          <w:lang w:eastAsia="ar-SA"/>
        </w:rPr>
      </w:pPr>
    </w:p>
    <w:p w14:paraId="4938E5FC" w14:textId="26DBC073" w:rsidR="003818BE" w:rsidRDefault="003818BE" w:rsidP="00DB160B">
      <w:pPr>
        <w:suppressAutoHyphens/>
        <w:jc w:val="center"/>
        <w:rPr>
          <w:b/>
          <w:spacing w:val="20"/>
          <w:sz w:val="28"/>
          <w:szCs w:val="28"/>
          <w:lang w:eastAsia="ar-SA"/>
        </w:rPr>
      </w:pPr>
    </w:p>
    <w:p w14:paraId="75C02DDB" w14:textId="3ED1BC4A" w:rsidR="009712AD" w:rsidRDefault="009712AD" w:rsidP="00DB160B">
      <w:pPr>
        <w:suppressAutoHyphens/>
        <w:jc w:val="center"/>
        <w:rPr>
          <w:b/>
          <w:spacing w:val="20"/>
          <w:sz w:val="28"/>
          <w:szCs w:val="28"/>
          <w:lang w:eastAsia="ar-SA"/>
        </w:rPr>
      </w:pPr>
    </w:p>
    <w:p w14:paraId="0F312CB1" w14:textId="6C8C328D" w:rsidR="002F1443" w:rsidRDefault="002F1443" w:rsidP="00DB160B">
      <w:pPr>
        <w:suppressAutoHyphens/>
        <w:jc w:val="center"/>
        <w:rPr>
          <w:b/>
          <w:spacing w:val="20"/>
          <w:sz w:val="28"/>
          <w:szCs w:val="28"/>
          <w:lang w:eastAsia="ar-SA"/>
        </w:rPr>
      </w:pPr>
    </w:p>
    <w:p w14:paraId="3EF57885" w14:textId="6A1D5D88" w:rsidR="00277C2D" w:rsidRDefault="00277C2D" w:rsidP="00DB160B">
      <w:pPr>
        <w:suppressAutoHyphens/>
        <w:jc w:val="center"/>
        <w:rPr>
          <w:b/>
          <w:spacing w:val="20"/>
          <w:sz w:val="28"/>
          <w:szCs w:val="28"/>
          <w:lang w:eastAsia="ar-SA"/>
        </w:rPr>
      </w:pPr>
    </w:p>
    <w:p w14:paraId="039A14BC" w14:textId="491A1A1B" w:rsidR="00277C2D" w:rsidRDefault="00277C2D" w:rsidP="00DB160B">
      <w:pPr>
        <w:suppressAutoHyphens/>
        <w:jc w:val="center"/>
        <w:rPr>
          <w:b/>
          <w:spacing w:val="20"/>
          <w:sz w:val="28"/>
          <w:szCs w:val="28"/>
          <w:lang w:eastAsia="ar-SA"/>
        </w:rPr>
      </w:pPr>
    </w:p>
    <w:p w14:paraId="0968654A" w14:textId="05027571" w:rsidR="00277C2D" w:rsidRDefault="00277C2D" w:rsidP="00DB160B">
      <w:pPr>
        <w:suppressAutoHyphens/>
        <w:jc w:val="center"/>
        <w:rPr>
          <w:b/>
          <w:spacing w:val="20"/>
          <w:sz w:val="28"/>
          <w:szCs w:val="28"/>
          <w:lang w:eastAsia="ar-SA"/>
        </w:rPr>
      </w:pPr>
    </w:p>
    <w:p w14:paraId="4A60344F" w14:textId="67C3A6BE" w:rsidR="00277C2D" w:rsidRDefault="00277C2D" w:rsidP="00DB160B">
      <w:pPr>
        <w:suppressAutoHyphens/>
        <w:jc w:val="center"/>
        <w:rPr>
          <w:b/>
          <w:spacing w:val="20"/>
          <w:sz w:val="28"/>
          <w:szCs w:val="28"/>
          <w:lang w:eastAsia="ar-SA"/>
        </w:rPr>
      </w:pPr>
    </w:p>
    <w:p w14:paraId="57E0C461" w14:textId="64DA92A8" w:rsidR="00277C2D" w:rsidRDefault="00277C2D" w:rsidP="00DB160B">
      <w:pPr>
        <w:suppressAutoHyphens/>
        <w:jc w:val="center"/>
        <w:rPr>
          <w:b/>
          <w:spacing w:val="20"/>
          <w:sz w:val="28"/>
          <w:szCs w:val="28"/>
          <w:lang w:eastAsia="ar-SA"/>
        </w:rPr>
      </w:pPr>
    </w:p>
    <w:p w14:paraId="30391392" w14:textId="18B08808" w:rsidR="00277C2D" w:rsidRDefault="00277C2D" w:rsidP="00DB160B">
      <w:pPr>
        <w:suppressAutoHyphens/>
        <w:jc w:val="center"/>
        <w:rPr>
          <w:b/>
          <w:spacing w:val="20"/>
          <w:sz w:val="28"/>
          <w:szCs w:val="28"/>
          <w:lang w:eastAsia="ar-SA"/>
        </w:rPr>
      </w:pPr>
    </w:p>
    <w:p w14:paraId="475F5307" w14:textId="2F010F42" w:rsidR="00277C2D" w:rsidRDefault="00277C2D" w:rsidP="00DB160B">
      <w:pPr>
        <w:suppressAutoHyphens/>
        <w:jc w:val="center"/>
        <w:rPr>
          <w:b/>
          <w:spacing w:val="20"/>
          <w:sz w:val="28"/>
          <w:szCs w:val="28"/>
          <w:lang w:eastAsia="ar-SA"/>
        </w:rPr>
      </w:pPr>
    </w:p>
    <w:p w14:paraId="56B3170A" w14:textId="2F87C016" w:rsidR="00277C2D" w:rsidRDefault="00277C2D" w:rsidP="00DB160B">
      <w:pPr>
        <w:suppressAutoHyphens/>
        <w:jc w:val="center"/>
        <w:rPr>
          <w:b/>
          <w:spacing w:val="20"/>
          <w:sz w:val="28"/>
          <w:szCs w:val="28"/>
          <w:lang w:eastAsia="ar-SA"/>
        </w:rPr>
      </w:pPr>
    </w:p>
    <w:p w14:paraId="05E0E396" w14:textId="1F87B1EF" w:rsidR="00277C2D" w:rsidRDefault="00277C2D" w:rsidP="00DB160B">
      <w:pPr>
        <w:suppressAutoHyphens/>
        <w:jc w:val="center"/>
        <w:rPr>
          <w:b/>
          <w:spacing w:val="20"/>
          <w:sz w:val="28"/>
          <w:szCs w:val="28"/>
          <w:lang w:eastAsia="ar-SA"/>
        </w:rPr>
      </w:pPr>
    </w:p>
    <w:p w14:paraId="33C1D965" w14:textId="2EBDBAAE" w:rsidR="00277C2D" w:rsidRDefault="00277C2D" w:rsidP="00DB160B">
      <w:pPr>
        <w:suppressAutoHyphens/>
        <w:jc w:val="center"/>
        <w:rPr>
          <w:b/>
          <w:spacing w:val="20"/>
          <w:sz w:val="28"/>
          <w:szCs w:val="28"/>
          <w:lang w:eastAsia="ar-SA"/>
        </w:rPr>
      </w:pPr>
    </w:p>
    <w:p w14:paraId="3FAF6786" w14:textId="47235001" w:rsidR="00277C2D" w:rsidRDefault="00277C2D" w:rsidP="00DB160B">
      <w:pPr>
        <w:suppressAutoHyphens/>
        <w:jc w:val="center"/>
        <w:rPr>
          <w:b/>
          <w:spacing w:val="20"/>
          <w:sz w:val="28"/>
          <w:szCs w:val="28"/>
          <w:lang w:eastAsia="ar-SA"/>
        </w:rPr>
      </w:pPr>
    </w:p>
    <w:p w14:paraId="30C1056A" w14:textId="77F97F2F" w:rsidR="00277C2D" w:rsidRDefault="00277C2D" w:rsidP="00DB160B">
      <w:pPr>
        <w:suppressAutoHyphens/>
        <w:jc w:val="center"/>
        <w:rPr>
          <w:b/>
          <w:spacing w:val="20"/>
          <w:sz w:val="28"/>
          <w:szCs w:val="28"/>
          <w:lang w:eastAsia="ar-SA"/>
        </w:rPr>
      </w:pPr>
    </w:p>
    <w:p w14:paraId="39911972" w14:textId="0E8A0F7F" w:rsidR="00277C2D" w:rsidRDefault="00277C2D" w:rsidP="00DB160B">
      <w:pPr>
        <w:suppressAutoHyphens/>
        <w:jc w:val="center"/>
        <w:rPr>
          <w:b/>
          <w:spacing w:val="20"/>
          <w:sz w:val="28"/>
          <w:szCs w:val="28"/>
          <w:lang w:eastAsia="ar-SA"/>
        </w:rPr>
      </w:pPr>
    </w:p>
    <w:p w14:paraId="61812FE2" w14:textId="3416EC82" w:rsidR="00277C2D" w:rsidRDefault="00277C2D" w:rsidP="00DB160B">
      <w:pPr>
        <w:suppressAutoHyphens/>
        <w:jc w:val="center"/>
        <w:rPr>
          <w:b/>
          <w:spacing w:val="20"/>
          <w:sz w:val="28"/>
          <w:szCs w:val="28"/>
          <w:lang w:eastAsia="ar-SA"/>
        </w:rPr>
      </w:pPr>
    </w:p>
    <w:p w14:paraId="6E7C1748" w14:textId="2996201E" w:rsidR="00277C2D" w:rsidRDefault="00277C2D" w:rsidP="00DB160B">
      <w:pPr>
        <w:suppressAutoHyphens/>
        <w:jc w:val="center"/>
        <w:rPr>
          <w:b/>
          <w:spacing w:val="20"/>
          <w:sz w:val="28"/>
          <w:szCs w:val="28"/>
          <w:lang w:eastAsia="ar-SA"/>
        </w:rPr>
      </w:pPr>
    </w:p>
    <w:p w14:paraId="7F5AD538" w14:textId="5AB2B9A2" w:rsidR="00277C2D" w:rsidRDefault="00277C2D" w:rsidP="00DB160B">
      <w:pPr>
        <w:suppressAutoHyphens/>
        <w:jc w:val="center"/>
        <w:rPr>
          <w:b/>
          <w:spacing w:val="20"/>
          <w:sz w:val="28"/>
          <w:szCs w:val="28"/>
          <w:lang w:eastAsia="ar-SA"/>
        </w:rPr>
      </w:pPr>
    </w:p>
    <w:p w14:paraId="15885219" w14:textId="29C23F2F" w:rsidR="00277C2D" w:rsidRDefault="00277C2D" w:rsidP="00DB160B">
      <w:pPr>
        <w:suppressAutoHyphens/>
        <w:jc w:val="center"/>
        <w:rPr>
          <w:b/>
          <w:spacing w:val="20"/>
          <w:sz w:val="28"/>
          <w:szCs w:val="28"/>
          <w:lang w:eastAsia="ar-SA"/>
        </w:rPr>
      </w:pPr>
    </w:p>
    <w:p w14:paraId="1BFEA719" w14:textId="135D2654" w:rsidR="00277C2D" w:rsidRDefault="00277C2D" w:rsidP="00DB160B">
      <w:pPr>
        <w:suppressAutoHyphens/>
        <w:jc w:val="center"/>
        <w:rPr>
          <w:b/>
          <w:spacing w:val="20"/>
          <w:sz w:val="28"/>
          <w:szCs w:val="28"/>
          <w:lang w:eastAsia="ar-SA"/>
        </w:rPr>
      </w:pPr>
    </w:p>
    <w:p w14:paraId="7794197D" w14:textId="07A2BA5D" w:rsidR="00277C2D" w:rsidRDefault="00277C2D" w:rsidP="00DB160B">
      <w:pPr>
        <w:suppressAutoHyphens/>
        <w:jc w:val="center"/>
        <w:rPr>
          <w:b/>
          <w:spacing w:val="20"/>
          <w:sz w:val="28"/>
          <w:szCs w:val="28"/>
          <w:lang w:eastAsia="ar-SA"/>
        </w:rPr>
      </w:pPr>
    </w:p>
    <w:p w14:paraId="08D42F45" w14:textId="4F26275B" w:rsidR="00277C2D" w:rsidRDefault="00277C2D" w:rsidP="00DB160B">
      <w:pPr>
        <w:suppressAutoHyphens/>
        <w:jc w:val="center"/>
        <w:rPr>
          <w:b/>
          <w:spacing w:val="20"/>
          <w:sz w:val="28"/>
          <w:szCs w:val="28"/>
          <w:lang w:eastAsia="ar-SA"/>
        </w:rPr>
      </w:pPr>
    </w:p>
    <w:p w14:paraId="05C0BE3B" w14:textId="4E4E8DB0" w:rsidR="00277C2D" w:rsidRDefault="00277C2D" w:rsidP="00DB160B">
      <w:pPr>
        <w:suppressAutoHyphens/>
        <w:jc w:val="center"/>
        <w:rPr>
          <w:b/>
          <w:spacing w:val="20"/>
          <w:sz w:val="28"/>
          <w:szCs w:val="28"/>
          <w:lang w:eastAsia="ar-SA"/>
        </w:rPr>
      </w:pPr>
    </w:p>
    <w:p w14:paraId="369E71E1" w14:textId="77838F83" w:rsidR="00277C2D" w:rsidRDefault="00277C2D" w:rsidP="00DB160B">
      <w:pPr>
        <w:suppressAutoHyphens/>
        <w:jc w:val="center"/>
        <w:rPr>
          <w:b/>
          <w:spacing w:val="20"/>
          <w:sz w:val="28"/>
          <w:szCs w:val="28"/>
          <w:lang w:eastAsia="ar-SA"/>
        </w:rPr>
      </w:pPr>
    </w:p>
    <w:p w14:paraId="0D259F6F" w14:textId="77622F20" w:rsidR="00277C2D" w:rsidRDefault="00277C2D" w:rsidP="00DB160B">
      <w:pPr>
        <w:suppressAutoHyphens/>
        <w:jc w:val="center"/>
        <w:rPr>
          <w:b/>
          <w:spacing w:val="20"/>
          <w:sz w:val="28"/>
          <w:szCs w:val="28"/>
          <w:lang w:eastAsia="ar-SA"/>
        </w:rPr>
      </w:pPr>
    </w:p>
    <w:p w14:paraId="0CB6DB9C" w14:textId="5E13A23F" w:rsidR="00277C2D" w:rsidRDefault="00277C2D" w:rsidP="00DB160B">
      <w:pPr>
        <w:suppressAutoHyphens/>
        <w:jc w:val="center"/>
        <w:rPr>
          <w:b/>
          <w:spacing w:val="20"/>
          <w:sz w:val="28"/>
          <w:szCs w:val="28"/>
          <w:lang w:eastAsia="ar-SA"/>
        </w:rPr>
      </w:pPr>
    </w:p>
    <w:p w14:paraId="32443C08" w14:textId="7EBFBD05" w:rsidR="00277C2D" w:rsidRDefault="00277C2D" w:rsidP="00DB160B">
      <w:pPr>
        <w:suppressAutoHyphens/>
        <w:jc w:val="center"/>
        <w:rPr>
          <w:b/>
          <w:spacing w:val="20"/>
          <w:sz w:val="28"/>
          <w:szCs w:val="28"/>
          <w:lang w:eastAsia="ar-SA"/>
        </w:rPr>
      </w:pPr>
    </w:p>
    <w:p w14:paraId="1CC358E9" w14:textId="0D36B24C" w:rsidR="00277C2D" w:rsidRDefault="00277C2D" w:rsidP="00DB160B">
      <w:pPr>
        <w:suppressAutoHyphens/>
        <w:jc w:val="center"/>
        <w:rPr>
          <w:b/>
          <w:spacing w:val="20"/>
          <w:sz w:val="28"/>
          <w:szCs w:val="28"/>
          <w:lang w:eastAsia="ar-SA"/>
        </w:rPr>
      </w:pPr>
    </w:p>
    <w:p w14:paraId="0662C450" w14:textId="1611D51B" w:rsidR="00277C2D" w:rsidRDefault="00277C2D" w:rsidP="00DB160B">
      <w:pPr>
        <w:suppressAutoHyphens/>
        <w:jc w:val="center"/>
        <w:rPr>
          <w:b/>
          <w:spacing w:val="20"/>
          <w:sz w:val="28"/>
          <w:szCs w:val="28"/>
          <w:lang w:eastAsia="ar-SA"/>
        </w:rPr>
      </w:pPr>
    </w:p>
    <w:p w14:paraId="45292E72" w14:textId="57E7A9BF" w:rsidR="00277C2D" w:rsidRDefault="00277C2D" w:rsidP="00DB160B">
      <w:pPr>
        <w:suppressAutoHyphens/>
        <w:jc w:val="center"/>
        <w:rPr>
          <w:b/>
          <w:spacing w:val="20"/>
          <w:sz w:val="28"/>
          <w:szCs w:val="28"/>
          <w:lang w:eastAsia="ar-SA"/>
        </w:rPr>
      </w:pPr>
    </w:p>
    <w:p w14:paraId="6D67F886" w14:textId="48B61B59" w:rsidR="00277C2D" w:rsidRDefault="00277C2D" w:rsidP="00DB160B">
      <w:pPr>
        <w:suppressAutoHyphens/>
        <w:jc w:val="center"/>
        <w:rPr>
          <w:b/>
          <w:spacing w:val="20"/>
          <w:sz w:val="28"/>
          <w:szCs w:val="28"/>
          <w:lang w:eastAsia="ar-SA"/>
        </w:rPr>
      </w:pPr>
    </w:p>
    <w:p w14:paraId="0D440A1D" w14:textId="0644B9C7" w:rsidR="00277C2D" w:rsidRDefault="00277C2D" w:rsidP="00DB160B">
      <w:pPr>
        <w:suppressAutoHyphens/>
        <w:jc w:val="center"/>
        <w:rPr>
          <w:b/>
          <w:spacing w:val="20"/>
          <w:sz w:val="28"/>
          <w:szCs w:val="28"/>
          <w:lang w:eastAsia="ar-SA"/>
        </w:rPr>
      </w:pPr>
    </w:p>
    <w:p w14:paraId="1597C676" w14:textId="7AA5550F" w:rsidR="00277C2D" w:rsidRDefault="00277C2D" w:rsidP="00DB160B">
      <w:pPr>
        <w:suppressAutoHyphens/>
        <w:jc w:val="center"/>
        <w:rPr>
          <w:b/>
          <w:spacing w:val="20"/>
          <w:sz w:val="28"/>
          <w:szCs w:val="28"/>
          <w:lang w:eastAsia="ar-SA"/>
        </w:rPr>
      </w:pPr>
    </w:p>
    <w:p w14:paraId="33BD297F" w14:textId="7AEDA927" w:rsidR="00277C2D" w:rsidRDefault="00277C2D" w:rsidP="00DB160B">
      <w:pPr>
        <w:suppressAutoHyphens/>
        <w:jc w:val="center"/>
        <w:rPr>
          <w:b/>
          <w:spacing w:val="20"/>
          <w:sz w:val="28"/>
          <w:szCs w:val="28"/>
          <w:lang w:eastAsia="ar-SA"/>
        </w:rPr>
      </w:pPr>
    </w:p>
    <w:p w14:paraId="0A7F29F8" w14:textId="4B79B8AE" w:rsidR="00277C2D" w:rsidRDefault="00277C2D" w:rsidP="00DB160B">
      <w:pPr>
        <w:suppressAutoHyphens/>
        <w:jc w:val="center"/>
        <w:rPr>
          <w:b/>
          <w:spacing w:val="20"/>
          <w:sz w:val="28"/>
          <w:szCs w:val="28"/>
          <w:lang w:eastAsia="ar-SA"/>
        </w:rPr>
      </w:pPr>
    </w:p>
    <w:p w14:paraId="17AEBDC9" w14:textId="25B381F1" w:rsidR="00277C2D" w:rsidRDefault="00277C2D" w:rsidP="00DB160B">
      <w:pPr>
        <w:suppressAutoHyphens/>
        <w:jc w:val="center"/>
        <w:rPr>
          <w:b/>
          <w:spacing w:val="20"/>
          <w:sz w:val="28"/>
          <w:szCs w:val="28"/>
          <w:lang w:eastAsia="ar-SA"/>
        </w:rPr>
      </w:pPr>
    </w:p>
    <w:p w14:paraId="728CBDAF" w14:textId="1C55D930" w:rsidR="00277C2D" w:rsidRDefault="00277C2D" w:rsidP="00DB160B">
      <w:pPr>
        <w:suppressAutoHyphens/>
        <w:jc w:val="center"/>
        <w:rPr>
          <w:b/>
          <w:spacing w:val="20"/>
          <w:sz w:val="28"/>
          <w:szCs w:val="28"/>
          <w:lang w:eastAsia="ar-SA"/>
        </w:rPr>
      </w:pPr>
    </w:p>
    <w:p w14:paraId="2479CE98" w14:textId="6FF773FC" w:rsidR="00277C2D" w:rsidRDefault="00277C2D" w:rsidP="00DB160B">
      <w:pPr>
        <w:suppressAutoHyphens/>
        <w:jc w:val="center"/>
        <w:rPr>
          <w:b/>
          <w:spacing w:val="20"/>
          <w:sz w:val="28"/>
          <w:szCs w:val="28"/>
          <w:lang w:eastAsia="ar-SA"/>
        </w:rPr>
      </w:pPr>
    </w:p>
    <w:p w14:paraId="0329716D" w14:textId="67F12535" w:rsidR="00277C2D" w:rsidRDefault="00277C2D" w:rsidP="00DB160B">
      <w:pPr>
        <w:suppressAutoHyphens/>
        <w:jc w:val="center"/>
        <w:rPr>
          <w:b/>
          <w:spacing w:val="20"/>
          <w:sz w:val="28"/>
          <w:szCs w:val="28"/>
          <w:lang w:eastAsia="ar-SA"/>
        </w:rPr>
      </w:pPr>
    </w:p>
    <w:p w14:paraId="292D4E74" w14:textId="77777777" w:rsidR="00277C2D" w:rsidRDefault="00277C2D" w:rsidP="00DB160B">
      <w:pPr>
        <w:suppressAutoHyphens/>
        <w:jc w:val="center"/>
        <w:rPr>
          <w:b/>
          <w:spacing w:val="20"/>
          <w:sz w:val="28"/>
          <w:szCs w:val="28"/>
          <w:lang w:eastAsia="ar-SA"/>
        </w:rPr>
      </w:pPr>
    </w:p>
    <w:p w14:paraId="5F496F1B" w14:textId="0F244754" w:rsidR="00946ACD" w:rsidRDefault="00946ACD" w:rsidP="00DB160B">
      <w:pPr>
        <w:suppressAutoHyphens/>
        <w:jc w:val="center"/>
        <w:rPr>
          <w:b/>
          <w:spacing w:val="20"/>
          <w:sz w:val="28"/>
          <w:szCs w:val="28"/>
          <w:lang w:eastAsia="ar-SA"/>
        </w:rPr>
      </w:pPr>
    </w:p>
    <w:p w14:paraId="7DD10FF8" w14:textId="585E8E9C" w:rsidR="004E13C5" w:rsidRDefault="004E13C5" w:rsidP="00DB160B">
      <w:pPr>
        <w:suppressAutoHyphens/>
        <w:jc w:val="center"/>
        <w:rPr>
          <w:b/>
          <w:spacing w:val="20"/>
          <w:sz w:val="28"/>
          <w:szCs w:val="28"/>
          <w:lang w:eastAsia="ar-SA"/>
        </w:rPr>
      </w:pPr>
    </w:p>
    <w:p w14:paraId="3E91D7B4" w14:textId="7C0CF6D8" w:rsidR="004E13C5" w:rsidRDefault="004E13C5" w:rsidP="00DB160B">
      <w:pPr>
        <w:suppressAutoHyphens/>
        <w:jc w:val="center"/>
        <w:rPr>
          <w:b/>
          <w:spacing w:val="20"/>
          <w:sz w:val="28"/>
          <w:szCs w:val="28"/>
          <w:lang w:eastAsia="ar-SA"/>
        </w:rPr>
      </w:pPr>
    </w:p>
    <w:p w14:paraId="1866B03C" w14:textId="3683B9B3" w:rsidR="004E13C5" w:rsidRDefault="004E13C5" w:rsidP="00DB160B">
      <w:pPr>
        <w:suppressAutoHyphens/>
        <w:jc w:val="center"/>
        <w:rPr>
          <w:b/>
          <w:spacing w:val="20"/>
          <w:sz w:val="28"/>
          <w:szCs w:val="28"/>
          <w:lang w:eastAsia="ar-SA"/>
        </w:rPr>
      </w:pPr>
    </w:p>
    <w:p w14:paraId="7677E1F0" w14:textId="7023B330" w:rsidR="004E13C5" w:rsidRDefault="004E13C5" w:rsidP="00DB160B">
      <w:pPr>
        <w:suppressAutoHyphens/>
        <w:jc w:val="center"/>
        <w:rPr>
          <w:b/>
          <w:spacing w:val="20"/>
          <w:sz w:val="28"/>
          <w:szCs w:val="28"/>
          <w:lang w:eastAsia="ar-SA"/>
        </w:rPr>
      </w:pPr>
    </w:p>
    <w:p w14:paraId="249E3425" w14:textId="64434515" w:rsidR="004E13C5" w:rsidRDefault="004E13C5" w:rsidP="00DB160B">
      <w:pPr>
        <w:suppressAutoHyphens/>
        <w:jc w:val="center"/>
        <w:rPr>
          <w:b/>
          <w:spacing w:val="20"/>
          <w:sz w:val="28"/>
          <w:szCs w:val="28"/>
          <w:lang w:eastAsia="ar-SA"/>
        </w:rPr>
      </w:pPr>
    </w:p>
    <w:p w14:paraId="03BE2813" w14:textId="6FB6F855" w:rsidR="004E13C5" w:rsidRDefault="004E13C5" w:rsidP="00DB160B">
      <w:pPr>
        <w:suppressAutoHyphens/>
        <w:jc w:val="center"/>
        <w:rPr>
          <w:b/>
          <w:spacing w:val="20"/>
          <w:sz w:val="28"/>
          <w:szCs w:val="28"/>
          <w:lang w:eastAsia="ar-SA"/>
        </w:rPr>
      </w:pPr>
    </w:p>
    <w:p w14:paraId="5961D24F" w14:textId="77777777" w:rsidR="004E13C5" w:rsidRDefault="004E13C5" w:rsidP="00DB160B">
      <w:pPr>
        <w:suppressAutoHyphens/>
        <w:jc w:val="center"/>
        <w:rPr>
          <w:b/>
          <w:spacing w:val="20"/>
          <w:sz w:val="28"/>
          <w:szCs w:val="28"/>
          <w:lang w:eastAsia="ar-SA"/>
        </w:rPr>
      </w:pPr>
    </w:p>
    <w:p w14:paraId="6A645EA6" w14:textId="278FFDD1" w:rsidR="004E13C5" w:rsidRDefault="004E13C5" w:rsidP="00DB160B">
      <w:pPr>
        <w:suppressAutoHyphens/>
        <w:jc w:val="center"/>
        <w:rPr>
          <w:b/>
          <w:spacing w:val="20"/>
          <w:sz w:val="28"/>
          <w:szCs w:val="28"/>
          <w:lang w:eastAsia="ar-SA"/>
        </w:rPr>
      </w:pPr>
    </w:p>
    <w:p w14:paraId="3CDDFE69" w14:textId="77ADD0A2" w:rsidR="00863955" w:rsidRDefault="00863955" w:rsidP="00863955">
      <w:pPr>
        <w:suppressAutoHyphens/>
        <w:jc w:val="center"/>
        <w:rPr>
          <w:b/>
          <w:sz w:val="28"/>
          <w:szCs w:val="28"/>
          <w:lang w:eastAsia="ar-SA"/>
        </w:rPr>
      </w:pPr>
      <w:r>
        <w:rPr>
          <w:b/>
          <w:sz w:val="28"/>
          <w:szCs w:val="28"/>
          <w:lang w:eastAsia="ar-SA"/>
        </w:rPr>
        <w:lastRenderedPageBreak/>
        <w:t>ПОДПРОГРАММА 1.</w:t>
      </w:r>
    </w:p>
    <w:p w14:paraId="6229C631" w14:textId="3D0B3B73" w:rsidR="00673F2E" w:rsidRPr="00673F2E" w:rsidRDefault="00673F2E" w:rsidP="00863955">
      <w:pPr>
        <w:suppressAutoHyphens/>
        <w:jc w:val="center"/>
        <w:rPr>
          <w:b/>
          <w:bCs/>
          <w:sz w:val="28"/>
          <w:szCs w:val="28"/>
        </w:rPr>
      </w:pPr>
      <w:r w:rsidRPr="00673F2E">
        <w:rPr>
          <w:b/>
          <w:bCs/>
          <w:sz w:val="28"/>
          <w:szCs w:val="28"/>
        </w:rPr>
        <w:t>«Переселение граждан из аварийного жилищного фонда, признанного таковым до 1 января 2017 года»</w:t>
      </w:r>
    </w:p>
    <w:p w14:paraId="2B75DB89" w14:textId="77777777" w:rsidR="00863955" w:rsidRDefault="00863955" w:rsidP="00863955">
      <w:pPr>
        <w:widowControl w:val="0"/>
        <w:autoSpaceDE w:val="0"/>
        <w:autoSpaceDN w:val="0"/>
        <w:adjustRightInd w:val="0"/>
        <w:jc w:val="center"/>
        <w:rPr>
          <w:b/>
          <w:bCs/>
          <w:sz w:val="28"/>
          <w:szCs w:val="28"/>
        </w:rPr>
      </w:pPr>
    </w:p>
    <w:p w14:paraId="6373E4FE" w14:textId="77777777" w:rsidR="00863955" w:rsidRPr="00BC005B" w:rsidRDefault="00863955" w:rsidP="00863955">
      <w:pPr>
        <w:widowControl w:val="0"/>
        <w:autoSpaceDE w:val="0"/>
        <w:autoSpaceDN w:val="0"/>
        <w:adjustRightInd w:val="0"/>
        <w:jc w:val="center"/>
        <w:rPr>
          <w:b/>
          <w:sz w:val="28"/>
          <w:szCs w:val="28"/>
        </w:rPr>
      </w:pPr>
      <w:r w:rsidRPr="00883072">
        <w:rPr>
          <w:b/>
          <w:bCs/>
          <w:sz w:val="28"/>
          <w:szCs w:val="28"/>
        </w:rPr>
        <w:t xml:space="preserve">Раздел </w:t>
      </w:r>
      <w:r w:rsidRPr="005C3677">
        <w:rPr>
          <w:sz w:val="28"/>
          <w:szCs w:val="28"/>
        </w:rPr>
        <w:t>1</w:t>
      </w:r>
      <w:r w:rsidRPr="00BC005B">
        <w:rPr>
          <w:b/>
          <w:sz w:val="28"/>
          <w:szCs w:val="28"/>
        </w:rPr>
        <w:t>. Характеристика текущего состояния жилищного фонда на территории городского округа Верхний Тагил</w:t>
      </w:r>
    </w:p>
    <w:p w14:paraId="7024D663" w14:textId="77777777" w:rsidR="00863955" w:rsidRPr="00BC005B" w:rsidRDefault="00863955" w:rsidP="00863955">
      <w:pPr>
        <w:widowControl w:val="0"/>
        <w:autoSpaceDE w:val="0"/>
        <w:autoSpaceDN w:val="0"/>
        <w:adjustRightInd w:val="0"/>
        <w:jc w:val="both"/>
        <w:rPr>
          <w:b/>
          <w:sz w:val="28"/>
          <w:szCs w:val="28"/>
        </w:rPr>
      </w:pPr>
    </w:p>
    <w:p w14:paraId="5041864E" w14:textId="77777777" w:rsidR="00863955" w:rsidRDefault="00863955" w:rsidP="00863955">
      <w:pPr>
        <w:autoSpaceDE w:val="0"/>
        <w:autoSpaceDN w:val="0"/>
        <w:adjustRightInd w:val="0"/>
        <w:ind w:firstLine="539"/>
        <w:jc w:val="both"/>
        <w:rPr>
          <w:sz w:val="28"/>
          <w:szCs w:val="28"/>
        </w:rPr>
      </w:pPr>
      <w:r>
        <w:rPr>
          <w:sz w:val="28"/>
          <w:szCs w:val="28"/>
        </w:rPr>
        <w:t>Одними из приоритетных задач жилищной политики Российской Федерации являются обеспечение безопасных и комфортных условий проживания граждан, решение проблемы аварийного жилищного фонда, не соответствующего установленным санитарным и техническим нормам. Проживание в аварийном жилищном фонде оказывает негативное влияние на здоровье граждан, увеличивает социальную напряженность, создает неравные условия доступа граждан к коммунальным услугам.</w:t>
      </w:r>
    </w:p>
    <w:p w14:paraId="7CCA3F5D" w14:textId="77777777" w:rsidR="00863955" w:rsidRDefault="00863955" w:rsidP="00863955">
      <w:pPr>
        <w:autoSpaceDE w:val="0"/>
        <w:autoSpaceDN w:val="0"/>
        <w:adjustRightInd w:val="0"/>
        <w:ind w:firstLine="539"/>
        <w:jc w:val="both"/>
        <w:rPr>
          <w:sz w:val="28"/>
          <w:szCs w:val="28"/>
        </w:rPr>
      </w:pPr>
      <w:r>
        <w:rPr>
          <w:sz w:val="28"/>
          <w:szCs w:val="28"/>
        </w:rPr>
        <w:t>Аварийный жилищный фонд ухудшает внешний облик городов и поселков городского округа Верхний Тагил, сдерживает развитие инфраструктуры, понижает инвестиционную привлекательность территории.</w:t>
      </w:r>
    </w:p>
    <w:p w14:paraId="75EDDB9A" w14:textId="77777777" w:rsidR="00863955" w:rsidRDefault="00863955" w:rsidP="00863955">
      <w:pPr>
        <w:widowControl w:val="0"/>
        <w:autoSpaceDE w:val="0"/>
        <w:autoSpaceDN w:val="0"/>
        <w:adjustRightInd w:val="0"/>
        <w:ind w:firstLine="539"/>
        <w:jc w:val="both"/>
        <w:rPr>
          <w:sz w:val="28"/>
          <w:szCs w:val="28"/>
        </w:rPr>
      </w:pPr>
      <w:r w:rsidRPr="00883072">
        <w:rPr>
          <w:sz w:val="28"/>
          <w:szCs w:val="28"/>
        </w:rPr>
        <w:t>Состояние жилищного фонда городского округа Верхний Тагил в целом характеризуется невысоким процентом износа, что в свою очередь приводит к увеличению затрат на содержание жилищного фонда.</w:t>
      </w:r>
    </w:p>
    <w:p w14:paraId="410E96DC" w14:textId="77777777" w:rsidR="00863955" w:rsidRPr="00F75CAF" w:rsidRDefault="00863955" w:rsidP="00863955">
      <w:pPr>
        <w:widowControl w:val="0"/>
        <w:autoSpaceDE w:val="0"/>
        <w:autoSpaceDN w:val="0"/>
        <w:adjustRightInd w:val="0"/>
        <w:ind w:firstLine="539"/>
        <w:jc w:val="both"/>
        <w:rPr>
          <w:sz w:val="28"/>
          <w:szCs w:val="28"/>
        </w:rPr>
      </w:pPr>
      <w:r w:rsidRPr="00F75CAF">
        <w:rPr>
          <w:sz w:val="28"/>
          <w:szCs w:val="28"/>
        </w:rPr>
        <w:t>Аварийный жилищный фонд сдерживает развитие городской инфраструктуры, понижает инвестиционную привлекательность. Проживающие в ветхих и аварийных домах граждане в основном не в состоянии самостоятельно приобрести или получить на условиях социального найма жилье удовлетворительного качества.</w:t>
      </w:r>
    </w:p>
    <w:p w14:paraId="67BE4FC2" w14:textId="77777777" w:rsidR="00863955" w:rsidRPr="00F75CAF" w:rsidRDefault="00863955" w:rsidP="00863955">
      <w:pPr>
        <w:widowControl w:val="0"/>
        <w:autoSpaceDE w:val="0"/>
        <w:autoSpaceDN w:val="0"/>
        <w:adjustRightInd w:val="0"/>
        <w:ind w:firstLine="539"/>
        <w:jc w:val="both"/>
        <w:rPr>
          <w:sz w:val="28"/>
          <w:szCs w:val="28"/>
        </w:rPr>
      </w:pPr>
      <w:r w:rsidRPr="00F75CAF">
        <w:rPr>
          <w:sz w:val="28"/>
          <w:szCs w:val="28"/>
        </w:rPr>
        <w:t xml:space="preserve">Проблема аварийного жилищного фонда </w:t>
      </w:r>
      <w:r>
        <w:rPr>
          <w:sz w:val="28"/>
          <w:szCs w:val="28"/>
        </w:rPr>
        <w:t>городского округа Верхний Тагил</w:t>
      </w:r>
      <w:r w:rsidRPr="00F75CAF">
        <w:rPr>
          <w:sz w:val="28"/>
          <w:szCs w:val="28"/>
        </w:rPr>
        <w:t xml:space="preserve"> требует значительных расходов финансовых ресурсов и не может быть решена в пределах одного финансового года.</w:t>
      </w:r>
    </w:p>
    <w:p w14:paraId="0B06BD84" w14:textId="77777777" w:rsidR="00863955" w:rsidRPr="00883072" w:rsidRDefault="00863955" w:rsidP="00863955">
      <w:pPr>
        <w:widowControl w:val="0"/>
        <w:autoSpaceDE w:val="0"/>
        <w:autoSpaceDN w:val="0"/>
        <w:adjustRightInd w:val="0"/>
        <w:ind w:firstLine="539"/>
        <w:jc w:val="both"/>
        <w:rPr>
          <w:sz w:val="28"/>
          <w:szCs w:val="28"/>
        </w:rPr>
      </w:pPr>
      <w:r w:rsidRPr="00883072">
        <w:rPr>
          <w:sz w:val="28"/>
          <w:szCs w:val="28"/>
        </w:rPr>
        <w:t>Программа разработана для создания безопасных и комфортных условий проживания граждан городского округа Верхний Тагил, повышения качества предоставляемых коммунальных услуг, стимулирования реформирования жилищно-коммунального хозяйства, формирования эффективных механизмов управления жилищным фондом, внедрения ресурсоснабжающих технологий.</w:t>
      </w:r>
    </w:p>
    <w:p w14:paraId="1CA123FB" w14:textId="77777777" w:rsidR="00863955" w:rsidRDefault="00863955" w:rsidP="00863955">
      <w:pPr>
        <w:widowControl w:val="0"/>
        <w:autoSpaceDE w:val="0"/>
        <w:autoSpaceDN w:val="0"/>
        <w:adjustRightInd w:val="0"/>
        <w:rPr>
          <w:sz w:val="28"/>
          <w:szCs w:val="28"/>
        </w:rPr>
      </w:pPr>
    </w:p>
    <w:p w14:paraId="6CEE2268" w14:textId="77777777" w:rsidR="00863955" w:rsidRPr="00BC005B" w:rsidRDefault="00863955" w:rsidP="00863955">
      <w:pPr>
        <w:widowControl w:val="0"/>
        <w:autoSpaceDE w:val="0"/>
        <w:autoSpaceDN w:val="0"/>
        <w:adjustRightInd w:val="0"/>
        <w:jc w:val="center"/>
        <w:rPr>
          <w:b/>
          <w:sz w:val="28"/>
          <w:szCs w:val="28"/>
        </w:rPr>
      </w:pPr>
      <w:r w:rsidRPr="00883072">
        <w:rPr>
          <w:b/>
          <w:bCs/>
          <w:sz w:val="28"/>
          <w:szCs w:val="28"/>
        </w:rPr>
        <w:t xml:space="preserve">Раздел </w:t>
      </w:r>
      <w:r w:rsidRPr="00BC005B">
        <w:rPr>
          <w:b/>
          <w:sz w:val="28"/>
          <w:szCs w:val="28"/>
        </w:rPr>
        <w:t xml:space="preserve">2. Цели и </w:t>
      </w:r>
      <w:proofErr w:type="gramStart"/>
      <w:r w:rsidRPr="00BC005B">
        <w:rPr>
          <w:b/>
          <w:sz w:val="28"/>
          <w:szCs w:val="28"/>
        </w:rPr>
        <w:t>задачи  муниципальной</w:t>
      </w:r>
      <w:proofErr w:type="gramEnd"/>
      <w:r w:rsidRPr="00BC005B">
        <w:rPr>
          <w:b/>
          <w:sz w:val="28"/>
          <w:szCs w:val="28"/>
        </w:rPr>
        <w:t xml:space="preserve"> программы, целевые показатели реализации муниципальной программы</w:t>
      </w:r>
    </w:p>
    <w:p w14:paraId="06AAE1E7" w14:textId="77777777" w:rsidR="00863955" w:rsidRPr="002B258A" w:rsidRDefault="00863955" w:rsidP="00863955">
      <w:pPr>
        <w:widowControl w:val="0"/>
        <w:autoSpaceDE w:val="0"/>
        <w:autoSpaceDN w:val="0"/>
        <w:adjustRightInd w:val="0"/>
        <w:jc w:val="both"/>
        <w:rPr>
          <w:sz w:val="28"/>
          <w:szCs w:val="28"/>
        </w:rPr>
      </w:pPr>
    </w:p>
    <w:p w14:paraId="64A9009B" w14:textId="77777777" w:rsidR="00863955" w:rsidRDefault="00863955" w:rsidP="00863955">
      <w:pPr>
        <w:autoSpaceDE w:val="0"/>
        <w:autoSpaceDN w:val="0"/>
        <w:adjustRightInd w:val="0"/>
        <w:ind w:firstLine="540"/>
        <w:jc w:val="both"/>
        <w:rPr>
          <w:sz w:val="28"/>
          <w:szCs w:val="28"/>
        </w:rPr>
      </w:pPr>
      <w:r>
        <w:rPr>
          <w:sz w:val="28"/>
          <w:szCs w:val="28"/>
        </w:rPr>
        <w:t>Программа направлена на обеспечение устойчивого сокращения непригодного для проживания жилищного фонда с расселением к 31 декабря 2024 года не менее 314 квадратных метров аварийного жилищного фонда, в котором проживает не менее 14 человек.</w:t>
      </w:r>
    </w:p>
    <w:p w14:paraId="21F04F4B" w14:textId="77777777" w:rsidR="00863955" w:rsidRDefault="00863955" w:rsidP="00863955">
      <w:pPr>
        <w:autoSpaceDE w:val="0"/>
        <w:autoSpaceDN w:val="0"/>
        <w:adjustRightInd w:val="0"/>
        <w:spacing w:before="280"/>
        <w:ind w:firstLine="540"/>
        <w:jc w:val="both"/>
        <w:rPr>
          <w:sz w:val="28"/>
          <w:szCs w:val="28"/>
        </w:rPr>
      </w:pPr>
      <w:r>
        <w:rPr>
          <w:sz w:val="28"/>
          <w:szCs w:val="28"/>
        </w:rPr>
        <w:t>Проблему переселения граждан из аварийного жилищного фонда необходимо и возможно решить с помощью программно-целевого подхода, который позволяет достичь целей и решить поставленные задачи наиболее полно, комплексно, увязать их решение с финансовыми ресурсами и получить максимальный результат.</w:t>
      </w:r>
    </w:p>
    <w:p w14:paraId="1B1EC644" w14:textId="77777777" w:rsidR="00863955" w:rsidRDefault="00863955" w:rsidP="00863955">
      <w:pPr>
        <w:autoSpaceDE w:val="0"/>
        <w:autoSpaceDN w:val="0"/>
        <w:adjustRightInd w:val="0"/>
        <w:ind w:firstLine="540"/>
        <w:jc w:val="both"/>
        <w:rPr>
          <w:b/>
          <w:bCs/>
          <w:sz w:val="28"/>
          <w:szCs w:val="28"/>
        </w:rPr>
      </w:pPr>
      <w:r>
        <w:rPr>
          <w:b/>
          <w:bCs/>
          <w:sz w:val="28"/>
          <w:szCs w:val="28"/>
        </w:rPr>
        <w:lastRenderedPageBreak/>
        <w:t xml:space="preserve">   </w:t>
      </w:r>
    </w:p>
    <w:p w14:paraId="06A8E643" w14:textId="77777777" w:rsidR="00863955" w:rsidRPr="0087100D" w:rsidRDefault="00863955" w:rsidP="00863955">
      <w:pPr>
        <w:autoSpaceDE w:val="0"/>
        <w:autoSpaceDN w:val="0"/>
        <w:adjustRightInd w:val="0"/>
        <w:ind w:firstLine="540"/>
        <w:jc w:val="both"/>
        <w:rPr>
          <w:b/>
          <w:sz w:val="28"/>
          <w:szCs w:val="28"/>
        </w:rPr>
      </w:pPr>
      <w:r w:rsidRPr="00BC005B">
        <w:rPr>
          <w:b/>
          <w:bCs/>
          <w:sz w:val="28"/>
          <w:szCs w:val="28"/>
        </w:rPr>
        <w:t xml:space="preserve">Раздел </w:t>
      </w:r>
      <w:r>
        <w:rPr>
          <w:b/>
          <w:bCs/>
          <w:sz w:val="28"/>
          <w:szCs w:val="28"/>
        </w:rPr>
        <w:t>3</w:t>
      </w:r>
      <w:r w:rsidRPr="00BC005B">
        <w:rPr>
          <w:b/>
          <w:sz w:val="28"/>
          <w:szCs w:val="28"/>
        </w:rPr>
        <w:t>.</w:t>
      </w:r>
      <w:r w:rsidRPr="0087100D">
        <w:t xml:space="preserve"> </w:t>
      </w:r>
      <w:r w:rsidRPr="0087100D">
        <w:rPr>
          <w:b/>
          <w:sz w:val="28"/>
          <w:szCs w:val="28"/>
        </w:rPr>
        <w:t>П</w:t>
      </w:r>
      <w:r>
        <w:rPr>
          <w:b/>
          <w:sz w:val="28"/>
          <w:szCs w:val="28"/>
        </w:rPr>
        <w:t>равила</w:t>
      </w:r>
      <w:r w:rsidRPr="0087100D">
        <w:rPr>
          <w:b/>
          <w:sz w:val="28"/>
          <w:szCs w:val="28"/>
        </w:rPr>
        <w:t xml:space="preserve"> </w:t>
      </w:r>
      <w:r>
        <w:rPr>
          <w:b/>
          <w:sz w:val="28"/>
          <w:szCs w:val="28"/>
        </w:rPr>
        <w:t>и</w:t>
      </w:r>
      <w:r w:rsidRPr="0087100D">
        <w:rPr>
          <w:b/>
          <w:sz w:val="28"/>
          <w:szCs w:val="28"/>
        </w:rPr>
        <w:t xml:space="preserve"> </w:t>
      </w:r>
      <w:r>
        <w:rPr>
          <w:b/>
          <w:sz w:val="28"/>
          <w:szCs w:val="28"/>
        </w:rPr>
        <w:t>способы</w:t>
      </w:r>
      <w:r w:rsidRPr="0087100D">
        <w:rPr>
          <w:b/>
          <w:sz w:val="28"/>
          <w:szCs w:val="28"/>
        </w:rPr>
        <w:t xml:space="preserve"> </w:t>
      </w:r>
      <w:r>
        <w:rPr>
          <w:b/>
          <w:sz w:val="28"/>
          <w:szCs w:val="28"/>
        </w:rPr>
        <w:t>переселения граждан из</w:t>
      </w:r>
      <w:r w:rsidRPr="0087100D">
        <w:rPr>
          <w:b/>
          <w:sz w:val="28"/>
          <w:szCs w:val="28"/>
        </w:rPr>
        <w:t xml:space="preserve"> </w:t>
      </w:r>
      <w:r>
        <w:rPr>
          <w:b/>
          <w:sz w:val="28"/>
          <w:szCs w:val="28"/>
        </w:rPr>
        <w:t>аварийного</w:t>
      </w:r>
      <w:r w:rsidRPr="0087100D">
        <w:rPr>
          <w:b/>
          <w:sz w:val="28"/>
          <w:szCs w:val="28"/>
        </w:rPr>
        <w:t xml:space="preserve"> </w:t>
      </w:r>
      <w:r>
        <w:rPr>
          <w:b/>
          <w:sz w:val="28"/>
          <w:szCs w:val="28"/>
        </w:rPr>
        <w:t>жилищного фонда городского округа Верхний Тагил</w:t>
      </w:r>
    </w:p>
    <w:p w14:paraId="18965DBA" w14:textId="77777777" w:rsidR="00863955" w:rsidRPr="0087100D" w:rsidRDefault="00863955" w:rsidP="00863955">
      <w:pPr>
        <w:autoSpaceDE w:val="0"/>
        <w:autoSpaceDN w:val="0"/>
        <w:adjustRightInd w:val="0"/>
        <w:ind w:firstLine="540"/>
        <w:jc w:val="both"/>
        <w:rPr>
          <w:b/>
          <w:sz w:val="28"/>
          <w:szCs w:val="28"/>
        </w:rPr>
      </w:pPr>
    </w:p>
    <w:p w14:paraId="5B9663B0" w14:textId="77777777" w:rsidR="00863955" w:rsidRPr="0087100D" w:rsidRDefault="00863955" w:rsidP="00863955">
      <w:pPr>
        <w:autoSpaceDE w:val="0"/>
        <w:autoSpaceDN w:val="0"/>
        <w:adjustRightInd w:val="0"/>
        <w:ind w:firstLine="540"/>
        <w:jc w:val="both"/>
        <w:rPr>
          <w:bCs/>
          <w:sz w:val="28"/>
          <w:szCs w:val="28"/>
        </w:rPr>
      </w:pPr>
      <w:r w:rsidRPr="0087100D">
        <w:rPr>
          <w:bCs/>
          <w:sz w:val="28"/>
          <w:szCs w:val="28"/>
        </w:rPr>
        <w:t>Переселение граждан из аварийного жилищного фонда осуществляется следующими способами:</w:t>
      </w:r>
    </w:p>
    <w:p w14:paraId="337B3CD7" w14:textId="77777777" w:rsidR="00863955" w:rsidRPr="0087100D" w:rsidRDefault="00863955" w:rsidP="00863955">
      <w:pPr>
        <w:autoSpaceDE w:val="0"/>
        <w:autoSpaceDN w:val="0"/>
        <w:adjustRightInd w:val="0"/>
        <w:ind w:firstLine="540"/>
        <w:jc w:val="both"/>
        <w:rPr>
          <w:bCs/>
          <w:sz w:val="28"/>
          <w:szCs w:val="28"/>
        </w:rPr>
      </w:pPr>
    </w:p>
    <w:p w14:paraId="19D9DF25" w14:textId="77777777" w:rsidR="00863955" w:rsidRPr="0087100D" w:rsidRDefault="00863955" w:rsidP="00863955">
      <w:pPr>
        <w:autoSpaceDE w:val="0"/>
        <w:autoSpaceDN w:val="0"/>
        <w:adjustRightInd w:val="0"/>
        <w:ind w:firstLine="540"/>
        <w:jc w:val="both"/>
        <w:rPr>
          <w:bCs/>
          <w:sz w:val="28"/>
          <w:szCs w:val="28"/>
        </w:rPr>
      </w:pPr>
      <w:r w:rsidRPr="0087100D">
        <w:rPr>
          <w:bCs/>
          <w:sz w:val="28"/>
          <w:szCs w:val="28"/>
        </w:rPr>
        <w:t>1. Приобретение жилых помещений, в том числе:</w:t>
      </w:r>
    </w:p>
    <w:p w14:paraId="56525C84" w14:textId="77777777" w:rsidR="00863955" w:rsidRPr="0087100D" w:rsidRDefault="00863955" w:rsidP="00863955">
      <w:pPr>
        <w:autoSpaceDE w:val="0"/>
        <w:autoSpaceDN w:val="0"/>
        <w:adjustRightInd w:val="0"/>
        <w:ind w:firstLine="540"/>
        <w:jc w:val="both"/>
        <w:rPr>
          <w:bCs/>
          <w:sz w:val="28"/>
          <w:szCs w:val="28"/>
        </w:rPr>
      </w:pPr>
      <w:r w:rsidRPr="0087100D">
        <w:rPr>
          <w:bCs/>
          <w:sz w:val="28"/>
          <w:szCs w:val="28"/>
        </w:rPr>
        <w:t>- в многоквартирных домах;</w:t>
      </w:r>
    </w:p>
    <w:p w14:paraId="30B41822" w14:textId="77777777" w:rsidR="00863955" w:rsidRPr="0087100D" w:rsidRDefault="00863955" w:rsidP="00863955">
      <w:pPr>
        <w:autoSpaceDE w:val="0"/>
        <w:autoSpaceDN w:val="0"/>
        <w:adjustRightInd w:val="0"/>
        <w:ind w:firstLine="540"/>
        <w:jc w:val="both"/>
        <w:rPr>
          <w:bCs/>
          <w:sz w:val="28"/>
          <w:szCs w:val="28"/>
        </w:rPr>
      </w:pPr>
      <w:r w:rsidRPr="0087100D">
        <w:rPr>
          <w:bCs/>
          <w:sz w:val="28"/>
          <w:szCs w:val="28"/>
        </w:rPr>
        <w:t>-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14:paraId="080EA493" w14:textId="77777777" w:rsidR="00863955" w:rsidRPr="005E4241" w:rsidRDefault="00863955" w:rsidP="00863955">
      <w:pPr>
        <w:autoSpaceDE w:val="0"/>
        <w:autoSpaceDN w:val="0"/>
        <w:adjustRightInd w:val="0"/>
        <w:ind w:firstLine="540"/>
        <w:jc w:val="both"/>
        <w:rPr>
          <w:bCs/>
          <w:sz w:val="28"/>
          <w:szCs w:val="28"/>
        </w:rPr>
      </w:pPr>
      <w:r w:rsidRPr="005E4241">
        <w:rPr>
          <w:bCs/>
          <w:sz w:val="28"/>
          <w:szCs w:val="28"/>
        </w:rPr>
        <w:t>2. Строительство многоквартирных домов, указанных в пункте 2 части 2 статьи 49 Градостроительного кодекса Российской Федерации.</w:t>
      </w:r>
    </w:p>
    <w:p w14:paraId="34CC552C" w14:textId="77777777" w:rsidR="00863955" w:rsidRPr="0087100D" w:rsidRDefault="00863955" w:rsidP="00863955">
      <w:pPr>
        <w:autoSpaceDE w:val="0"/>
        <w:autoSpaceDN w:val="0"/>
        <w:adjustRightInd w:val="0"/>
        <w:ind w:firstLine="540"/>
        <w:jc w:val="both"/>
        <w:rPr>
          <w:b/>
          <w:sz w:val="28"/>
          <w:szCs w:val="28"/>
        </w:rPr>
      </w:pPr>
    </w:p>
    <w:p w14:paraId="1DEC548D" w14:textId="77777777" w:rsidR="00863955" w:rsidRPr="005E4241" w:rsidRDefault="00863955" w:rsidP="00863955">
      <w:pPr>
        <w:autoSpaceDE w:val="0"/>
        <w:autoSpaceDN w:val="0"/>
        <w:adjustRightInd w:val="0"/>
        <w:ind w:firstLine="540"/>
        <w:jc w:val="both"/>
        <w:rPr>
          <w:bCs/>
          <w:sz w:val="28"/>
          <w:szCs w:val="28"/>
        </w:rPr>
      </w:pPr>
      <w:r w:rsidRPr="005E4241">
        <w:rPr>
          <w:bCs/>
          <w:sz w:val="28"/>
          <w:szCs w:val="28"/>
        </w:rPr>
        <w:t>3. 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14:paraId="0E74575A" w14:textId="77777777" w:rsidR="00863955" w:rsidRPr="000909AF" w:rsidRDefault="00863955" w:rsidP="00863955">
      <w:pPr>
        <w:autoSpaceDE w:val="0"/>
        <w:autoSpaceDN w:val="0"/>
        <w:adjustRightInd w:val="0"/>
        <w:spacing w:before="240"/>
        <w:jc w:val="both"/>
        <w:rPr>
          <w:sz w:val="28"/>
          <w:szCs w:val="28"/>
        </w:rPr>
      </w:pPr>
      <w:r w:rsidRPr="000909AF">
        <w:rPr>
          <w:sz w:val="28"/>
          <w:szCs w:val="28"/>
        </w:rPr>
        <w:t>Способами переселения граждан из аварийного жилищного фонда в рамках Программы являются:</w:t>
      </w:r>
    </w:p>
    <w:p w14:paraId="2047DF08" w14:textId="77777777" w:rsidR="00863955" w:rsidRPr="000909AF" w:rsidRDefault="00863955" w:rsidP="00863955">
      <w:pPr>
        <w:autoSpaceDE w:val="0"/>
        <w:autoSpaceDN w:val="0"/>
        <w:adjustRightInd w:val="0"/>
        <w:spacing w:before="240"/>
        <w:ind w:firstLine="540"/>
        <w:jc w:val="both"/>
        <w:rPr>
          <w:sz w:val="28"/>
          <w:szCs w:val="28"/>
        </w:rPr>
      </w:pPr>
      <w:r w:rsidRPr="000909AF">
        <w:rPr>
          <w:sz w:val="28"/>
          <w:szCs w:val="28"/>
        </w:rPr>
        <w:t>- предоставление нанимателям жилых помещений другого благоустроенного жилого помещения по договору социального найма, равнозначного по общей площади, ранее занимаемому жилому помещению, отвечающего установленным требованиям и находящегося в черте населенного пункта, в котором расположен аварийный многоквартирный дом, или с согласия в письменной форме граждан в границах другого населенного пункта;</w:t>
      </w:r>
    </w:p>
    <w:p w14:paraId="0043E664" w14:textId="77777777" w:rsidR="00863955" w:rsidRPr="000909AF" w:rsidRDefault="00863955" w:rsidP="00863955">
      <w:pPr>
        <w:autoSpaceDE w:val="0"/>
        <w:autoSpaceDN w:val="0"/>
        <w:adjustRightInd w:val="0"/>
        <w:spacing w:before="240"/>
        <w:ind w:firstLine="540"/>
        <w:jc w:val="both"/>
        <w:rPr>
          <w:sz w:val="28"/>
          <w:szCs w:val="28"/>
        </w:rPr>
      </w:pPr>
      <w:r w:rsidRPr="000909AF">
        <w:rPr>
          <w:sz w:val="28"/>
          <w:szCs w:val="28"/>
        </w:rPr>
        <w:t xml:space="preserve">- переселение нанимателей жилых помещений в свободный жилищный фонд городского округа </w:t>
      </w:r>
      <w:r>
        <w:rPr>
          <w:sz w:val="28"/>
          <w:szCs w:val="28"/>
        </w:rPr>
        <w:t xml:space="preserve">Верхний Тагил </w:t>
      </w:r>
      <w:r w:rsidRPr="000909AF">
        <w:rPr>
          <w:sz w:val="28"/>
          <w:szCs w:val="28"/>
        </w:rPr>
        <w:t>по договору социального найма;</w:t>
      </w:r>
    </w:p>
    <w:p w14:paraId="47EA2B72" w14:textId="77777777" w:rsidR="00863955" w:rsidRPr="000909AF" w:rsidRDefault="00863955" w:rsidP="00863955">
      <w:pPr>
        <w:autoSpaceDE w:val="0"/>
        <w:autoSpaceDN w:val="0"/>
        <w:adjustRightInd w:val="0"/>
        <w:spacing w:before="240"/>
        <w:ind w:firstLine="540"/>
        <w:jc w:val="both"/>
        <w:rPr>
          <w:sz w:val="28"/>
          <w:szCs w:val="28"/>
        </w:rPr>
      </w:pPr>
      <w:r w:rsidRPr="000909AF">
        <w:rPr>
          <w:sz w:val="28"/>
          <w:szCs w:val="28"/>
        </w:rPr>
        <w:t xml:space="preserve">- предоставление собственникам жилых помещений выплаты выкупной цены за изымаемые жилые помещения или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в соответствии со </w:t>
      </w:r>
      <w:hyperlink r:id="rId11" w:history="1">
        <w:r w:rsidRPr="000909AF">
          <w:rPr>
            <w:color w:val="0000FF"/>
            <w:sz w:val="28"/>
            <w:szCs w:val="28"/>
          </w:rPr>
          <w:t>статьей 32</w:t>
        </w:r>
      </w:hyperlink>
      <w:r w:rsidRPr="000909AF">
        <w:rPr>
          <w:sz w:val="28"/>
          <w:szCs w:val="28"/>
        </w:rPr>
        <w:t xml:space="preserve"> Жилищного кодекса Российской Федерации.</w:t>
      </w:r>
    </w:p>
    <w:p w14:paraId="7D919931" w14:textId="77777777" w:rsidR="00863955" w:rsidRDefault="00863955" w:rsidP="00863955">
      <w:pPr>
        <w:autoSpaceDE w:val="0"/>
        <w:autoSpaceDN w:val="0"/>
        <w:adjustRightInd w:val="0"/>
        <w:spacing w:before="240"/>
        <w:ind w:firstLine="540"/>
        <w:jc w:val="both"/>
        <w:rPr>
          <w:sz w:val="28"/>
          <w:szCs w:val="28"/>
        </w:rPr>
      </w:pPr>
      <w:r w:rsidRPr="000909AF">
        <w:rPr>
          <w:sz w:val="28"/>
          <w:szCs w:val="28"/>
        </w:rPr>
        <w:t>Иные способы переселения граждан из аварийного жилищного фонда в рамках реализации мероприятий Программы не допускаются.</w:t>
      </w:r>
    </w:p>
    <w:p w14:paraId="55AEE0CA" w14:textId="77777777" w:rsidR="00863955" w:rsidRPr="000909AF" w:rsidRDefault="00863955" w:rsidP="00863955">
      <w:pPr>
        <w:autoSpaceDE w:val="0"/>
        <w:autoSpaceDN w:val="0"/>
        <w:adjustRightInd w:val="0"/>
        <w:spacing w:before="240"/>
        <w:ind w:firstLine="540"/>
        <w:jc w:val="both"/>
        <w:rPr>
          <w:sz w:val="28"/>
          <w:szCs w:val="28"/>
        </w:rPr>
      </w:pPr>
      <w:r w:rsidRPr="00721F3F">
        <w:rPr>
          <w:sz w:val="28"/>
          <w:szCs w:val="28"/>
        </w:rPr>
        <w:t xml:space="preserve">Жилые помещения, созданные либо приобретенные за счет средств, предусмотренных муниципальной программой, оформляются в </w:t>
      </w:r>
      <w:r w:rsidRPr="00721F3F">
        <w:rPr>
          <w:sz w:val="28"/>
          <w:szCs w:val="28"/>
        </w:rPr>
        <w:lastRenderedPageBreak/>
        <w:t>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30F2861E" w14:textId="77777777" w:rsidR="00863955" w:rsidRPr="005E4241" w:rsidRDefault="00863955" w:rsidP="00863955">
      <w:pPr>
        <w:autoSpaceDE w:val="0"/>
        <w:autoSpaceDN w:val="0"/>
        <w:adjustRightInd w:val="0"/>
        <w:ind w:firstLine="540"/>
        <w:jc w:val="both"/>
        <w:rPr>
          <w:bCs/>
          <w:sz w:val="28"/>
          <w:szCs w:val="28"/>
        </w:rPr>
      </w:pPr>
    </w:p>
    <w:p w14:paraId="630FF37B" w14:textId="77777777" w:rsidR="00863955" w:rsidRPr="0087100D" w:rsidRDefault="00863955" w:rsidP="00863955">
      <w:pPr>
        <w:autoSpaceDE w:val="0"/>
        <w:autoSpaceDN w:val="0"/>
        <w:adjustRightInd w:val="0"/>
        <w:ind w:firstLine="540"/>
        <w:jc w:val="both"/>
        <w:rPr>
          <w:b/>
          <w:sz w:val="28"/>
          <w:szCs w:val="28"/>
        </w:rPr>
      </w:pPr>
    </w:p>
    <w:p w14:paraId="75FC9391" w14:textId="77777777" w:rsidR="00863955" w:rsidRPr="00BC005B" w:rsidRDefault="00863955" w:rsidP="00863955">
      <w:pPr>
        <w:widowControl w:val="0"/>
        <w:autoSpaceDE w:val="0"/>
        <w:autoSpaceDN w:val="0"/>
        <w:adjustRightInd w:val="0"/>
        <w:ind w:firstLine="540"/>
        <w:jc w:val="center"/>
        <w:rPr>
          <w:b/>
          <w:sz w:val="28"/>
          <w:szCs w:val="28"/>
        </w:rPr>
      </w:pPr>
      <w:r w:rsidRPr="00BC005B">
        <w:rPr>
          <w:b/>
          <w:bCs/>
          <w:sz w:val="28"/>
          <w:szCs w:val="28"/>
        </w:rPr>
        <w:t xml:space="preserve">Раздел </w:t>
      </w:r>
      <w:r>
        <w:rPr>
          <w:b/>
          <w:bCs/>
          <w:sz w:val="28"/>
          <w:szCs w:val="28"/>
        </w:rPr>
        <w:t>4</w:t>
      </w:r>
      <w:r w:rsidRPr="00BC005B">
        <w:rPr>
          <w:b/>
          <w:sz w:val="28"/>
          <w:szCs w:val="28"/>
        </w:rPr>
        <w:t>. Механизм реализации программы и меры по обеспечению полноты и достоверности сведений об аварийном жилищном фонде</w:t>
      </w:r>
    </w:p>
    <w:p w14:paraId="75B6125D" w14:textId="77777777" w:rsidR="00863955" w:rsidRDefault="00863955" w:rsidP="00863955">
      <w:pPr>
        <w:widowControl w:val="0"/>
        <w:autoSpaceDE w:val="0"/>
        <w:autoSpaceDN w:val="0"/>
        <w:adjustRightInd w:val="0"/>
        <w:ind w:firstLine="540"/>
        <w:jc w:val="both"/>
        <w:rPr>
          <w:sz w:val="28"/>
          <w:szCs w:val="28"/>
        </w:rPr>
      </w:pPr>
    </w:p>
    <w:p w14:paraId="64EB812E" w14:textId="77777777" w:rsidR="00863955" w:rsidRDefault="00863955" w:rsidP="00863955">
      <w:pPr>
        <w:widowControl w:val="0"/>
        <w:autoSpaceDE w:val="0"/>
        <w:autoSpaceDN w:val="0"/>
        <w:adjustRightInd w:val="0"/>
        <w:ind w:firstLine="540"/>
        <w:jc w:val="both"/>
        <w:rPr>
          <w:sz w:val="28"/>
          <w:szCs w:val="28"/>
        </w:rPr>
      </w:pPr>
      <w:r w:rsidRPr="00883072">
        <w:rPr>
          <w:sz w:val="28"/>
          <w:szCs w:val="28"/>
        </w:rPr>
        <w:t>Механизм реализации Программы включает в себя взаимодействие Администрации городского округа Верхний Тагил как главного распорядителем средств местного бюджета</w:t>
      </w:r>
      <w:r>
        <w:rPr>
          <w:sz w:val="28"/>
          <w:szCs w:val="28"/>
        </w:rPr>
        <w:t xml:space="preserve"> по Программе и граждан, проживающих в многоквартирных домах, признанных до </w:t>
      </w:r>
      <w:r w:rsidRPr="00883072">
        <w:rPr>
          <w:sz w:val="28"/>
          <w:szCs w:val="28"/>
        </w:rPr>
        <w:t xml:space="preserve"> 01 января </w:t>
      </w:r>
      <w:r>
        <w:rPr>
          <w:sz w:val="28"/>
          <w:szCs w:val="28"/>
        </w:rPr>
        <w:t>2017</w:t>
      </w:r>
      <w:r w:rsidRPr="00883072">
        <w:rPr>
          <w:sz w:val="28"/>
          <w:szCs w:val="28"/>
        </w:rPr>
        <w:t xml:space="preserve"> года в установленном порядке аварийными в связи с физическим износом в процессе их эксплуатации и подлежащими сносу или реконструкции. </w:t>
      </w:r>
    </w:p>
    <w:p w14:paraId="39C7A43E" w14:textId="77777777" w:rsidR="00863955" w:rsidRPr="003B69D9" w:rsidRDefault="00863955" w:rsidP="00863955">
      <w:pPr>
        <w:widowControl w:val="0"/>
        <w:autoSpaceDE w:val="0"/>
        <w:autoSpaceDN w:val="0"/>
        <w:adjustRightInd w:val="0"/>
        <w:ind w:firstLine="540"/>
        <w:jc w:val="both"/>
        <w:rPr>
          <w:sz w:val="28"/>
          <w:szCs w:val="28"/>
        </w:rPr>
      </w:pPr>
      <w:r w:rsidRPr="00883072">
        <w:rPr>
          <w:sz w:val="28"/>
          <w:szCs w:val="28"/>
        </w:rPr>
        <w:t>Реализация Программы осуществляется в соответствии с действующим законод</w:t>
      </w:r>
      <w:r>
        <w:rPr>
          <w:sz w:val="28"/>
          <w:szCs w:val="28"/>
        </w:rPr>
        <w:t xml:space="preserve">ательством Российской Федерации и условиями предоставления финансовой поддержки за счет средств Фонда, предусмотренные </w:t>
      </w:r>
      <w:hyperlink r:id="rId12" w:history="1">
        <w:r w:rsidRPr="003B69D9">
          <w:rPr>
            <w:sz w:val="28"/>
            <w:szCs w:val="28"/>
          </w:rPr>
          <w:t>частью 1 статьи 14</w:t>
        </w:r>
      </w:hyperlink>
      <w:r w:rsidRPr="003B69D9">
        <w:rPr>
          <w:sz w:val="28"/>
          <w:szCs w:val="28"/>
        </w:rPr>
        <w:t xml:space="preserve"> Федерального закона от 21 июля</w:t>
      </w:r>
      <w:r>
        <w:rPr>
          <w:sz w:val="28"/>
          <w:szCs w:val="28"/>
        </w:rPr>
        <w:t xml:space="preserve"> 2007 года №</w:t>
      </w:r>
      <w:r w:rsidRPr="003B69D9">
        <w:rPr>
          <w:sz w:val="28"/>
          <w:szCs w:val="28"/>
        </w:rPr>
        <w:t xml:space="preserve"> 185-ФЗ.</w:t>
      </w:r>
    </w:p>
    <w:p w14:paraId="3AF4B2E5" w14:textId="77777777" w:rsidR="00863955" w:rsidRPr="00883072" w:rsidRDefault="00000000" w:rsidP="00863955">
      <w:pPr>
        <w:autoSpaceDE w:val="0"/>
        <w:autoSpaceDN w:val="0"/>
        <w:adjustRightInd w:val="0"/>
        <w:ind w:firstLine="540"/>
        <w:jc w:val="both"/>
        <w:rPr>
          <w:sz w:val="28"/>
          <w:szCs w:val="28"/>
        </w:rPr>
      </w:pPr>
      <w:hyperlink r:id="rId13" w:history="1">
        <w:r w:rsidR="00863955" w:rsidRPr="003B69D9">
          <w:rPr>
            <w:sz w:val="28"/>
            <w:szCs w:val="28"/>
          </w:rPr>
          <w:t>Перечень</w:t>
        </w:r>
      </w:hyperlink>
      <w:r w:rsidR="00863955">
        <w:rPr>
          <w:sz w:val="28"/>
          <w:szCs w:val="28"/>
        </w:rPr>
        <w:t xml:space="preserve"> многоквартирных домов, признанных аварийными до 1 января 2017 года, приведен в </w:t>
      </w:r>
      <w:r w:rsidR="00863955" w:rsidRPr="00E72CF6">
        <w:rPr>
          <w:sz w:val="28"/>
          <w:szCs w:val="28"/>
        </w:rPr>
        <w:t>приложении № 2 к Программе</w:t>
      </w:r>
      <w:r w:rsidR="00863955">
        <w:rPr>
          <w:sz w:val="28"/>
          <w:szCs w:val="28"/>
        </w:rPr>
        <w:t>.</w:t>
      </w:r>
    </w:p>
    <w:p w14:paraId="587FC2E6" w14:textId="77777777" w:rsidR="00863955" w:rsidRPr="00883072" w:rsidRDefault="00863955" w:rsidP="00863955">
      <w:pPr>
        <w:widowControl w:val="0"/>
        <w:autoSpaceDE w:val="0"/>
        <w:autoSpaceDN w:val="0"/>
        <w:adjustRightInd w:val="0"/>
        <w:ind w:firstLine="540"/>
        <w:jc w:val="both"/>
        <w:rPr>
          <w:sz w:val="28"/>
          <w:szCs w:val="28"/>
        </w:rPr>
      </w:pPr>
      <w:r w:rsidRPr="00883072">
        <w:rPr>
          <w:sz w:val="28"/>
          <w:szCs w:val="28"/>
        </w:rPr>
        <w:t xml:space="preserve">Поступившие в местный бюджет средства областного бюджета используются </w:t>
      </w:r>
      <w:r>
        <w:rPr>
          <w:sz w:val="28"/>
          <w:szCs w:val="28"/>
        </w:rPr>
        <w:t>Администрацией</w:t>
      </w:r>
      <w:r w:rsidRPr="00883072">
        <w:rPr>
          <w:sz w:val="28"/>
          <w:szCs w:val="28"/>
        </w:rPr>
        <w:t xml:space="preserve"> городского округа Верхний Тагил в порядке, предусмотренном соглашением, заключенным с Министерством строительства и развития инфраструктуры Свердловской области.</w:t>
      </w:r>
    </w:p>
    <w:p w14:paraId="3864C4E0" w14:textId="77777777" w:rsidR="00863955" w:rsidRPr="00883072" w:rsidRDefault="00863955" w:rsidP="00863955">
      <w:pPr>
        <w:autoSpaceDE w:val="0"/>
        <w:autoSpaceDN w:val="0"/>
        <w:adjustRightInd w:val="0"/>
        <w:ind w:firstLine="540"/>
        <w:jc w:val="both"/>
        <w:rPr>
          <w:sz w:val="28"/>
          <w:szCs w:val="28"/>
        </w:rPr>
      </w:pPr>
      <w:r w:rsidRPr="00883072">
        <w:rPr>
          <w:sz w:val="28"/>
          <w:szCs w:val="28"/>
        </w:rPr>
        <w:t>Расходование средств, предусмотренных на реализацию Программы, осуществляется исключительно</w:t>
      </w:r>
      <w:r>
        <w:rPr>
          <w:sz w:val="28"/>
          <w:szCs w:val="28"/>
        </w:rPr>
        <w:t xml:space="preserve"> </w:t>
      </w:r>
      <w:r w:rsidRPr="00883072">
        <w:rPr>
          <w:sz w:val="28"/>
          <w:szCs w:val="28"/>
        </w:rPr>
        <w:t xml:space="preserve">на </w:t>
      </w:r>
      <w:r>
        <w:rPr>
          <w:sz w:val="28"/>
          <w:szCs w:val="28"/>
        </w:rPr>
        <w:t>приобретение жилых помещений у лиц, не являющихся застройщиками. Цена муниципального контракта формируется исходя из стоимости одного квадратного метра жилого помещения, установленной постановлением Администрации городского округа Верхний Тагил для вторичного рынка жилья на территории по состоянию на I квартал планируемого года, но не более стоимости одного квадратного метра, определенной приказом Министерства строительства и жилищно-коммунального хозяйства Российской Федерации на I квартал планируемого года.</w:t>
      </w:r>
    </w:p>
    <w:p w14:paraId="0CE19E9E" w14:textId="77777777" w:rsidR="00863955" w:rsidRPr="00883072" w:rsidRDefault="00863955" w:rsidP="00863955">
      <w:pPr>
        <w:widowControl w:val="0"/>
        <w:autoSpaceDE w:val="0"/>
        <w:autoSpaceDN w:val="0"/>
        <w:adjustRightInd w:val="0"/>
        <w:ind w:firstLine="540"/>
        <w:jc w:val="both"/>
        <w:rPr>
          <w:sz w:val="28"/>
          <w:szCs w:val="28"/>
        </w:rPr>
      </w:pPr>
      <w:r w:rsidRPr="00883072">
        <w:rPr>
          <w:sz w:val="28"/>
          <w:szCs w:val="28"/>
        </w:rPr>
        <w:t xml:space="preserve">Приобретение жилых помещений, пригодных для постоянного проживания осуществляется в соответствии с Федеральным </w:t>
      </w:r>
      <w:hyperlink r:id="rId14"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883072">
          <w:rPr>
            <w:color w:val="000000"/>
            <w:sz w:val="28"/>
            <w:szCs w:val="28"/>
          </w:rPr>
          <w:t>законом</w:t>
        </w:r>
      </w:hyperlink>
      <w:r w:rsidRPr="00883072">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14:paraId="468ED3B0" w14:textId="77777777" w:rsidR="00863955" w:rsidRPr="00883072" w:rsidRDefault="00863955" w:rsidP="00863955">
      <w:pPr>
        <w:widowControl w:val="0"/>
        <w:autoSpaceDE w:val="0"/>
        <w:autoSpaceDN w:val="0"/>
        <w:adjustRightInd w:val="0"/>
        <w:ind w:firstLine="540"/>
        <w:jc w:val="both"/>
        <w:rPr>
          <w:sz w:val="28"/>
          <w:szCs w:val="28"/>
        </w:rPr>
      </w:pPr>
      <w:r w:rsidRPr="00883072">
        <w:rPr>
          <w:sz w:val="28"/>
          <w:szCs w:val="28"/>
        </w:rPr>
        <w:t xml:space="preserve">При реализации Программы жилые помещения, предназначенные для переселения граждан, проживающих в многоквартирных домах, включенных в </w:t>
      </w:r>
      <w:hyperlink w:anchor="Par656" w:tooltip="ПЕРЕЧЕНЬ" w:history="1">
        <w:r w:rsidRPr="00883072">
          <w:rPr>
            <w:color w:val="000000"/>
            <w:sz w:val="28"/>
            <w:szCs w:val="28"/>
          </w:rPr>
          <w:t>Перечень</w:t>
        </w:r>
      </w:hyperlink>
      <w:r w:rsidRPr="00883072">
        <w:rPr>
          <w:sz w:val="28"/>
          <w:szCs w:val="28"/>
        </w:rPr>
        <w:t>, могут быть высвобождены в результате:</w:t>
      </w:r>
    </w:p>
    <w:p w14:paraId="705BDAEE" w14:textId="77777777" w:rsidR="00863955" w:rsidRPr="008D65FC" w:rsidRDefault="00863955" w:rsidP="00863955">
      <w:pPr>
        <w:widowControl w:val="0"/>
        <w:autoSpaceDE w:val="0"/>
        <w:autoSpaceDN w:val="0"/>
        <w:adjustRightInd w:val="0"/>
        <w:ind w:firstLine="540"/>
        <w:jc w:val="both"/>
        <w:rPr>
          <w:i/>
          <w:sz w:val="28"/>
          <w:szCs w:val="28"/>
        </w:rPr>
      </w:pPr>
      <w:r w:rsidRPr="008D65FC">
        <w:rPr>
          <w:i/>
          <w:sz w:val="28"/>
          <w:szCs w:val="28"/>
        </w:rPr>
        <w:t>Смерти лица, занимающего на основании договора социального найма, жилое помещение в многоквартирном доме или в связи с признанием жилого помещения выморочным;</w:t>
      </w:r>
    </w:p>
    <w:p w14:paraId="0EEACE0E" w14:textId="77777777" w:rsidR="00863955" w:rsidRPr="008D65FC" w:rsidRDefault="00863955" w:rsidP="00863955">
      <w:pPr>
        <w:pStyle w:val="ConsPlusNormal"/>
        <w:ind w:firstLine="540"/>
        <w:jc w:val="both"/>
        <w:rPr>
          <w:rFonts w:ascii="Times New Roman" w:hAnsi="Times New Roman" w:cs="Times New Roman"/>
          <w:i/>
          <w:sz w:val="28"/>
          <w:szCs w:val="28"/>
        </w:rPr>
      </w:pPr>
      <w:r w:rsidRPr="008D65FC">
        <w:rPr>
          <w:rFonts w:ascii="Times New Roman" w:hAnsi="Times New Roman" w:cs="Times New Roman"/>
          <w:i/>
          <w:sz w:val="28"/>
          <w:szCs w:val="28"/>
        </w:rPr>
        <w:t>Утраты нанимателем права на получение жилого помещения в многоквартирном доме, включенном в Программу.</w:t>
      </w:r>
    </w:p>
    <w:p w14:paraId="60EFB0A6" w14:textId="77777777" w:rsidR="00863955" w:rsidRDefault="00863955" w:rsidP="00863955">
      <w:pPr>
        <w:pStyle w:val="ConsPlusNormal"/>
        <w:ind w:firstLine="540"/>
        <w:jc w:val="both"/>
        <w:rPr>
          <w:rFonts w:ascii="Times New Roman" w:hAnsi="Times New Roman" w:cs="Times New Roman"/>
          <w:sz w:val="28"/>
          <w:szCs w:val="28"/>
        </w:rPr>
      </w:pPr>
      <w:r w:rsidRPr="00883072">
        <w:rPr>
          <w:rFonts w:ascii="Times New Roman" w:hAnsi="Times New Roman" w:cs="Times New Roman"/>
          <w:sz w:val="28"/>
          <w:szCs w:val="28"/>
        </w:rPr>
        <w:lastRenderedPageBreak/>
        <w:t xml:space="preserve">Приобретенное жилое помещение должно отвечать требованиям, изложенным в </w:t>
      </w:r>
      <w:hyperlink r:id="rId15" w:tooltip="Постановление Правительства РФ от 28.01.2006 N 47 (ред. от 24.12.2018)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history="1">
        <w:r w:rsidRPr="00883072">
          <w:rPr>
            <w:rFonts w:ascii="Times New Roman" w:hAnsi="Times New Roman" w:cs="Times New Roman"/>
            <w:color w:val="000000"/>
            <w:sz w:val="28"/>
            <w:szCs w:val="28"/>
          </w:rPr>
          <w:t>разделе II</w:t>
        </w:r>
      </w:hyperlink>
      <w:r w:rsidRPr="00883072">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6658A7AB" w14:textId="77777777" w:rsidR="00863955" w:rsidRDefault="00000000" w:rsidP="00863955">
      <w:pPr>
        <w:autoSpaceDE w:val="0"/>
        <w:autoSpaceDN w:val="0"/>
        <w:adjustRightInd w:val="0"/>
        <w:ind w:firstLine="540"/>
        <w:jc w:val="both"/>
        <w:rPr>
          <w:sz w:val="28"/>
          <w:szCs w:val="28"/>
        </w:rPr>
      </w:pPr>
      <w:hyperlink r:id="rId16" w:history="1">
        <w:r w:rsidR="00863955" w:rsidRPr="00E72CF6">
          <w:rPr>
            <w:sz w:val="28"/>
            <w:szCs w:val="28"/>
          </w:rPr>
          <w:t>План</w:t>
        </w:r>
      </w:hyperlink>
      <w:r w:rsidR="00863955" w:rsidRPr="00E72CF6">
        <w:rPr>
          <w:sz w:val="28"/>
          <w:szCs w:val="28"/>
        </w:rPr>
        <w:t xml:space="preserve"> ре</w:t>
      </w:r>
      <w:r w:rsidR="00863955">
        <w:rPr>
          <w:sz w:val="28"/>
          <w:szCs w:val="28"/>
        </w:rPr>
        <w:t xml:space="preserve">ализации мероприятий по переселению граждан из аварийного жилищного фонда, признанного таковым до 1 января 2017 года, по способам переселения приведен в </w:t>
      </w:r>
      <w:r w:rsidR="00863955" w:rsidRPr="00E72CF6">
        <w:rPr>
          <w:sz w:val="28"/>
          <w:szCs w:val="28"/>
        </w:rPr>
        <w:t xml:space="preserve">приложении </w:t>
      </w:r>
      <w:proofErr w:type="gramStart"/>
      <w:r w:rsidR="00863955" w:rsidRPr="00E72CF6">
        <w:rPr>
          <w:sz w:val="28"/>
          <w:szCs w:val="28"/>
        </w:rPr>
        <w:t>№  3</w:t>
      </w:r>
      <w:proofErr w:type="gramEnd"/>
      <w:r w:rsidR="00863955" w:rsidRPr="00E72CF6">
        <w:rPr>
          <w:sz w:val="28"/>
          <w:szCs w:val="28"/>
        </w:rPr>
        <w:t xml:space="preserve"> к Программе.</w:t>
      </w:r>
    </w:p>
    <w:p w14:paraId="72254361" w14:textId="77777777" w:rsidR="00863955" w:rsidRDefault="00863955" w:rsidP="00863955">
      <w:pPr>
        <w:pStyle w:val="ConsPlusNormal"/>
        <w:ind w:firstLine="540"/>
        <w:jc w:val="both"/>
        <w:rPr>
          <w:rFonts w:ascii="Times New Roman" w:hAnsi="Times New Roman" w:cs="Times New Roman"/>
          <w:sz w:val="28"/>
          <w:szCs w:val="28"/>
        </w:rPr>
      </w:pPr>
    </w:p>
    <w:p w14:paraId="1A96CE89" w14:textId="77777777" w:rsidR="00863955" w:rsidRPr="00B238F2" w:rsidRDefault="00863955" w:rsidP="00863955">
      <w:pPr>
        <w:widowControl w:val="0"/>
        <w:autoSpaceDE w:val="0"/>
        <w:autoSpaceDN w:val="0"/>
        <w:adjustRightInd w:val="0"/>
        <w:outlineLvl w:val="1"/>
        <w:rPr>
          <w:b/>
          <w:bCs/>
          <w:sz w:val="28"/>
          <w:szCs w:val="28"/>
        </w:rPr>
      </w:pPr>
      <w:r w:rsidRPr="00B238F2">
        <w:rPr>
          <w:sz w:val="28"/>
          <w:szCs w:val="28"/>
        </w:rPr>
        <w:t xml:space="preserve">                   </w:t>
      </w:r>
    </w:p>
    <w:p w14:paraId="267E1FA2" w14:textId="77777777" w:rsidR="00863955" w:rsidRPr="00B238F2" w:rsidRDefault="00863955" w:rsidP="00863955">
      <w:pPr>
        <w:widowControl w:val="0"/>
        <w:autoSpaceDE w:val="0"/>
        <w:autoSpaceDN w:val="0"/>
        <w:adjustRightInd w:val="0"/>
        <w:jc w:val="center"/>
        <w:outlineLvl w:val="1"/>
        <w:rPr>
          <w:b/>
          <w:bCs/>
          <w:sz w:val="28"/>
          <w:szCs w:val="28"/>
        </w:rPr>
      </w:pPr>
      <w:r w:rsidRPr="00B238F2">
        <w:rPr>
          <w:b/>
          <w:bCs/>
          <w:sz w:val="28"/>
          <w:szCs w:val="28"/>
        </w:rPr>
        <w:t xml:space="preserve">Раздел </w:t>
      </w:r>
      <w:r w:rsidRPr="00DC55C0">
        <w:rPr>
          <w:b/>
          <w:bCs/>
          <w:sz w:val="28"/>
          <w:szCs w:val="28"/>
        </w:rPr>
        <w:t>5</w:t>
      </w:r>
      <w:r w:rsidRPr="00B238F2">
        <w:rPr>
          <w:b/>
          <w:bCs/>
          <w:sz w:val="28"/>
          <w:szCs w:val="28"/>
        </w:rPr>
        <w:t xml:space="preserve">. </w:t>
      </w:r>
      <w:r>
        <w:rPr>
          <w:b/>
          <w:bCs/>
          <w:sz w:val="28"/>
          <w:szCs w:val="28"/>
        </w:rPr>
        <w:t>Р</w:t>
      </w:r>
      <w:r w:rsidRPr="00B238F2">
        <w:rPr>
          <w:b/>
          <w:bCs/>
          <w:sz w:val="28"/>
          <w:szCs w:val="28"/>
        </w:rPr>
        <w:t>есурсное обеспечение программы</w:t>
      </w:r>
    </w:p>
    <w:p w14:paraId="4F9056BA" w14:textId="77777777" w:rsidR="00863955" w:rsidRPr="00B238F2" w:rsidRDefault="00863955" w:rsidP="00863955">
      <w:pPr>
        <w:autoSpaceDE w:val="0"/>
        <w:autoSpaceDN w:val="0"/>
        <w:adjustRightInd w:val="0"/>
        <w:jc w:val="center"/>
        <w:rPr>
          <w:sz w:val="28"/>
          <w:szCs w:val="28"/>
        </w:rPr>
      </w:pPr>
    </w:p>
    <w:p w14:paraId="6F5C0558" w14:textId="77777777" w:rsidR="00863955" w:rsidRPr="00B238F2" w:rsidRDefault="00863955" w:rsidP="00863955">
      <w:pPr>
        <w:widowControl w:val="0"/>
        <w:autoSpaceDE w:val="0"/>
        <w:autoSpaceDN w:val="0"/>
        <w:adjustRightInd w:val="0"/>
        <w:ind w:firstLine="540"/>
        <w:jc w:val="both"/>
        <w:rPr>
          <w:sz w:val="28"/>
          <w:szCs w:val="28"/>
        </w:rPr>
      </w:pPr>
      <w:r w:rsidRPr="00B238F2">
        <w:rPr>
          <w:sz w:val="28"/>
          <w:szCs w:val="28"/>
        </w:rPr>
        <w:t>Источниками финансирования расходов на переселение граждан из аварийного жилищного фонда в рамках реализации программы являются:</w:t>
      </w:r>
    </w:p>
    <w:p w14:paraId="3845F0C3" w14:textId="77777777" w:rsidR="00863955" w:rsidRDefault="00863955" w:rsidP="00863955">
      <w:pPr>
        <w:autoSpaceDE w:val="0"/>
        <w:autoSpaceDN w:val="0"/>
        <w:adjustRightInd w:val="0"/>
        <w:ind w:firstLine="539"/>
        <w:rPr>
          <w:sz w:val="28"/>
          <w:szCs w:val="28"/>
        </w:rPr>
      </w:pPr>
      <w:r w:rsidRPr="00B238F2">
        <w:rPr>
          <w:sz w:val="28"/>
          <w:szCs w:val="28"/>
        </w:rPr>
        <w:t xml:space="preserve">1) </w:t>
      </w:r>
      <w:r>
        <w:rPr>
          <w:sz w:val="28"/>
          <w:szCs w:val="28"/>
        </w:rPr>
        <w:t>«Фонд содействия реформированию жилищно-коммунального хозяйства» (далее - Фонд)</w:t>
      </w:r>
    </w:p>
    <w:p w14:paraId="6E3242FA" w14:textId="77777777" w:rsidR="00863955" w:rsidRPr="00B238F2" w:rsidRDefault="00863955" w:rsidP="00863955">
      <w:pPr>
        <w:widowControl w:val="0"/>
        <w:autoSpaceDE w:val="0"/>
        <w:autoSpaceDN w:val="0"/>
        <w:adjustRightInd w:val="0"/>
        <w:ind w:firstLine="539"/>
        <w:jc w:val="both"/>
        <w:rPr>
          <w:sz w:val="28"/>
          <w:szCs w:val="28"/>
        </w:rPr>
      </w:pPr>
      <w:r>
        <w:rPr>
          <w:sz w:val="28"/>
          <w:szCs w:val="28"/>
        </w:rPr>
        <w:t xml:space="preserve">2) </w:t>
      </w:r>
      <w:r w:rsidRPr="00B238F2">
        <w:rPr>
          <w:sz w:val="28"/>
          <w:szCs w:val="28"/>
        </w:rPr>
        <w:t>средства областного бюджета;</w:t>
      </w:r>
    </w:p>
    <w:p w14:paraId="19405E5E" w14:textId="77777777" w:rsidR="00863955" w:rsidRPr="00B238F2" w:rsidRDefault="00863955" w:rsidP="00863955">
      <w:pPr>
        <w:widowControl w:val="0"/>
        <w:autoSpaceDE w:val="0"/>
        <w:autoSpaceDN w:val="0"/>
        <w:adjustRightInd w:val="0"/>
        <w:ind w:firstLine="539"/>
        <w:jc w:val="both"/>
        <w:rPr>
          <w:sz w:val="28"/>
          <w:szCs w:val="28"/>
        </w:rPr>
      </w:pPr>
      <w:r>
        <w:rPr>
          <w:sz w:val="28"/>
          <w:szCs w:val="28"/>
        </w:rPr>
        <w:t>3</w:t>
      </w:r>
      <w:r w:rsidRPr="00B238F2">
        <w:rPr>
          <w:sz w:val="28"/>
          <w:szCs w:val="28"/>
        </w:rPr>
        <w:t>) средства бюджета городского округа Верхний Тагил.</w:t>
      </w:r>
    </w:p>
    <w:p w14:paraId="55710534" w14:textId="77777777" w:rsidR="00863955" w:rsidRDefault="00863955" w:rsidP="00863955">
      <w:pPr>
        <w:widowControl w:val="0"/>
        <w:autoSpaceDE w:val="0"/>
        <w:autoSpaceDN w:val="0"/>
        <w:adjustRightInd w:val="0"/>
        <w:jc w:val="both"/>
        <w:rPr>
          <w:sz w:val="28"/>
          <w:szCs w:val="28"/>
        </w:rPr>
      </w:pPr>
    </w:p>
    <w:p w14:paraId="6BE1798C" w14:textId="77777777" w:rsidR="00863955" w:rsidRPr="00B238F2" w:rsidRDefault="00863955" w:rsidP="00863955">
      <w:pPr>
        <w:widowControl w:val="0"/>
        <w:autoSpaceDE w:val="0"/>
        <w:autoSpaceDN w:val="0"/>
        <w:adjustRightInd w:val="0"/>
        <w:spacing w:before="200"/>
        <w:ind w:firstLine="540"/>
        <w:jc w:val="both"/>
        <w:rPr>
          <w:sz w:val="28"/>
          <w:szCs w:val="28"/>
        </w:rPr>
      </w:pPr>
      <w:r>
        <w:rPr>
          <w:sz w:val="28"/>
          <w:szCs w:val="28"/>
        </w:rPr>
        <w:t>Объем</w:t>
      </w:r>
      <w:r w:rsidRPr="00B238F2">
        <w:rPr>
          <w:sz w:val="28"/>
          <w:szCs w:val="28"/>
        </w:rPr>
        <w:t xml:space="preserve"> финансирования переселения граждан из аварийного жилищного фонда в 2019 - </w:t>
      </w:r>
      <w:r>
        <w:rPr>
          <w:sz w:val="28"/>
          <w:szCs w:val="28"/>
        </w:rPr>
        <w:t>2024 годах приведен в таблице</w:t>
      </w:r>
    </w:p>
    <w:p w14:paraId="4400F203" w14:textId="77777777" w:rsidR="00863955" w:rsidRPr="001D11C0" w:rsidRDefault="00863955" w:rsidP="00863955">
      <w:pPr>
        <w:widowControl w:val="0"/>
        <w:autoSpaceDE w:val="0"/>
        <w:autoSpaceDN w:val="0"/>
        <w:adjustRightInd w:val="0"/>
        <w:jc w:val="right"/>
        <w:outlineLvl w:val="2"/>
      </w:pPr>
      <w:r w:rsidRPr="001D11C0">
        <w:t>Таблица 1</w:t>
      </w:r>
    </w:p>
    <w:p w14:paraId="73512432" w14:textId="77777777" w:rsidR="00863955" w:rsidRPr="00B238F2" w:rsidRDefault="00863955" w:rsidP="00863955">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1531"/>
        <w:gridCol w:w="2212"/>
        <w:gridCol w:w="2211"/>
        <w:gridCol w:w="2098"/>
      </w:tblGrid>
      <w:tr w:rsidR="00863955" w:rsidRPr="00B238F2" w14:paraId="3F50EB8F" w14:textId="77777777" w:rsidTr="00AF26D8">
        <w:tc>
          <w:tcPr>
            <w:tcW w:w="1644" w:type="dxa"/>
            <w:vMerge w:val="restart"/>
            <w:tcBorders>
              <w:top w:val="single" w:sz="4" w:space="0" w:color="auto"/>
              <w:left w:val="single" w:sz="4" w:space="0" w:color="auto"/>
              <w:bottom w:val="single" w:sz="4" w:space="0" w:color="auto"/>
              <w:right w:val="single" w:sz="4" w:space="0" w:color="auto"/>
            </w:tcBorders>
          </w:tcPr>
          <w:p w14:paraId="0AE67A78" w14:textId="77777777" w:rsidR="00863955" w:rsidRPr="00267D54" w:rsidRDefault="00863955" w:rsidP="00AF26D8">
            <w:pPr>
              <w:widowControl w:val="0"/>
              <w:autoSpaceDE w:val="0"/>
              <w:autoSpaceDN w:val="0"/>
              <w:adjustRightInd w:val="0"/>
              <w:jc w:val="center"/>
            </w:pPr>
            <w:r w:rsidRPr="00267D54">
              <w:t>Этапы переселения</w:t>
            </w:r>
          </w:p>
        </w:tc>
        <w:tc>
          <w:tcPr>
            <w:tcW w:w="8052" w:type="dxa"/>
            <w:gridSpan w:val="4"/>
            <w:tcBorders>
              <w:top w:val="single" w:sz="4" w:space="0" w:color="auto"/>
              <w:left w:val="single" w:sz="4" w:space="0" w:color="auto"/>
              <w:bottom w:val="single" w:sz="4" w:space="0" w:color="auto"/>
              <w:right w:val="single" w:sz="4" w:space="0" w:color="auto"/>
            </w:tcBorders>
          </w:tcPr>
          <w:p w14:paraId="46F4FB13" w14:textId="77777777" w:rsidR="00863955" w:rsidRPr="00267D54" w:rsidRDefault="00863955" w:rsidP="00AF26D8">
            <w:pPr>
              <w:widowControl w:val="0"/>
              <w:autoSpaceDE w:val="0"/>
              <w:autoSpaceDN w:val="0"/>
              <w:adjustRightInd w:val="0"/>
              <w:jc w:val="center"/>
            </w:pPr>
            <w:r w:rsidRPr="00267D54">
              <w:t>Объем финансирования (руб.)</w:t>
            </w:r>
          </w:p>
        </w:tc>
      </w:tr>
      <w:tr w:rsidR="00863955" w:rsidRPr="00B238F2" w14:paraId="273E4228" w14:textId="77777777" w:rsidTr="00AF26D8">
        <w:tc>
          <w:tcPr>
            <w:tcW w:w="1644" w:type="dxa"/>
            <w:vMerge/>
            <w:tcBorders>
              <w:top w:val="single" w:sz="4" w:space="0" w:color="auto"/>
              <w:left w:val="single" w:sz="4" w:space="0" w:color="auto"/>
              <w:bottom w:val="single" w:sz="4" w:space="0" w:color="auto"/>
              <w:right w:val="single" w:sz="4" w:space="0" w:color="auto"/>
            </w:tcBorders>
          </w:tcPr>
          <w:p w14:paraId="1E6996C2" w14:textId="77777777" w:rsidR="00863955" w:rsidRPr="00267D54" w:rsidRDefault="00863955" w:rsidP="00AF26D8">
            <w:pPr>
              <w:widowControl w:val="0"/>
              <w:autoSpaceDE w:val="0"/>
              <w:autoSpaceDN w:val="0"/>
              <w:adjustRightInd w:val="0"/>
              <w:jc w:val="both"/>
            </w:pPr>
          </w:p>
        </w:tc>
        <w:tc>
          <w:tcPr>
            <w:tcW w:w="1531" w:type="dxa"/>
            <w:vMerge w:val="restart"/>
            <w:tcBorders>
              <w:top w:val="single" w:sz="4" w:space="0" w:color="auto"/>
              <w:left w:val="single" w:sz="4" w:space="0" w:color="auto"/>
              <w:bottom w:val="single" w:sz="4" w:space="0" w:color="auto"/>
              <w:right w:val="single" w:sz="4" w:space="0" w:color="auto"/>
            </w:tcBorders>
          </w:tcPr>
          <w:p w14:paraId="53C940BB" w14:textId="77777777" w:rsidR="00863955" w:rsidRPr="00267D54" w:rsidRDefault="00863955" w:rsidP="00AF26D8">
            <w:pPr>
              <w:widowControl w:val="0"/>
              <w:autoSpaceDE w:val="0"/>
              <w:autoSpaceDN w:val="0"/>
              <w:adjustRightInd w:val="0"/>
              <w:jc w:val="center"/>
            </w:pPr>
            <w:r w:rsidRPr="00267D54">
              <w:t>Всего</w:t>
            </w:r>
          </w:p>
        </w:tc>
        <w:tc>
          <w:tcPr>
            <w:tcW w:w="6521" w:type="dxa"/>
            <w:gridSpan w:val="3"/>
            <w:tcBorders>
              <w:top w:val="single" w:sz="4" w:space="0" w:color="auto"/>
              <w:left w:val="single" w:sz="4" w:space="0" w:color="auto"/>
              <w:bottom w:val="single" w:sz="4" w:space="0" w:color="auto"/>
              <w:right w:val="single" w:sz="4" w:space="0" w:color="auto"/>
            </w:tcBorders>
          </w:tcPr>
          <w:p w14:paraId="6AC51EDF" w14:textId="77777777" w:rsidR="00863955" w:rsidRPr="00267D54" w:rsidRDefault="00863955" w:rsidP="00AF26D8">
            <w:pPr>
              <w:widowControl w:val="0"/>
              <w:autoSpaceDE w:val="0"/>
              <w:autoSpaceDN w:val="0"/>
              <w:adjustRightInd w:val="0"/>
              <w:jc w:val="center"/>
            </w:pPr>
            <w:r w:rsidRPr="00267D54">
              <w:t>в том числе:</w:t>
            </w:r>
          </w:p>
        </w:tc>
      </w:tr>
      <w:tr w:rsidR="00863955" w:rsidRPr="00B238F2" w14:paraId="15FA4D76" w14:textId="77777777" w:rsidTr="00AF26D8">
        <w:tc>
          <w:tcPr>
            <w:tcW w:w="1644" w:type="dxa"/>
            <w:vMerge/>
            <w:tcBorders>
              <w:top w:val="single" w:sz="4" w:space="0" w:color="auto"/>
              <w:left w:val="single" w:sz="4" w:space="0" w:color="auto"/>
              <w:bottom w:val="single" w:sz="4" w:space="0" w:color="auto"/>
              <w:right w:val="single" w:sz="4" w:space="0" w:color="auto"/>
            </w:tcBorders>
          </w:tcPr>
          <w:p w14:paraId="1A7CB6CD" w14:textId="77777777" w:rsidR="00863955" w:rsidRPr="00267D54" w:rsidRDefault="00863955" w:rsidP="00AF26D8">
            <w:pPr>
              <w:widowControl w:val="0"/>
              <w:autoSpaceDE w:val="0"/>
              <w:autoSpaceDN w:val="0"/>
              <w:adjustRightInd w:val="0"/>
              <w:jc w:val="both"/>
            </w:pPr>
          </w:p>
        </w:tc>
        <w:tc>
          <w:tcPr>
            <w:tcW w:w="1531" w:type="dxa"/>
            <w:vMerge/>
            <w:tcBorders>
              <w:top w:val="single" w:sz="4" w:space="0" w:color="auto"/>
              <w:left w:val="single" w:sz="4" w:space="0" w:color="auto"/>
              <w:bottom w:val="single" w:sz="4" w:space="0" w:color="auto"/>
              <w:right w:val="single" w:sz="4" w:space="0" w:color="auto"/>
            </w:tcBorders>
          </w:tcPr>
          <w:p w14:paraId="3D7D87C7" w14:textId="77777777" w:rsidR="00863955" w:rsidRPr="00267D54" w:rsidRDefault="00863955" w:rsidP="00AF26D8">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Pr>
          <w:p w14:paraId="13CEA4B4" w14:textId="77777777" w:rsidR="00863955" w:rsidRPr="00267D54" w:rsidRDefault="00863955" w:rsidP="00AF26D8">
            <w:pPr>
              <w:widowControl w:val="0"/>
              <w:autoSpaceDE w:val="0"/>
              <w:autoSpaceDN w:val="0"/>
              <w:adjustRightInd w:val="0"/>
              <w:jc w:val="center"/>
            </w:pPr>
            <w:r w:rsidRPr="00267D54">
              <w:t>за счет средств Фонд содействия реформированию жилищно-коммунального хозяйства</w:t>
            </w:r>
          </w:p>
        </w:tc>
        <w:tc>
          <w:tcPr>
            <w:tcW w:w="2211" w:type="dxa"/>
            <w:tcBorders>
              <w:top w:val="single" w:sz="4" w:space="0" w:color="auto"/>
              <w:left w:val="single" w:sz="4" w:space="0" w:color="auto"/>
              <w:bottom w:val="single" w:sz="4" w:space="0" w:color="auto"/>
              <w:right w:val="single" w:sz="4" w:space="0" w:color="auto"/>
            </w:tcBorders>
          </w:tcPr>
          <w:p w14:paraId="799144D6" w14:textId="77777777" w:rsidR="00863955" w:rsidRPr="00267D54" w:rsidRDefault="00863955" w:rsidP="00AF26D8">
            <w:pPr>
              <w:widowControl w:val="0"/>
              <w:autoSpaceDE w:val="0"/>
              <w:autoSpaceDN w:val="0"/>
              <w:adjustRightInd w:val="0"/>
              <w:jc w:val="center"/>
            </w:pPr>
            <w:r w:rsidRPr="00267D54">
              <w:t>за счет средств областного бюджета</w:t>
            </w:r>
          </w:p>
        </w:tc>
        <w:tc>
          <w:tcPr>
            <w:tcW w:w="2098" w:type="dxa"/>
            <w:tcBorders>
              <w:top w:val="single" w:sz="4" w:space="0" w:color="auto"/>
              <w:left w:val="single" w:sz="4" w:space="0" w:color="auto"/>
              <w:bottom w:val="single" w:sz="4" w:space="0" w:color="auto"/>
              <w:right w:val="single" w:sz="4" w:space="0" w:color="auto"/>
            </w:tcBorders>
          </w:tcPr>
          <w:p w14:paraId="550AAF77" w14:textId="77777777" w:rsidR="00863955" w:rsidRPr="00267D54" w:rsidRDefault="00863955" w:rsidP="00AF26D8">
            <w:pPr>
              <w:widowControl w:val="0"/>
              <w:autoSpaceDE w:val="0"/>
              <w:autoSpaceDN w:val="0"/>
              <w:adjustRightInd w:val="0"/>
              <w:jc w:val="center"/>
            </w:pPr>
            <w:r w:rsidRPr="00267D54">
              <w:t>за счет средств местного бюджета на условиях софинансирования</w:t>
            </w:r>
          </w:p>
        </w:tc>
      </w:tr>
      <w:tr w:rsidR="00863955" w:rsidRPr="00B238F2" w14:paraId="669E337B" w14:textId="77777777" w:rsidTr="00AF26D8">
        <w:tc>
          <w:tcPr>
            <w:tcW w:w="1644" w:type="dxa"/>
            <w:tcBorders>
              <w:top w:val="single" w:sz="4" w:space="0" w:color="auto"/>
              <w:left w:val="single" w:sz="4" w:space="0" w:color="auto"/>
              <w:bottom w:val="single" w:sz="4" w:space="0" w:color="auto"/>
              <w:right w:val="single" w:sz="4" w:space="0" w:color="auto"/>
            </w:tcBorders>
          </w:tcPr>
          <w:p w14:paraId="3E7A6A8E" w14:textId="77777777" w:rsidR="00863955" w:rsidRPr="00267D54" w:rsidRDefault="00863955" w:rsidP="00AF26D8">
            <w:pPr>
              <w:widowControl w:val="0"/>
              <w:autoSpaceDE w:val="0"/>
              <w:autoSpaceDN w:val="0"/>
              <w:adjustRightInd w:val="0"/>
              <w:jc w:val="center"/>
            </w:pPr>
            <w:r w:rsidRPr="00267D54">
              <w:t>1</w:t>
            </w:r>
          </w:p>
        </w:tc>
        <w:tc>
          <w:tcPr>
            <w:tcW w:w="1531" w:type="dxa"/>
            <w:tcBorders>
              <w:top w:val="single" w:sz="4" w:space="0" w:color="auto"/>
              <w:left w:val="single" w:sz="4" w:space="0" w:color="auto"/>
              <w:bottom w:val="single" w:sz="4" w:space="0" w:color="auto"/>
              <w:right w:val="single" w:sz="4" w:space="0" w:color="auto"/>
            </w:tcBorders>
          </w:tcPr>
          <w:p w14:paraId="79569662" w14:textId="77777777" w:rsidR="00863955" w:rsidRPr="00267D54" w:rsidRDefault="00863955" w:rsidP="00AF26D8">
            <w:pPr>
              <w:widowControl w:val="0"/>
              <w:autoSpaceDE w:val="0"/>
              <w:autoSpaceDN w:val="0"/>
              <w:adjustRightInd w:val="0"/>
              <w:jc w:val="center"/>
            </w:pPr>
            <w:r w:rsidRPr="00267D54">
              <w:t>2</w:t>
            </w:r>
          </w:p>
        </w:tc>
        <w:tc>
          <w:tcPr>
            <w:tcW w:w="2212" w:type="dxa"/>
            <w:tcBorders>
              <w:top w:val="single" w:sz="4" w:space="0" w:color="auto"/>
              <w:left w:val="single" w:sz="4" w:space="0" w:color="auto"/>
              <w:bottom w:val="single" w:sz="4" w:space="0" w:color="auto"/>
              <w:right w:val="single" w:sz="4" w:space="0" w:color="auto"/>
            </w:tcBorders>
          </w:tcPr>
          <w:p w14:paraId="09D434C7" w14:textId="77777777" w:rsidR="00863955" w:rsidRPr="00267D54" w:rsidRDefault="00863955" w:rsidP="00AF26D8">
            <w:pPr>
              <w:widowControl w:val="0"/>
              <w:autoSpaceDE w:val="0"/>
              <w:autoSpaceDN w:val="0"/>
              <w:adjustRightInd w:val="0"/>
              <w:jc w:val="center"/>
            </w:pPr>
            <w:r w:rsidRPr="00267D54">
              <w:t>3</w:t>
            </w:r>
          </w:p>
        </w:tc>
        <w:tc>
          <w:tcPr>
            <w:tcW w:w="2211" w:type="dxa"/>
            <w:tcBorders>
              <w:top w:val="single" w:sz="4" w:space="0" w:color="auto"/>
              <w:left w:val="single" w:sz="4" w:space="0" w:color="auto"/>
              <w:bottom w:val="single" w:sz="4" w:space="0" w:color="auto"/>
              <w:right w:val="single" w:sz="4" w:space="0" w:color="auto"/>
            </w:tcBorders>
          </w:tcPr>
          <w:p w14:paraId="2CF95D7B" w14:textId="77777777" w:rsidR="00863955" w:rsidRPr="00267D54" w:rsidRDefault="00863955" w:rsidP="00AF26D8">
            <w:pPr>
              <w:widowControl w:val="0"/>
              <w:autoSpaceDE w:val="0"/>
              <w:autoSpaceDN w:val="0"/>
              <w:adjustRightInd w:val="0"/>
              <w:jc w:val="center"/>
            </w:pPr>
            <w:r w:rsidRPr="00267D54">
              <w:t>4</w:t>
            </w:r>
          </w:p>
        </w:tc>
        <w:tc>
          <w:tcPr>
            <w:tcW w:w="2098" w:type="dxa"/>
            <w:tcBorders>
              <w:top w:val="single" w:sz="4" w:space="0" w:color="auto"/>
              <w:left w:val="single" w:sz="4" w:space="0" w:color="auto"/>
              <w:bottom w:val="single" w:sz="4" w:space="0" w:color="auto"/>
              <w:right w:val="single" w:sz="4" w:space="0" w:color="auto"/>
            </w:tcBorders>
          </w:tcPr>
          <w:p w14:paraId="75841172" w14:textId="77777777" w:rsidR="00863955" w:rsidRPr="00267D54" w:rsidRDefault="00863955" w:rsidP="00AF26D8">
            <w:pPr>
              <w:widowControl w:val="0"/>
              <w:autoSpaceDE w:val="0"/>
              <w:autoSpaceDN w:val="0"/>
              <w:adjustRightInd w:val="0"/>
              <w:jc w:val="center"/>
            </w:pPr>
            <w:r w:rsidRPr="00267D54">
              <w:t>5</w:t>
            </w:r>
          </w:p>
        </w:tc>
      </w:tr>
      <w:tr w:rsidR="00863955" w:rsidRPr="00B238F2" w14:paraId="7930B40D" w14:textId="77777777" w:rsidTr="00AF26D8">
        <w:tc>
          <w:tcPr>
            <w:tcW w:w="1644" w:type="dxa"/>
            <w:tcBorders>
              <w:top w:val="single" w:sz="4" w:space="0" w:color="auto"/>
              <w:left w:val="single" w:sz="4" w:space="0" w:color="auto"/>
              <w:bottom w:val="single" w:sz="4" w:space="0" w:color="auto"/>
              <w:right w:val="single" w:sz="4" w:space="0" w:color="auto"/>
            </w:tcBorders>
            <w:vAlign w:val="center"/>
          </w:tcPr>
          <w:p w14:paraId="5E29D344" w14:textId="77777777" w:rsidR="00863955" w:rsidRDefault="00863955" w:rsidP="00AF26D8">
            <w:pPr>
              <w:widowControl w:val="0"/>
              <w:autoSpaceDE w:val="0"/>
              <w:autoSpaceDN w:val="0"/>
              <w:adjustRightInd w:val="0"/>
              <w:jc w:val="center"/>
            </w:pPr>
            <w:r w:rsidRPr="00267D54">
              <w:t xml:space="preserve">Всего в </w:t>
            </w:r>
          </w:p>
          <w:p w14:paraId="059AD2E4" w14:textId="77777777" w:rsidR="00863955" w:rsidRPr="00267D54" w:rsidRDefault="00863955" w:rsidP="00AF26D8">
            <w:pPr>
              <w:widowControl w:val="0"/>
              <w:autoSpaceDE w:val="0"/>
              <w:autoSpaceDN w:val="0"/>
              <w:adjustRightInd w:val="0"/>
              <w:jc w:val="center"/>
            </w:pPr>
            <w:r>
              <w:t xml:space="preserve">2019 - 2024 </w:t>
            </w:r>
            <w:proofErr w:type="spellStart"/>
            <w:r>
              <w:t>гг</w:t>
            </w:r>
            <w:proofErr w:type="spellEnd"/>
          </w:p>
        </w:tc>
        <w:tc>
          <w:tcPr>
            <w:tcW w:w="1531" w:type="dxa"/>
            <w:tcBorders>
              <w:top w:val="single" w:sz="4" w:space="0" w:color="auto"/>
              <w:left w:val="single" w:sz="4" w:space="0" w:color="auto"/>
              <w:bottom w:val="single" w:sz="4" w:space="0" w:color="auto"/>
              <w:right w:val="single" w:sz="4" w:space="0" w:color="auto"/>
            </w:tcBorders>
            <w:vAlign w:val="center"/>
          </w:tcPr>
          <w:p w14:paraId="1F99199F" w14:textId="77777777" w:rsidR="00863955" w:rsidRPr="00267D54" w:rsidRDefault="00863955" w:rsidP="00AF26D8">
            <w:pPr>
              <w:widowControl w:val="0"/>
              <w:autoSpaceDE w:val="0"/>
              <w:autoSpaceDN w:val="0"/>
              <w:adjustRightInd w:val="0"/>
              <w:jc w:val="center"/>
            </w:pPr>
            <w:r>
              <w:rPr>
                <w:color w:val="000000"/>
              </w:rPr>
              <w:t>10 070 659,37</w:t>
            </w:r>
          </w:p>
        </w:tc>
        <w:tc>
          <w:tcPr>
            <w:tcW w:w="2212" w:type="dxa"/>
            <w:tcBorders>
              <w:top w:val="single" w:sz="4" w:space="0" w:color="auto"/>
              <w:left w:val="single" w:sz="4" w:space="0" w:color="auto"/>
              <w:bottom w:val="single" w:sz="4" w:space="0" w:color="auto"/>
              <w:right w:val="single" w:sz="4" w:space="0" w:color="auto"/>
            </w:tcBorders>
            <w:vAlign w:val="center"/>
          </w:tcPr>
          <w:p w14:paraId="4F78A35B" w14:textId="77777777" w:rsidR="00863955" w:rsidRPr="001D11C0" w:rsidRDefault="00863955" w:rsidP="00AF26D8">
            <w:pPr>
              <w:widowControl w:val="0"/>
              <w:autoSpaceDE w:val="0"/>
              <w:autoSpaceDN w:val="0"/>
              <w:adjustRightInd w:val="0"/>
              <w:jc w:val="center"/>
            </w:pPr>
            <w:r>
              <w:t>9 365 713,22</w:t>
            </w:r>
          </w:p>
        </w:tc>
        <w:tc>
          <w:tcPr>
            <w:tcW w:w="2211" w:type="dxa"/>
            <w:tcBorders>
              <w:top w:val="single" w:sz="4" w:space="0" w:color="auto"/>
              <w:left w:val="single" w:sz="4" w:space="0" w:color="auto"/>
              <w:bottom w:val="single" w:sz="4" w:space="0" w:color="auto"/>
              <w:right w:val="single" w:sz="4" w:space="0" w:color="auto"/>
            </w:tcBorders>
            <w:vAlign w:val="center"/>
          </w:tcPr>
          <w:p w14:paraId="621FB58B" w14:textId="77777777" w:rsidR="00863955" w:rsidRPr="001D11C0" w:rsidRDefault="00863955" w:rsidP="00AF26D8">
            <w:pPr>
              <w:widowControl w:val="0"/>
              <w:autoSpaceDE w:val="0"/>
              <w:autoSpaceDN w:val="0"/>
              <w:adjustRightInd w:val="0"/>
              <w:jc w:val="center"/>
            </w:pPr>
            <w:r>
              <w:t>604 239,56</w:t>
            </w:r>
          </w:p>
        </w:tc>
        <w:tc>
          <w:tcPr>
            <w:tcW w:w="2098" w:type="dxa"/>
            <w:tcBorders>
              <w:top w:val="single" w:sz="4" w:space="0" w:color="auto"/>
              <w:left w:val="single" w:sz="4" w:space="0" w:color="auto"/>
              <w:bottom w:val="single" w:sz="4" w:space="0" w:color="auto"/>
              <w:right w:val="single" w:sz="4" w:space="0" w:color="auto"/>
            </w:tcBorders>
            <w:vAlign w:val="center"/>
          </w:tcPr>
          <w:p w14:paraId="75848D61" w14:textId="77777777" w:rsidR="00863955" w:rsidRPr="001D11C0" w:rsidRDefault="00863955" w:rsidP="00AF26D8">
            <w:pPr>
              <w:widowControl w:val="0"/>
              <w:autoSpaceDE w:val="0"/>
              <w:autoSpaceDN w:val="0"/>
              <w:adjustRightInd w:val="0"/>
              <w:jc w:val="center"/>
            </w:pPr>
            <w:r>
              <w:t>100 706,59</w:t>
            </w:r>
          </w:p>
        </w:tc>
      </w:tr>
      <w:tr w:rsidR="00863955" w:rsidRPr="00B238F2" w14:paraId="2FBDD1E7" w14:textId="77777777" w:rsidTr="00AF26D8">
        <w:tc>
          <w:tcPr>
            <w:tcW w:w="1644" w:type="dxa"/>
            <w:tcBorders>
              <w:top w:val="single" w:sz="4" w:space="0" w:color="auto"/>
              <w:left w:val="single" w:sz="4" w:space="0" w:color="auto"/>
              <w:bottom w:val="single" w:sz="4" w:space="0" w:color="auto"/>
              <w:right w:val="single" w:sz="4" w:space="0" w:color="auto"/>
            </w:tcBorders>
            <w:vAlign w:val="center"/>
          </w:tcPr>
          <w:p w14:paraId="5C7853A0" w14:textId="77777777" w:rsidR="00863955" w:rsidRPr="00267D54" w:rsidRDefault="00863955" w:rsidP="00AF26D8">
            <w:pPr>
              <w:widowControl w:val="0"/>
              <w:autoSpaceDE w:val="0"/>
              <w:autoSpaceDN w:val="0"/>
              <w:adjustRightInd w:val="0"/>
              <w:jc w:val="center"/>
            </w:pPr>
            <w:r w:rsidRPr="00267D54">
              <w:t>В 2019 году</w:t>
            </w:r>
          </w:p>
        </w:tc>
        <w:tc>
          <w:tcPr>
            <w:tcW w:w="1531" w:type="dxa"/>
            <w:tcBorders>
              <w:top w:val="single" w:sz="4" w:space="0" w:color="auto"/>
              <w:left w:val="single" w:sz="4" w:space="0" w:color="auto"/>
              <w:bottom w:val="single" w:sz="4" w:space="0" w:color="auto"/>
              <w:right w:val="single" w:sz="4" w:space="0" w:color="auto"/>
            </w:tcBorders>
            <w:vAlign w:val="center"/>
          </w:tcPr>
          <w:p w14:paraId="0F2D198A" w14:textId="77777777" w:rsidR="00863955" w:rsidRPr="00267D54" w:rsidRDefault="00863955" w:rsidP="00AF26D8">
            <w:pPr>
              <w:widowControl w:val="0"/>
              <w:autoSpaceDE w:val="0"/>
              <w:autoSpaceDN w:val="0"/>
              <w:adjustRightInd w:val="0"/>
              <w:jc w:val="center"/>
            </w:pPr>
            <w:r>
              <w:rPr>
                <w:color w:val="000000"/>
              </w:rPr>
              <w:t>1 989 344,17</w:t>
            </w:r>
          </w:p>
        </w:tc>
        <w:tc>
          <w:tcPr>
            <w:tcW w:w="2212" w:type="dxa"/>
            <w:tcBorders>
              <w:top w:val="single" w:sz="4" w:space="0" w:color="auto"/>
              <w:left w:val="single" w:sz="4" w:space="0" w:color="auto"/>
              <w:bottom w:val="single" w:sz="4" w:space="0" w:color="auto"/>
              <w:right w:val="single" w:sz="4" w:space="0" w:color="auto"/>
            </w:tcBorders>
            <w:vAlign w:val="center"/>
          </w:tcPr>
          <w:p w14:paraId="503972A3" w14:textId="77777777" w:rsidR="00863955" w:rsidRPr="001D11C0" w:rsidRDefault="00863955" w:rsidP="00AF26D8">
            <w:pPr>
              <w:widowControl w:val="0"/>
              <w:autoSpaceDE w:val="0"/>
              <w:autoSpaceDN w:val="0"/>
              <w:adjustRightInd w:val="0"/>
              <w:jc w:val="center"/>
            </w:pPr>
            <w:r>
              <w:t>1 850 090,08</w:t>
            </w:r>
          </w:p>
        </w:tc>
        <w:tc>
          <w:tcPr>
            <w:tcW w:w="2211" w:type="dxa"/>
            <w:tcBorders>
              <w:top w:val="single" w:sz="4" w:space="0" w:color="auto"/>
              <w:left w:val="single" w:sz="4" w:space="0" w:color="auto"/>
              <w:bottom w:val="single" w:sz="4" w:space="0" w:color="auto"/>
              <w:right w:val="single" w:sz="4" w:space="0" w:color="auto"/>
            </w:tcBorders>
            <w:vAlign w:val="center"/>
          </w:tcPr>
          <w:p w14:paraId="46EFB733" w14:textId="77777777" w:rsidR="00863955" w:rsidRPr="001D11C0" w:rsidRDefault="00863955" w:rsidP="00AF26D8">
            <w:pPr>
              <w:widowControl w:val="0"/>
              <w:autoSpaceDE w:val="0"/>
              <w:autoSpaceDN w:val="0"/>
              <w:adjustRightInd w:val="0"/>
              <w:jc w:val="center"/>
            </w:pPr>
            <w:r>
              <w:t>119 360,65</w:t>
            </w:r>
          </w:p>
        </w:tc>
        <w:tc>
          <w:tcPr>
            <w:tcW w:w="2098" w:type="dxa"/>
            <w:tcBorders>
              <w:top w:val="single" w:sz="4" w:space="0" w:color="auto"/>
              <w:left w:val="single" w:sz="4" w:space="0" w:color="auto"/>
              <w:bottom w:val="single" w:sz="4" w:space="0" w:color="auto"/>
              <w:right w:val="single" w:sz="4" w:space="0" w:color="auto"/>
            </w:tcBorders>
            <w:vAlign w:val="center"/>
          </w:tcPr>
          <w:p w14:paraId="7553ED26" w14:textId="77777777" w:rsidR="00863955" w:rsidRPr="001D11C0" w:rsidRDefault="00863955" w:rsidP="00AF26D8">
            <w:pPr>
              <w:widowControl w:val="0"/>
              <w:autoSpaceDE w:val="0"/>
              <w:autoSpaceDN w:val="0"/>
              <w:adjustRightInd w:val="0"/>
              <w:jc w:val="center"/>
            </w:pPr>
            <w:r>
              <w:t>19 893,44</w:t>
            </w:r>
          </w:p>
        </w:tc>
      </w:tr>
      <w:tr w:rsidR="00863955" w:rsidRPr="00B238F2" w14:paraId="1E32CCA2" w14:textId="77777777" w:rsidTr="00AF26D8">
        <w:tc>
          <w:tcPr>
            <w:tcW w:w="1644" w:type="dxa"/>
            <w:tcBorders>
              <w:top w:val="single" w:sz="4" w:space="0" w:color="auto"/>
              <w:left w:val="single" w:sz="4" w:space="0" w:color="auto"/>
              <w:bottom w:val="single" w:sz="4" w:space="0" w:color="auto"/>
              <w:right w:val="single" w:sz="4" w:space="0" w:color="auto"/>
            </w:tcBorders>
            <w:vAlign w:val="center"/>
          </w:tcPr>
          <w:p w14:paraId="202A5194" w14:textId="77777777" w:rsidR="00863955" w:rsidRPr="00267D54" w:rsidRDefault="00863955" w:rsidP="00AF26D8">
            <w:pPr>
              <w:widowControl w:val="0"/>
              <w:autoSpaceDE w:val="0"/>
              <w:autoSpaceDN w:val="0"/>
              <w:adjustRightInd w:val="0"/>
              <w:jc w:val="center"/>
            </w:pPr>
            <w:r w:rsidRPr="00267D54">
              <w:t>В 2020 году</w:t>
            </w:r>
          </w:p>
        </w:tc>
        <w:tc>
          <w:tcPr>
            <w:tcW w:w="1531" w:type="dxa"/>
            <w:tcBorders>
              <w:top w:val="single" w:sz="4" w:space="0" w:color="auto"/>
              <w:left w:val="single" w:sz="4" w:space="0" w:color="auto"/>
              <w:bottom w:val="single" w:sz="4" w:space="0" w:color="auto"/>
              <w:right w:val="single" w:sz="4" w:space="0" w:color="auto"/>
            </w:tcBorders>
            <w:vAlign w:val="center"/>
          </w:tcPr>
          <w:p w14:paraId="12885942" w14:textId="77777777" w:rsidR="00863955" w:rsidRPr="00267D54" w:rsidRDefault="00863955" w:rsidP="00AF26D8">
            <w:pPr>
              <w:widowControl w:val="0"/>
              <w:autoSpaceDE w:val="0"/>
              <w:autoSpaceDN w:val="0"/>
              <w:adjustRightInd w:val="0"/>
              <w:jc w:val="center"/>
            </w:pPr>
            <w:r>
              <w:t>0</w:t>
            </w:r>
          </w:p>
        </w:tc>
        <w:tc>
          <w:tcPr>
            <w:tcW w:w="2212" w:type="dxa"/>
            <w:tcBorders>
              <w:top w:val="single" w:sz="4" w:space="0" w:color="auto"/>
              <w:left w:val="single" w:sz="4" w:space="0" w:color="auto"/>
              <w:bottom w:val="single" w:sz="4" w:space="0" w:color="auto"/>
              <w:right w:val="single" w:sz="4" w:space="0" w:color="auto"/>
            </w:tcBorders>
            <w:vAlign w:val="center"/>
          </w:tcPr>
          <w:p w14:paraId="13D4FF30" w14:textId="77777777" w:rsidR="00863955" w:rsidRPr="00267D54" w:rsidRDefault="00863955" w:rsidP="00AF26D8">
            <w:pPr>
              <w:widowControl w:val="0"/>
              <w:autoSpaceDE w:val="0"/>
              <w:autoSpaceDN w:val="0"/>
              <w:adjustRightInd w:val="0"/>
              <w:jc w:val="center"/>
            </w:pPr>
            <w:r>
              <w:t>0</w:t>
            </w:r>
          </w:p>
        </w:tc>
        <w:tc>
          <w:tcPr>
            <w:tcW w:w="2211" w:type="dxa"/>
            <w:tcBorders>
              <w:top w:val="single" w:sz="4" w:space="0" w:color="auto"/>
              <w:left w:val="single" w:sz="4" w:space="0" w:color="auto"/>
              <w:bottom w:val="single" w:sz="4" w:space="0" w:color="auto"/>
              <w:right w:val="single" w:sz="4" w:space="0" w:color="auto"/>
            </w:tcBorders>
            <w:vAlign w:val="center"/>
          </w:tcPr>
          <w:p w14:paraId="6D4E8F7B" w14:textId="77777777" w:rsidR="00863955" w:rsidRPr="00267D54" w:rsidRDefault="00863955" w:rsidP="00AF26D8">
            <w:pPr>
              <w:widowControl w:val="0"/>
              <w:autoSpaceDE w:val="0"/>
              <w:autoSpaceDN w:val="0"/>
              <w:adjustRightInd w:val="0"/>
              <w:jc w:val="center"/>
            </w:pPr>
            <w:r>
              <w:t>0</w:t>
            </w:r>
          </w:p>
        </w:tc>
        <w:tc>
          <w:tcPr>
            <w:tcW w:w="2098" w:type="dxa"/>
            <w:tcBorders>
              <w:top w:val="single" w:sz="4" w:space="0" w:color="auto"/>
              <w:left w:val="single" w:sz="4" w:space="0" w:color="auto"/>
              <w:bottom w:val="single" w:sz="4" w:space="0" w:color="auto"/>
              <w:right w:val="single" w:sz="4" w:space="0" w:color="auto"/>
            </w:tcBorders>
            <w:vAlign w:val="center"/>
          </w:tcPr>
          <w:p w14:paraId="79E3409D" w14:textId="77777777" w:rsidR="00863955" w:rsidRPr="00267D54" w:rsidRDefault="00863955" w:rsidP="00AF26D8">
            <w:pPr>
              <w:widowControl w:val="0"/>
              <w:autoSpaceDE w:val="0"/>
              <w:autoSpaceDN w:val="0"/>
              <w:adjustRightInd w:val="0"/>
              <w:jc w:val="center"/>
            </w:pPr>
            <w:r>
              <w:t>0</w:t>
            </w:r>
          </w:p>
        </w:tc>
      </w:tr>
      <w:tr w:rsidR="00863955" w:rsidRPr="00B238F2" w14:paraId="65975B3A" w14:textId="77777777" w:rsidTr="00AF26D8">
        <w:tc>
          <w:tcPr>
            <w:tcW w:w="1644" w:type="dxa"/>
            <w:tcBorders>
              <w:top w:val="single" w:sz="4" w:space="0" w:color="auto"/>
              <w:left w:val="single" w:sz="4" w:space="0" w:color="auto"/>
              <w:bottom w:val="single" w:sz="4" w:space="0" w:color="auto"/>
              <w:right w:val="single" w:sz="4" w:space="0" w:color="auto"/>
            </w:tcBorders>
            <w:vAlign w:val="center"/>
          </w:tcPr>
          <w:p w14:paraId="1DE13799" w14:textId="77777777" w:rsidR="00863955" w:rsidRPr="00267D54" w:rsidRDefault="00863955" w:rsidP="00AF26D8">
            <w:pPr>
              <w:widowControl w:val="0"/>
              <w:autoSpaceDE w:val="0"/>
              <w:autoSpaceDN w:val="0"/>
              <w:adjustRightInd w:val="0"/>
              <w:jc w:val="center"/>
            </w:pPr>
            <w:r w:rsidRPr="00267D54">
              <w:t>В 2021 году</w:t>
            </w:r>
          </w:p>
        </w:tc>
        <w:tc>
          <w:tcPr>
            <w:tcW w:w="1531" w:type="dxa"/>
            <w:tcBorders>
              <w:top w:val="single" w:sz="4" w:space="0" w:color="auto"/>
              <w:left w:val="single" w:sz="4" w:space="0" w:color="auto"/>
              <w:bottom w:val="single" w:sz="4" w:space="0" w:color="auto"/>
              <w:right w:val="single" w:sz="4" w:space="0" w:color="auto"/>
            </w:tcBorders>
            <w:vAlign w:val="center"/>
          </w:tcPr>
          <w:p w14:paraId="641EACC4" w14:textId="77777777" w:rsidR="00863955" w:rsidRPr="00267D54" w:rsidRDefault="00863955" w:rsidP="00AF26D8">
            <w:pPr>
              <w:widowControl w:val="0"/>
              <w:autoSpaceDE w:val="0"/>
              <w:autoSpaceDN w:val="0"/>
              <w:adjustRightInd w:val="0"/>
              <w:jc w:val="center"/>
            </w:pPr>
            <w:r>
              <w:t>0</w:t>
            </w:r>
          </w:p>
        </w:tc>
        <w:tc>
          <w:tcPr>
            <w:tcW w:w="2212" w:type="dxa"/>
            <w:tcBorders>
              <w:top w:val="single" w:sz="4" w:space="0" w:color="auto"/>
              <w:left w:val="single" w:sz="4" w:space="0" w:color="auto"/>
              <w:bottom w:val="single" w:sz="4" w:space="0" w:color="auto"/>
              <w:right w:val="single" w:sz="4" w:space="0" w:color="auto"/>
            </w:tcBorders>
            <w:vAlign w:val="center"/>
          </w:tcPr>
          <w:p w14:paraId="07D6C049" w14:textId="77777777" w:rsidR="00863955" w:rsidRPr="00267D54" w:rsidRDefault="00863955" w:rsidP="00AF26D8">
            <w:pPr>
              <w:widowControl w:val="0"/>
              <w:autoSpaceDE w:val="0"/>
              <w:autoSpaceDN w:val="0"/>
              <w:adjustRightInd w:val="0"/>
              <w:jc w:val="center"/>
            </w:pPr>
            <w:r>
              <w:t>0</w:t>
            </w:r>
          </w:p>
        </w:tc>
        <w:tc>
          <w:tcPr>
            <w:tcW w:w="2211" w:type="dxa"/>
            <w:tcBorders>
              <w:top w:val="single" w:sz="4" w:space="0" w:color="auto"/>
              <w:left w:val="single" w:sz="4" w:space="0" w:color="auto"/>
              <w:bottom w:val="single" w:sz="4" w:space="0" w:color="auto"/>
              <w:right w:val="single" w:sz="4" w:space="0" w:color="auto"/>
            </w:tcBorders>
            <w:vAlign w:val="center"/>
          </w:tcPr>
          <w:p w14:paraId="549B6545" w14:textId="77777777" w:rsidR="00863955" w:rsidRPr="00267D54" w:rsidRDefault="00863955" w:rsidP="00AF26D8">
            <w:pPr>
              <w:widowControl w:val="0"/>
              <w:autoSpaceDE w:val="0"/>
              <w:autoSpaceDN w:val="0"/>
              <w:adjustRightInd w:val="0"/>
              <w:jc w:val="center"/>
            </w:pPr>
            <w:r>
              <w:t>0</w:t>
            </w:r>
          </w:p>
        </w:tc>
        <w:tc>
          <w:tcPr>
            <w:tcW w:w="2098" w:type="dxa"/>
            <w:tcBorders>
              <w:top w:val="single" w:sz="4" w:space="0" w:color="auto"/>
              <w:left w:val="single" w:sz="4" w:space="0" w:color="auto"/>
              <w:bottom w:val="single" w:sz="4" w:space="0" w:color="auto"/>
              <w:right w:val="single" w:sz="4" w:space="0" w:color="auto"/>
            </w:tcBorders>
            <w:vAlign w:val="center"/>
          </w:tcPr>
          <w:p w14:paraId="6888DD1C" w14:textId="5E51D7A8" w:rsidR="00863955" w:rsidRPr="00267D54" w:rsidRDefault="00BD62B2" w:rsidP="00AF26D8">
            <w:pPr>
              <w:widowControl w:val="0"/>
              <w:autoSpaceDE w:val="0"/>
              <w:autoSpaceDN w:val="0"/>
              <w:adjustRightInd w:val="0"/>
              <w:jc w:val="center"/>
            </w:pPr>
            <w:r>
              <w:t>597 000,00</w:t>
            </w:r>
          </w:p>
        </w:tc>
      </w:tr>
      <w:tr w:rsidR="00863955" w:rsidRPr="00B238F2" w14:paraId="02F6125D" w14:textId="77777777" w:rsidTr="00AF26D8">
        <w:tc>
          <w:tcPr>
            <w:tcW w:w="1644" w:type="dxa"/>
            <w:tcBorders>
              <w:top w:val="single" w:sz="4" w:space="0" w:color="auto"/>
              <w:left w:val="single" w:sz="4" w:space="0" w:color="auto"/>
              <w:bottom w:val="single" w:sz="4" w:space="0" w:color="auto"/>
              <w:right w:val="single" w:sz="4" w:space="0" w:color="auto"/>
            </w:tcBorders>
            <w:vAlign w:val="center"/>
          </w:tcPr>
          <w:p w14:paraId="7A93BB06" w14:textId="77777777" w:rsidR="00863955" w:rsidRPr="00267D54" w:rsidRDefault="00863955" w:rsidP="00AF26D8">
            <w:pPr>
              <w:widowControl w:val="0"/>
              <w:autoSpaceDE w:val="0"/>
              <w:autoSpaceDN w:val="0"/>
              <w:adjustRightInd w:val="0"/>
              <w:jc w:val="center"/>
            </w:pPr>
            <w:r w:rsidRPr="00267D54">
              <w:t>В 2022 году</w:t>
            </w:r>
          </w:p>
        </w:tc>
        <w:tc>
          <w:tcPr>
            <w:tcW w:w="1531" w:type="dxa"/>
            <w:tcBorders>
              <w:top w:val="single" w:sz="4" w:space="0" w:color="auto"/>
              <w:left w:val="single" w:sz="4" w:space="0" w:color="auto"/>
              <w:bottom w:val="single" w:sz="4" w:space="0" w:color="auto"/>
              <w:right w:val="single" w:sz="4" w:space="0" w:color="auto"/>
            </w:tcBorders>
            <w:vAlign w:val="center"/>
          </w:tcPr>
          <w:p w14:paraId="107AD828" w14:textId="77BA54FD" w:rsidR="00863955" w:rsidRPr="00267D54" w:rsidRDefault="00691ACA" w:rsidP="00AF26D8">
            <w:pPr>
              <w:widowControl w:val="0"/>
              <w:autoSpaceDE w:val="0"/>
              <w:autoSpaceDN w:val="0"/>
              <w:adjustRightInd w:val="0"/>
              <w:jc w:val="center"/>
            </w:pPr>
            <w:r>
              <w:t>2 155 000,00</w:t>
            </w:r>
          </w:p>
        </w:tc>
        <w:tc>
          <w:tcPr>
            <w:tcW w:w="2212" w:type="dxa"/>
            <w:tcBorders>
              <w:top w:val="single" w:sz="4" w:space="0" w:color="auto"/>
              <w:left w:val="single" w:sz="4" w:space="0" w:color="auto"/>
              <w:bottom w:val="single" w:sz="4" w:space="0" w:color="auto"/>
              <w:right w:val="single" w:sz="4" w:space="0" w:color="auto"/>
            </w:tcBorders>
            <w:vAlign w:val="center"/>
          </w:tcPr>
          <w:p w14:paraId="53C33D7D" w14:textId="72CD8452" w:rsidR="00863955" w:rsidRPr="00267D54" w:rsidRDefault="00691ACA" w:rsidP="00AF26D8">
            <w:pPr>
              <w:widowControl w:val="0"/>
              <w:autoSpaceDE w:val="0"/>
              <w:autoSpaceDN w:val="0"/>
              <w:adjustRightInd w:val="0"/>
              <w:jc w:val="center"/>
            </w:pPr>
            <w:r>
              <w:t>2 004 150,00</w:t>
            </w:r>
          </w:p>
        </w:tc>
        <w:tc>
          <w:tcPr>
            <w:tcW w:w="2211" w:type="dxa"/>
            <w:tcBorders>
              <w:top w:val="single" w:sz="4" w:space="0" w:color="auto"/>
              <w:left w:val="single" w:sz="4" w:space="0" w:color="auto"/>
              <w:bottom w:val="single" w:sz="4" w:space="0" w:color="auto"/>
              <w:right w:val="single" w:sz="4" w:space="0" w:color="auto"/>
            </w:tcBorders>
            <w:vAlign w:val="center"/>
          </w:tcPr>
          <w:p w14:paraId="041ABEC7" w14:textId="6E23A145" w:rsidR="00863955" w:rsidRPr="00267D54" w:rsidRDefault="00691ACA" w:rsidP="00AF26D8">
            <w:pPr>
              <w:widowControl w:val="0"/>
              <w:autoSpaceDE w:val="0"/>
              <w:autoSpaceDN w:val="0"/>
              <w:adjustRightInd w:val="0"/>
              <w:jc w:val="center"/>
            </w:pPr>
            <w:r>
              <w:t>129 300,00</w:t>
            </w:r>
          </w:p>
        </w:tc>
        <w:tc>
          <w:tcPr>
            <w:tcW w:w="2098" w:type="dxa"/>
            <w:tcBorders>
              <w:top w:val="single" w:sz="4" w:space="0" w:color="auto"/>
              <w:left w:val="single" w:sz="4" w:space="0" w:color="auto"/>
              <w:bottom w:val="single" w:sz="4" w:space="0" w:color="auto"/>
              <w:right w:val="single" w:sz="4" w:space="0" w:color="auto"/>
            </w:tcBorders>
            <w:vAlign w:val="center"/>
          </w:tcPr>
          <w:p w14:paraId="11158E05" w14:textId="53C504AE" w:rsidR="00863955" w:rsidRPr="00267D54" w:rsidRDefault="00691ACA" w:rsidP="00AF26D8">
            <w:pPr>
              <w:widowControl w:val="0"/>
              <w:autoSpaceDE w:val="0"/>
              <w:autoSpaceDN w:val="0"/>
              <w:adjustRightInd w:val="0"/>
              <w:jc w:val="center"/>
            </w:pPr>
            <w:r>
              <w:t>21 550,00</w:t>
            </w:r>
          </w:p>
        </w:tc>
      </w:tr>
      <w:tr w:rsidR="00863955" w:rsidRPr="00B238F2" w14:paraId="16B0E183" w14:textId="77777777" w:rsidTr="00AF26D8">
        <w:tc>
          <w:tcPr>
            <w:tcW w:w="1644" w:type="dxa"/>
            <w:tcBorders>
              <w:top w:val="single" w:sz="4" w:space="0" w:color="auto"/>
              <w:left w:val="single" w:sz="4" w:space="0" w:color="auto"/>
              <w:bottom w:val="single" w:sz="4" w:space="0" w:color="auto"/>
              <w:right w:val="single" w:sz="4" w:space="0" w:color="auto"/>
            </w:tcBorders>
            <w:vAlign w:val="center"/>
          </w:tcPr>
          <w:p w14:paraId="352B2445" w14:textId="77777777" w:rsidR="00863955" w:rsidRPr="00267D54" w:rsidRDefault="00863955" w:rsidP="00AF26D8">
            <w:pPr>
              <w:widowControl w:val="0"/>
              <w:autoSpaceDE w:val="0"/>
              <w:autoSpaceDN w:val="0"/>
              <w:adjustRightInd w:val="0"/>
              <w:jc w:val="center"/>
            </w:pPr>
            <w:r w:rsidRPr="00267D54">
              <w:t>В 2023 году</w:t>
            </w:r>
          </w:p>
        </w:tc>
        <w:tc>
          <w:tcPr>
            <w:tcW w:w="1531" w:type="dxa"/>
            <w:tcBorders>
              <w:top w:val="single" w:sz="4" w:space="0" w:color="auto"/>
              <w:left w:val="single" w:sz="4" w:space="0" w:color="auto"/>
              <w:bottom w:val="single" w:sz="4" w:space="0" w:color="auto"/>
              <w:right w:val="single" w:sz="4" w:space="0" w:color="auto"/>
            </w:tcBorders>
            <w:vAlign w:val="center"/>
          </w:tcPr>
          <w:p w14:paraId="531B4488" w14:textId="77777777" w:rsidR="00863955" w:rsidRPr="00267D54" w:rsidRDefault="00863955" w:rsidP="00AF26D8">
            <w:pPr>
              <w:widowControl w:val="0"/>
              <w:autoSpaceDE w:val="0"/>
              <w:autoSpaceDN w:val="0"/>
              <w:adjustRightInd w:val="0"/>
              <w:jc w:val="center"/>
            </w:pPr>
            <w:r>
              <w:t>0</w:t>
            </w:r>
          </w:p>
        </w:tc>
        <w:tc>
          <w:tcPr>
            <w:tcW w:w="2212" w:type="dxa"/>
            <w:tcBorders>
              <w:top w:val="single" w:sz="4" w:space="0" w:color="auto"/>
              <w:left w:val="single" w:sz="4" w:space="0" w:color="auto"/>
              <w:bottom w:val="single" w:sz="4" w:space="0" w:color="auto"/>
              <w:right w:val="single" w:sz="4" w:space="0" w:color="auto"/>
            </w:tcBorders>
            <w:vAlign w:val="center"/>
          </w:tcPr>
          <w:p w14:paraId="5821019A" w14:textId="77777777" w:rsidR="00863955" w:rsidRPr="00267D54" w:rsidRDefault="00863955" w:rsidP="00AF26D8">
            <w:pPr>
              <w:widowControl w:val="0"/>
              <w:autoSpaceDE w:val="0"/>
              <w:autoSpaceDN w:val="0"/>
              <w:adjustRightInd w:val="0"/>
              <w:jc w:val="center"/>
            </w:pPr>
            <w:r>
              <w:t>0</w:t>
            </w:r>
          </w:p>
        </w:tc>
        <w:tc>
          <w:tcPr>
            <w:tcW w:w="2211" w:type="dxa"/>
            <w:tcBorders>
              <w:top w:val="single" w:sz="4" w:space="0" w:color="auto"/>
              <w:left w:val="single" w:sz="4" w:space="0" w:color="auto"/>
              <w:bottom w:val="single" w:sz="4" w:space="0" w:color="auto"/>
              <w:right w:val="single" w:sz="4" w:space="0" w:color="auto"/>
            </w:tcBorders>
            <w:vAlign w:val="center"/>
          </w:tcPr>
          <w:p w14:paraId="054755E1" w14:textId="77777777" w:rsidR="00863955" w:rsidRPr="00267D54" w:rsidRDefault="00863955" w:rsidP="00AF26D8">
            <w:pPr>
              <w:widowControl w:val="0"/>
              <w:autoSpaceDE w:val="0"/>
              <w:autoSpaceDN w:val="0"/>
              <w:adjustRightInd w:val="0"/>
              <w:jc w:val="center"/>
            </w:pPr>
            <w:r>
              <w:t>0</w:t>
            </w:r>
          </w:p>
        </w:tc>
        <w:tc>
          <w:tcPr>
            <w:tcW w:w="2098" w:type="dxa"/>
            <w:tcBorders>
              <w:top w:val="single" w:sz="4" w:space="0" w:color="auto"/>
              <w:left w:val="single" w:sz="4" w:space="0" w:color="auto"/>
              <w:bottom w:val="single" w:sz="4" w:space="0" w:color="auto"/>
              <w:right w:val="single" w:sz="4" w:space="0" w:color="auto"/>
            </w:tcBorders>
            <w:vAlign w:val="center"/>
          </w:tcPr>
          <w:p w14:paraId="1CB63F8E" w14:textId="77777777" w:rsidR="00863955" w:rsidRPr="00267D54" w:rsidRDefault="00863955" w:rsidP="00AF26D8">
            <w:pPr>
              <w:widowControl w:val="0"/>
              <w:autoSpaceDE w:val="0"/>
              <w:autoSpaceDN w:val="0"/>
              <w:adjustRightInd w:val="0"/>
              <w:jc w:val="center"/>
            </w:pPr>
            <w:r>
              <w:t>0</w:t>
            </w:r>
          </w:p>
        </w:tc>
      </w:tr>
      <w:tr w:rsidR="00863955" w:rsidRPr="00B238F2" w14:paraId="53903EEA" w14:textId="77777777" w:rsidTr="00AF26D8">
        <w:tc>
          <w:tcPr>
            <w:tcW w:w="1644" w:type="dxa"/>
            <w:tcBorders>
              <w:top w:val="single" w:sz="4" w:space="0" w:color="auto"/>
              <w:left w:val="single" w:sz="4" w:space="0" w:color="auto"/>
              <w:bottom w:val="single" w:sz="4" w:space="0" w:color="auto"/>
              <w:right w:val="single" w:sz="4" w:space="0" w:color="auto"/>
            </w:tcBorders>
            <w:vAlign w:val="center"/>
          </w:tcPr>
          <w:p w14:paraId="1AC8178A" w14:textId="77777777" w:rsidR="00863955" w:rsidRPr="00267D54" w:rsidRDefault="00863955" w:rsidP="00AF26D8">
            <w:pPr>
              <w:widowControl w:val="0"/>
              <w:autoSpaceDE w:val="0"/>
              <w:autoSpaceDN w:val="0"/>
              <w:adjustRightInd w:val="0"/>
              <w:jc w:val="center"/>
            </w:pPr>
            <w:r w:rsidRPr="00267D54">
              <w:lastRenderedPageBreak/>
              <w:t>В 2024 году</w:t>
            </w:r>
          </w:p>
        </w:tc>
        <w:tc>
          <w:tcPr>
            <w:tcW w:w="1531" w:type="dxa"/>
            <w:tcBorders>
              <w:top w:val="single" w:sz="4" w:space="0" w:color="auto"/>
              <w:left w:val="single" w:sz="4" w:space="0" w:color="auto"/>
              <w:bottom w:val="single" w:sz="4" w:space="0" w:color="auto"/>
              <w:right w:val="single" w:sz="4" w:space="0" w:color="auto"/>
            </w:tcBorders>
            <w:vAlign w:val="center"/>
          </w:tcPr>
          <w:p w14:paraId="093BBE69" w14:textId="7743E787" w:rsidR="00863955" w:rsidRPr="00267D54" w:rsidRDefault="00691ACA" w:rsidP="00AF26D8">
            <w:pPr>
              <w:widowControl w:val="0"/>
              <w:autoSpaceDE w:val="0"/>
              <w:autoSpaceDN w:val="0"/>
              <w:adjustRightInd w:val="0"/>
              <w:jc w:val="center"/>
            </w:pPr>
            <w:r>
              <w:t>0</w:t>
            </w:r>
          </w:p>
        </w:tc>
        <w:tc>
          <w:tcPr>
            <w:tcW w:w="2212" w:type="dxa"/>
            <w:tcBorders>
              <w:top w:val="single" w:sz="4" w:space="0" w:color="auto"/>
              <w:left w:val="single" w:sz="4" w:space="0" w:color="auto"/>
              <w:bottom w:val="single" w:sz="4" w:space="0" w:color="auto"/>
              <w:right w:val="single" w:sz="4" w:space="0" w:color="auto"/>
            </w:tcBorders>
            <w:vAlign w:val="center"/>
          </w:tcPr>
          <w:p w14:paraId="54047B3D" w14:textId="00EBF17D" w:rsidR="00863955" w:rsidRPr="00267D54" w:rsidRDefault="00691ACA" w:rsidP="00AF26D8">
            <w:pPr>
              <w:widowControl w:val="0"/>
              <w:autoSpaceDE w:val="0"/>
              <w:autoSpaceDN w:val="0"/>
              <w:adjustRightInd w:val="0"/>
              <w:jc w:val="center"/>
            </w:pPr>
            <w:r>
              <w:t>0</w:t>
            </w:r>
          </w:p>
        </w:tc>
        <w:tc>
          <w:tcPr>
            <w:tcW w:w="2211" w:type="dxa"/>
            <w:tcBorders>
              <w:top w:val="single" w:sz="4" w:space="0" w:color="auto"/>
              <w:left w:val="single" w:sz="4" w:space="0" w:color="auto"/>
              <w:bottom w:val="single" w:sz="4" w:space="0" w:color="auto"/>
              <w:right w:val="single" w:sz="4" w:space="0" w:color="auto"/>
            </w:tcBorders>
            <w:vAlign w:val="center"/>
          </w:tcPr>
          <w:p w14:paraId="4AF8BCBC" w14:textId="55F92037" w:rsidR="00863955" w:rsidRPr="00267D54" w:rsidRDefault="00691ACA" w:rsidP="00AF26D8">
            <w:pPr>
              <w:widowControl w:val="0"/>
              <w:autoSpaceDE w:val="0"/>
              <w:autoSpaceDN w:val="0"/>
              <w:adjustRightInd w:val="0"/>
              <w:jc w:val="center"/>
            </w:pPr>
            <w:r>
              <w:t>0</w:t>
            </w:r>
          </w:p>
        </w:tc>
        <w:tc>
          <w:tcPr>
            <w:tcW w:w="2098" w:type="dxa"/>
            <w:tcBorders>
              <w:top w:val="single" w:sz="4" w:space="0" w:color="auto"/>
              <w:left w:val="single" w:sz="4" w:space="0" w:color="auto"/>
              <w:bottom w:val="single" w:sz="4" w:space="0" w:color="auto"/>
              <w:right w:val="single" w:sz="4" w:space="0" w:color="auto"/>
            </w:tcBorders>
            <w:vAlign w:val="center"/>
          </w:tcPr>
          <w:p w14:paraId="436D4F83" w14:textId="61C735F5" w:rsidR="00863955" w:rsidRPr="00267D54" w:rsidRDefault="00691ACA" w:rsidP="00AF26D8">
            <w:pPr>
              <w:widowControl w:val="0"/>
              <w:autoSpaceDE w:val="0"/>
              <w:autoSpaceDN w:val="0"/>
              <w:adjustRightInd w:val="0"/>
              <w:jc w:val="center"/>
            </w:pPr>
            <w:r>
              <w:t>0</w:t>
            </w:r>
          </w:p>
        </w:tc>
      </w:tr>
    </w:tbl>
    <w:p w14:paraId="5FCA672E" w14:textId="77777777" w:rsidR="00863955" w:rsidRPr="00B238F2" w:rsidRDefault="00863955" w:rsidP="00863955">
      <w:pPr>
        <w:widowControl w:val="0"/>
        <w:autoSpaceDE w:val="0"/>
        <w:autoSpaceDN w:val="0"/>
        <w:adjustRightInd w:val="0"/>
        <w:jc w:val="both"/>
        <w:rPr>
          <w:sz w:val="28"/>
          <w:szCs w:val="28"/>
        </w:rPr>
      </w:pPr>
    </w:p>
    <w:p w14:paraId="72E5372F" w14:textId="77777777" w:rsidR="00863955" w:rsidRDefault="00863955" w:rsidP="00863955">
      <w:pPr>
        <w:pStyle w:val="ConsPlusNormal"/>
        <w:ind w:firstLine="540"/>
        <w:jc w:val="both"/>
        <w:rPr>
          <w:rFonts w:ascii="Times New Roman" w:hAnsi="Times New Roman" w:cs="Times New Roman"/>
          <w:sz w:val="28"/>
          <w:szCs w:val="28"/>
        </w:rPr>
      </w:pPr>
      <w:r w:rsidRPr="00883072">
        <w:rPr>
          <w:rFonts w:ascii="Times New Roman" w:hAnsi="Times New Roman" w:cs="Times New Roman"/>
          <w:sz w:val="28"/>
          <w:szCs w:val="28"/>
        </w:rPr>
        <w:t xml:space="preserve">Приобретенное жилое помещение должно отвечать требованиям, изложенным в </w:t>
      </w:r>
      <w:hyperlink r:id="rId17" w:tooltip="Постановление Правительства РФ от 28.01.2006 N 47 (ред. от 24.12.2018)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history="1">
        <w:r w:rsidRPr="00883072">
          <w:rPr>
            <w:rFonts w:ascii="Times New Roman" w:hAnsi="Times New Roman" w:cs="Times New Roman"/>
            <w:color w:val="000000"/>
            <w:sz w:val="28"/>
            <w:szCs w:val="28"/>
          </w:rPr>
          <w:t>разделе II</w:t>
        </w:r>
      </w:hyperlink>
      <w:r w:rsidRPr="00883072">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5E83005B" w14:textId="77777777" w:rsidR="00863955" w:rsidRPr="00883072" w:rsidRDefault="00863955" w:rsidP="00863955">
      <w:pPr>
        <w:widowControl w:val="0"/>
        <w:autoSpaceDE w:val="0"/>
        <w:autoSpaceDN w:val="0"/>
        <w:adjustRightInd w:val="0"/>
        <w:ind w:firstLine="540"/>
        <w:jc w:val="both"/>
        <w:rPr>
          <w:sz w:val="28"/>
          <w:szCs w:val="28"/>
        </w:rPr>
      </w:pPr>
      <w:r w:rsidRPr="00883072">
        <w:rPr>
          <w:sz w:val="28"/>
          <w:szCs w:val="28"/>
        </w:rPr>
        <w:t xml:space="preserve">Приобретение жилых помещений, пригодных для постоянного проживания осуществляется в соответствии с Федеральным </w:t>
      </w:r>
      <w:hyperlink r:id="rId18"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883072">
          <w:rPr>
            <w:color w:val="000000"/>
            <w:sz w:val="28"/>
            <w:szCs w:val="28"/>
          </w:rPr>
          <w:t>законом</w:t>
        </w:r>
      </w:hyperlink>
      <w:r w:rsidRPr="00883072">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14:paraId="62B18DAE" w14:textId="77777777" w:rsidR="00863955" w:rsidRPr="00883072" w:rsidRDefault="00863955" w:rsidP="00863955">
      <w:pPr>
        <w:widowControl w:val="0"/>
        <w:autoSpaceDE w:val="0"/>
        <w:autoSpaceDN w:val="0"/>
        <w:adjustRightInd w:val="0"/>
        <w:ind w:firstLine="540"/>
        <w:jc w:val="both"/>
        <w:rPr>
          <w:sz w:val="28"/>
          <w:szCs w:val="28"/>
        </w:rPr>
      </w:pPr>
      <w:r w:rsidRPr="00883072">
        <w:rPr>
          <w:sz w:val="28"/>
          <w:szCs w:val="28"/>
        </w:rPr>
        <w:t>Иные способы переселения граждан из аварийного жилищного фонда в рамках реализации мероприятий Программы с привлечением средств областного бюджета не допускаются.</w:t>
      </w:r>
    </w:p>
    <w:p w14:paraId="50953842" w14:textId="77777777" w:rsidR="00863955" w:rsidRPr="00B238F2" w:rsidRDefault="00863955" w:rsidP="00863955">
      <w:pPr>
        <w:widowControl w:val="0"/>
        <w:autoSpaceDE w:val="0"/>
        <w:autoSpaceDN w:val="0"/>
        <w:adjustRightInd w:val="0"/>
        <w:ind w:firstLine="540"/>
        <w:jc w:val="both"/>
        <w:rPr>
          <w:sz w:val="28"/>
          <w:szCs w:val="28"/>
        </w:rPr>
      </w:pPr>
      <w:r w:rsidRPr="00B238F2">
        <w:rPr>
          <w:sz w:val="28"/>
          <w:szCs w:val="28"/>
        </w:rPr>
        <w:t>В случае приобретения жилых помещений для граждан, проживающих на условиях договора социального найма жилых помещений муниципального жилищного фонда по цене, превышающей планируемую стоимость одного квадратного метра общей площади жилого помещения, определенную на соответствующий год реализации программы, финансирование расходов на оплату стоимости такого превышения осуществляется за счет средств местного бюджета.</w:t>
      </w:r>
    </w:p>
    <w:p w14:paraId="079C12F9" w14:textId="77777777" w:rsidR="00863955" w:rsidRPr="00B238F2" w:rsidRDefault="00863955" w:rsidP="00863955">
      <w:pPr>
        <w:widowControl w:val="0"/>
        <w:autoSpaceDE w:val="0"/>
        <w:autoSpaceDN w:val="0"/>
        <w:adjustRightInd w:val="0"/>
        <w:ind w:firstLine="540"/>
        <w:jc w:val="both"/>
        <w:rPr>
          <w:sz w:val="28"/>
          <w:szCs w:val="28"/>
        </w:rPr>
      </w:pPr>
      <w:r w:rsidRPr="00B238F2">
        <w:rPr>
          <w:sz w:val="28"/>
          <w:szCs w:val="28"/>
        </w:rPr>
        <w:t>В случае предоставления гражданину, переселяемому из жилого помещения, признанного непригодным для проживания,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w:t>
      </w:r>
    </w:p>
    <w:p w14:paraId="09908984" w14:textId="77777777" w:rsidR="00863955" w:rsidRPr="00B238F2" w:rsidRDefault="00863955" w:rsidP="00863955">
      <w:pPr>
        <w:widowControl w:val="0"/>
        <w:autoSpaceDE w:val="0"/>
        <w:autoSpaceDN w:val="0"/>
        <w:adjustRightInd w:val="0"/>
        <w:ind w:firstLine="540"/>
        <w:jc w:val="both"/>
        <w:rPr>
          <w:sz w:val="28"/>
          <w:szCs w:val="28"/>
        </w:rPr>
      </w:pPr>
      <w:r w:rsidRPr="00B238F2">
        <w:rPr>
          <w:sz w:val="28"/>
          <w:szCs w:val="28"/>
        </w:rPr>
        <w:t>При выделении муниципальным образованием дополнительных средств на финансирование реализации мероприятий программы в объеме, превышающем установленный объем долевого финансирования, объем финансовой поддержки, выделяемой за счет областного бюджета, не увеличивается.</w:t>
      </w:r>
    </w:p>
    <w:p w14:paraId="08F84321" w14:textId="77777777" w:rsidR="00863955" w:rsidRDefault="00863955" w:rsidP="00863955">
      <w:pPr>
        <w:widowControl w:val="0"/>
        <w:autoSpaceDE w:val="0"/>
        <w:autoSpaceDN w:val="0"/>
        <w:adjustRightInd w:val="0"/>
        <w:ind w:firstLine="540"/>
        <w:jc w:val="both"/>
        <w:rPr>
          <w:sz w:val="28"/>
          <w:szCs w:val="28"/>
        </w:rPr>
      </w:pPr>
      <w:r w:rsidRPr="00B238F2">
        <w:rPr>
          <w:sz w:val="28"/>
          <w:szCs w:val="28"/>
        </w:rPr>
        <w:t>Объем средств областного бюджета и бюджета городского округа Верхний Тагил на реализацию программы может ежегодно уточняться в соответствии с законом Свердловской области о бюджете, решением городской Думы Верхний Тагил о бюджете на соответствующий финансовый год и плановый период</w:t>
      </w:r>
      <w:r>
        <w:rPr>
          <w:sz w:val="28"/>
          <w:szCs w:val="28"/>
        </w:rPr>
        <w:t>.</w:t>
      </w:r>
    </w:p>
    <w:p w14:paraId="373408FA" w14:textId="77777777" w:rsidR="00863955" w:rsidRPr="00B238F2" w:rsidRDefault="00863955" w:rsidP="00863955">
      <w:pPr>
        <w:widowControl w:val="0"/>
        <w:autoSpaceDE w:val="0"/>
        <w:autoSpaceDN w:val="0"/>
        <w:adjustRightInd w:val="0"/>
        <w:ind w:firstLine="540"/>
        <w:jc w:val="both"/>
        <w:rPr>
          <w:sz w:val="28"/>
          <w:szCs w:val="28"/>
        </w:rPr>
      </w:pPr>
      <w:r w:rsidRPr="00B238F2">
        <w:rPr>
          <w:sz w:val="28"/>
          <w:szCs w:val="28"/>
        </w:rPr>
        <w:t>Средства бюджета городского округа Верхний Тагил, направляемые на реализацию мероприятий Программы, отражаются в нормативных правовых актах органа местного самоуправления и соглашении, заключаемом Министерством строительства и развития инфраструктуры Свердловской области с Администрацией городского округа Верхний Тагил.</w:t>
      </w:r>
    </w:p>
    <w:p w14:paraId="62493D4E" w14:textId="77777777" w:rsidR="00863955" w:rsidRPr="00B238F2" w:rsidRDefault="00863955" w:rsidP="00863955">
      <w:pPr>
        <w:autoSpaceDE w:val="0"/>
        <w:autoSpaceDN w:val="0"/>
        <w:adjustRightInd w:val="0"/>
        <w:jc w:val="center"/>
        <w:rPr>
          <w:sz w:val="28"/>
          <w:szCs w:val="28"/>
        </w:rPr>
      </w:pPr>
    </w:p>
    <w:p w14:paraId="2EC1B50D" w14:textId="77777777" w:rsidR="00863955" w:rsidRPr="00B238F2" w:rsidRDefault="00863955" w:rsidP="00863955">
      <w:pPr>
        <w:widowControl w:val="0"/>
        <w:autoSpaceDE w:val="0"/>
        <w:autoSpaceDN w:val="0"/>
        <w:adjustRightInd w:val="0"/>
        <w:jc w:val="center"/>
        <w:outlineLvl w:val="1"/>
        <w:rPr>
          <w:b/>
          <w:bCs/>
          <w:sz w:val="28"/>
          <w:szCs w:val="28"/>
        </w:rPr>
      </w:pPr>
      <w:r w:rsidRPr="00B238F2">
        <w:rPr>
          <w:b/>
          <w:bCs/>
          <w:sz w:val="28"/>
          <w:szCs w:val="28"/>
        </w:rPr>
        <w:t xml:space="preserve">Раздел </w:t>
      </w:r>
      <w:r w:rsidRPr="00DC55C0">
        <w:rPr>
          <w:b/>
          <w:bCs/>
          <w:sz w:val="28"/>
          <w:szCs w:val="28"/>
        </w:rPr>
        <w:t>6</w:t>
      </w:r>
      <w:r w:rsidRPr="00B238F2">
        <w:rPr>
          <w:b/>
          <w:bCs/>
          <w:sz w:val="28"/>
          <w:szCs w:val="28"/>
        </w:rPr>
        <w:t xml:space="preserve">. </w:t>
      </w:r>
      <w:r>
        <w:rPr>
          <w:b/>
          <w:bCs/>
          <w:sz w:val="28"/>
          <w:szCs w:val="28"/>
        </w:rPr>
        <w:t>О</w:t>
      </w:r>
      <w:r w:rsidRPr="00B238F2">
        <w:rPr>
          <w:b/>
          <w:bCs/>
          <w:sz w:val="28"/>
          <w:szCs w:val="28"/>
        </w:rPr>
        <w:t>писание системы управления реализацией программы</w:t>
      </w:r>
    </w:p>
    <w:p w14:paraId="584B73C9" w14:textId="77777777" w:rsidR="00863955" w:rsidRPr="00B238F2" w:rsidRDefault="00863955" w:rsidP="00863955">
      <w:pPr>
        <w:autoSpaceDE w:val="0"/>
        <w:autoSpaceDN w:val="0"/>
        <w:adjustRightInd w:val="0"/>
        <w:jc w:val="center"/>
        <w:rPr>
          <w:sz w:val="28"/>
          <w:szCs w:val="28"/>
        </w:rPr>
      </w:pPr>
    </w:p>
    <w:p w14:paraId="61A5CB79" w14:textId="77777777" w:rsidR="00863955" w:rsidRPr="00B238F2" w:rsidRDefault="00863955" w:rsidP="00863955">
      <w:pPr>
        <w:widowControl w:val="0"/>
        <w:autoSpaceDE w:val="0"/>
        <w:autoSpaceDN w:val="0"/>
        <w:adjustRightInd w:val="0"/>
        <w:ind w:firstLine="539"/>
        <w:jc w:val="both"/>
        <w:rPr>
          <w:sz w:val="28"/>
          <w:szCs w:val="28"/>
        </w:rPr>
      </w:pPr>
      <w:r w:rsidRPr="00B238F2">
        <w:rPr>
          <w:sz w:val="28"/>
          <w:szCs w:val="28"/>
        </w:rPr>
        <w:t>Контроль за ходом реализации Программы возлагается на Администрацию городского округа Верхний Тагил.</w:t>
      </w:r>
    </w:p>
    <w:p w14:paraId="307BB88D" w14:textId="77777777" w:rsidR="00863955" w:rsidRPr="00B238F2" w:rsidRDefault="00863955" w:rsidP="00863955">
      <w:pPr>
        <w:widowControl w:val="0"/>
        <w:autoSpaceDE w:val="0"/>
        <w:autoSpaceDN w:val="0"/>
        <w:adjustRightInd w:val="0"/>
        <w:ind w:firstLine="539"/>
        <w:jc w:val="both"/>
        <w:rPr>
          <w:sz w:val="28"/>
          <w:szCs w:val="28"/>
        </w:rPr>
      </w:pPr>
      <w:r w:rsidRPr="00B238F2">
        <w:rPr>
          <w:sz w:val="28"/>
          <w:szCs w:val="28"/>
        </w:rPr>
        <w:t>Главный распорядитель средств областного бюджета осуществляет мониторинг реализации Программы на основе сбора и анализа отчетности о ходе реализации Программы.</w:t>
      </w:r>
    </w:p>
    <w:p w14:paraId="1563B9AA" w14:textId="77777777" w:rsidR="00863955" w:rsidRPr="00B238F2" w:rsidRDefault="00863955" w:rsidP="00863955">
      <w:pPr>
        <w:widowControl w:val="0"/>
        <w:autoSpaceDE w:val="0"/>
        <w:autoSpaceDN w:val="0"/>
        <w:adjustRightInd w:val="0"/>
        <w:ind w:firstLine="539"/>
        <w:jc w:val="both"/>
        <w:rPr>
          <w:sz w:val="28"/>
          <w:szCs w:val="28"/>
        </w:rPr>
      </w:pPr>
      <w:r w:rsidRPr="00B238F2">
        <w:rPr>
          <w:sz w:val="28"/>
          <w:szCs w:val="28"/>
        </w:rPr>
        <w:t>Администрация городского округа Верхний Тагил представляет главному распорядителю средств областного бюджета информацию о ходе реализации Программы в рамках заключенных соглашений по форме и в сроки, установленные главным распорядителем средств областного бюджета.</w:t>
      </w:r>
    </w:p>
    <w:p w14:paraId="2DD66A54" w14:textId="77777777" w:rsidR="00863955" w:rsidRPr="00B238F2" w:rsidRDefault="00863955" w:rsidP="00863955">
      <w:pPr>
        <w:widowControl w:val="0"/>
        <w:autoSpaceDE w:val="0"/>
        <w:autoSpaceDN w:val="0"/>
        <w:adjustRightInd w:val="0"/>
        <w:ind w:firstLine="539"/>
        <w:jc w:val="both"/>
        <w:rPr>
          <w:sz w:val="28"/>
          <w:szCs w:val="28"/>
        </w:rPr>
      </w:pPr>
      <w:r w:rsidRPr="00B238F2">
        <w:rPr>
          <w:sz w:val="28"/>
          <w:szCs w:val="28"/>
        </w:rPr>
        <w:t>Ответственность за достоверность и полноту представляемой главному распорядителю средств областного бюджета информации возлагается на уполномоченное должностное лицо органа местного самоуправления муниципального образования.</w:t>
      </w:r>
    </w:p>
    <w:p w14:paraId="15B9DB81" w14:textId="77777777" w:rsidR="00863955" w:rsidRPr="00B238F2" w:rsidRDefault="00863955" w:rsidP="00863955">
      <w:pPr>
        <w:widowControl w:val="0"/>
        <w:autoSpaceDE w:val="0"/>
        <w:autoSpaceDN w:val="0"/>
        <w:adjustRightInd w:val="0"/>
        <w:ind w:firstLine="539"/>
        <w:jc w:val="both"/>
        <w:rPr>
          <w:sz w:val="28"/>
          <w:szCs w:val="28"/>
        </w:rPr>
      </w:pPr>
      <w:r w:rsidRPr="00B238F2">
        <w:rPr>
          <w:sz w:val="28"/>
          <w:szCs w:val="28"/>
        </w:rPr>
        <w:t>Главный распорядитель средств областного бюджета и Администрация городского округа Верхний Тагил обеспечивают своевременность, доступность, полноту и доходчивость информации:</w:t>
      </w:r>
    </w:p>
    <w:p w14:paraId="1626A62D" w14:textId="77777777" w:rsidR="00863955" w:rsidRPr="00B238F2" w:rsidRDefault="00863955" w:rsidP="00863955">
      <w:pPr>
        <w:widowControl w:val="0"/>
        <w:autoSpaceDE w:val="0"/>
        <w:autoSpaceDN w:val="0"/>
        <w:adjustRightInd w:val="0"/>
        <w:ind w:firstLine="540"/>
        <w:jc w:val="both"/>
        <w:rPr>
          <w:sz w:val="28"/>
          <w:szCs w:val="28"/>
        </w:rPr>
      </w:pPr>
      <w:r w:rsidRPr="00B238F2">
        <w:rPr>
          <w:sz w:val="28"/>
          <w:szCs w:val="28"/>
        </w:rPr>
        <w:t>1) о содержании правовых актов и решений органа местного самоуправления муниципального образования о подготовке, принятии и реализации Программы;</w:t>
      </w:r>
    </w:p>
    <w:p w14:paraId="63C1DCAB" w14:textId="77777777" w:rsidR="00863955" w:rsidRPr="00B238F2" w:rsidRDefault="00863955" w:rsidP="00863955">
      <w:pPr>
        <w:widowControl w:val="0"/>
        <w:autoSpaceDE w:val="0"/>
        <w:autoSpaceDN w:val="0"/>
        <w:adjustRightInd w:val="0"/>
        <w:ind w:firstLine="540"/>
        <w:jc w:val="both"/>
        <w:rPr>
          <w:sz w:val="28"/>
          <w:szCs w:val="28"/>
        </w:rPr>
      </w:pPr>
      <w:r w:rsidRPr="00B238F2">
        <w:rPr>
          <w:sz w:val="28"/>
          <w:szCs w:val="28"/>
        </w:rPr>
        <w:t>2) о ходе реализации Программы, текущей деятельности органа местного самоуправления муниципального образования по выполнению Программы;</w:t>
      </w:r>
    </w:p>
    <w:p w14:paraId="1F3B8189" w14:textId="77777777" w:rsidR="00863955" w:rsidRPr="00B238F2" w:rsidRDefault="00863955" w:rsidP="00863955">
      <w:pPr>
        <w:widowControl w:val="0"/>
        <w:autoSpaceDE w:val="0"/>
        <w:autoSpaceDN w:val="0"/>
        <w:adjustRightInd w:val="0"/>
        <w:ind w:firstLine="540"/>
        <w:jc w:val="both"/>
        <w:rPr>
          <w:sz w:val="28"/>
          <w:szCs w:val="28"/>
        </w:rPr>
      </w:pPr>
      <w:r w:rsidRPr="00B238F2">
        <w:rPr>
          <w:sz w:val="28"/>
          <w:szCs w:val="28"/>
        </w:rPr>
        <w:t>3) о планируемых и достигнутых результатах выполнения Программы, сроках ее завершения.</w:t>
      </w:r>
    </w:p>
    <w:p w14:paraId="48E53072" w14:textId="77777777" w:rsidR="00863955" w:rsidRPr="00B238F2" w:rsidRDefault="00863955" w:rsidP="00863955">
      <w:pPr>
        <w:autoSpaceDE w:val="0"/>
        <w:autoSpaceDN w:val="0"/>
        <w:adjustRightInd w:val="0"/>
        <w:jc w:val="center"/>
        <w:rPr>
          <w:sz w:val="28"/>
          <w:szCs w:val="28"/>
        </w:rPr>
      </w:pPr>
    </w:p>
    <w:p w14:paraId="1B8070CA" w14:textId="6C366DDD" w:rsidR="00863955" w:rsidRPr="00B238F2" w:rsidRDefault="00863955" w:rsidP="00863955">
      <w:pPr>
        <w:widowControl w:val="0"/>
        <w:autoSpaceDE w:val="0"/>
        <w:autoSpaceDN w:val="0"/>
        <w:adjustRightInd w:val="0"/>
        <w:jc w:val="center"/>
        <w:outlineLvl w:val="1"/>
        <w:rPr>
          <w:b/>
          <w:bCs/>
          <w:sz w:val="28"/>
          <w:szCs w:val="28"/>
        </w:rPr>
      </w:pPr>
      <w:r w:rsidRPr="00B238F2">
        <w:rPr>
          <w:b/>
          <w:bCs/>
          <w:sz w:val="28"/>
          <w:szCs w:val="28"/>
        </w:rPr>
        <w:t xml:space="preserve">Раздел </w:t>
      </w:r>
      <w:r w:rsidRPr="00DC55C0">
        <w:rPr>
          <w:b/>
          <w:bCs/>
          <w:sz w:val="28"/>
          <w:szCs w:val="28"/>
        </w:rPr>
        <w:t>7</w:t>
      </w:r>
      <w:r w:rsidRPr="00B238F2">
        <w:rPr>
          <w:b/>
          <w:bCs/>
          <w:sz w:val="28"/>
          <w:szCs w:val="28"/>
        </w:rPr>
        <w:t xml:space="preserve">. </w:t>
      </w:r>
      <w:r>
        <w:rPr>
          <w:b/>
          <w:bCs/>
          <w:sz w:val="28"/>
          <w:szCs w:val="28"/>
        </w:rPr>
        <w:t>Р</w:t>
      </w:r>
      <w:r w:rsidRPr="00B238F2">
        <w:rPr>
          <w:b/>
          <w:bCs/>
          <w:sz w:val="28"/>
          <w:szCs w:val="28"/>
        </w:rPr>
        <w:t xml:space="preserve">езультаты реализации </w:t>
      </w:r>
      <w:r w:rsidR="00856B84">
        <w:rPr>
          <w:b/>
          <w:bCs/>
          <w:sz w:val="28"/>
          <w:szCs w:val="28"/>
        </w:rPr>
        <w:t xml:space="preserve">подпрограммы 1 </w:t>
      </w:r>
    </w:p>
    <w:p w14:paraId="2973B406" w14:textId="77777777" w:rsidR="00863955" w:rsidRPr="00B238F2" w:rsidRDefault="00863955" w:rsidP="00863955">
      <w:pPr>
        <w:autoSpaceDE w:val="0"/>
        <w:autoSpaceDN w:val="0"/>
        <w:adjustRightInd w:val="0"/>
        <w:jc w:val="center"/>
        <w:rPr>
          <w:sz w:val="28"/>
          <w:szCs w:val="28"/>
        </w:rPr>
      </w:pPr>
    </w:p>
    <w:p w14:paraId="56CE1E53" w14:textId="77777777" w:rsidR="00863955" w:rsidRPr="00B238F2" w:rsidRDefault="00863955" w:rsidP="00863955">
      <w:pPr>
        <w:widowControl w:val="0"/>
        <w:autoSpaceDE w:val="0"/>
        <w:autoSpaceDN w:val="0"/>
        <w:adjustRightInd w:val="0"/>
        <w:ind w:firstLine="540"/>
        <w:jc w:val="both"/>
        <w:rPr>
          <w:sz w:val="28"/>
          <w:szCs w:val="28"/>
        </w:rPr>
      </w:pPr>
      <w:r w:rsidRPr="00B238F2">
        <w:rPr>
          <w:sz w:val="28"/>
          <w:szCs w:val="28"/>
        </w:rPr>
        <w:t xml:space="preserve">В результате реализации Программы планируется </w:t>
      </w:r>
      <w:r>
        <w:rPr>
          <w:sz w:val="28"/>
          <w:szCs w:val="28"/>
        </w:rPr>
        <w:t>расселить  8</w:t>
      </w:r>
      <w:r w:rsidRPr="004500F7">
        <w:rPr>
          <w:sz w:val="28"/>
          <w:szCs w:val="28"/>
        </w:rPr>
        <w:t xml:space="preserve">  граждан из</w:t>
      </w:r>
      <w:r>
        <w:rPr>
          <w:sz w:val="28"/>
          <w:szCs w:val="28"/>
        </w:rPr>
        <w:t xml:space="preserve"> 5</w:t>
      </w:r>
      <w:r w:rsidRPr="004500F7">
        <w:rPr>
          <w:sz w:val="28"/>
          <w:szCs w:val="28"/>
        </w:rPr>
        <w:t xml:space="preserve"> многоквартирн</w:t>
      </w:r>
      <w:r>
        <w:rPr>
          <w:sz w:val="28"/>
          <w:szCs w:val="28"/>
        </w:rPr>
        <w:t>ых</w:t>
      </w:r>
      <w:r w:rsidRPr="004500F7">
        <w:rPr>
          <w:sz w:val="28"/>
          <w:szCs w:val="28"/>
        </w:rPr>
        <w:t xml:space="preserve"> дом</w:t>
      </w:r>
      <w:r>
        <w:rPr>
          <w:sz w:val="28"/>
          <w:szCs w:val="28"/>
        </w:rPr>
        <w:t>ов</w:t>
      </w:r>
      <w:r w:rsidRPr="004500F7">
        <w:rPr>
          <w:sz w:val="28"/>
          <w:szCs w:val="28"/>
        </w:rPr>
        <w:t>, признанных на 01 января 2017 года аварийными в связи с физическим износом в процессе их эксплуатации и подлежащими сносу</w:t>
      </w:r>
      <w:r w:rsidRPr="00B238F2">
        <w:rPr>
          <w:sz w:val="28"/>
          <w:szCs w:val="28"/>
        </w:rPr>
        <w:t xml:space="preserve"> или реконструкции, расселяемой площадью </w:t>
      </w:r>
      <w:r w:rsidRPr="00335B91">
        <w:rPr>
          <w:sz w:val="28"/>
          <w:szCs w:val="28"/>
        </w:rPr>
        <w:t>жилых помещений 3</w:t>
      </w:r>
      <w:r>
        <w:rPr>
          <w:sz w:val="28"/>
          <w:szCs w:val="28"/>
        </w:rPr>
        <w:t>14</w:t>
      </w:r>
      <w:r w:rsidRPr="00335B91">
        <w:rPr>
          <w:sz w:val="28"/>
          <w:szCs w:val="28"/>
        </w:rPr>
        <w:t xml:space="preserve"> кв</w:t>
      </w:r>
      <w:r w:rsidRPr="00B238F2">
        <w:rPr>
          <w:sz w:val="28"/>
          <w:szCs w:val="28"/>
        </w:rPr>
        <w:t>. метра.</w:t>
      </w:r>
    </w:p>
    <w:p w14:paraId="3C6E2F51" w14:textId="77777777" w:rsidR="00863955" w:rsidRDefault="00863955" w:rsidP="00863955">
      <w:pPr>
        <w:widowControl w:val="0"/>
        <w:autoSpaceDE w:val="0"/>
        <w:autoSpaceDN w:val="0"/>
        <w:adjustRightInd w:val="0"/>
        <w:spacing w:before="200"/>
        <w:ind w:firstLine="540"/>
        <w:jc w:val="both"/>
        <w:rPr>
          <w:sz w:val="28"/>
          <w:szCs w:val="28"/>
        </w:rPr>
      </w:pPr>
      <w:r w:rsidRPr="00B238F2">
        <w:rPr>
          <w:sz w:val="28"/>
          <w:szCs w:val="28"/>
        </w:rPr>
        <w:t>Планируемые результаты реализации Программы приведены в таблице 2:</w:t>
      </w:r>
    </w:p>
    <w:p w14:paraId="6A1A161B" w14:textId="77777777" w:rsidR="00863955" w:rsidRPr="00B238F2" w:rsidRDefault="00863955" w:rsidP="00863955">
      <w:pPr>
        <w:widowControl w:val="0"/>
        <w:autoSpaceDE w:val="0"/>
        <w:autoSpaceDN w:val="0"/>
        <w:adjustRightInd w:val="0"/>
        <w:jc w:val="both"/>
        <w:rPr>
          <w:sz w:val="28"/>
          <w:szCs w:val="28"/>
        </w:rPr>
      </w:pPr>
    </w:p>
    <w:p w14:paraId="05CF084B" w14:textId="77777777" w:rsidR="00863955" w:rsidRPr="00143600" w:rsidRDefault="00863955" w:rsidP="00863955">
      <w:pPr>
        <w:widowControl w:val="0"/>
        <w:autoSpaceDE w:val="0"/>
        <w:autoSpaceDN w:val="0"/>
        <w:adjustRightInd w:val="0"/>
        <w:jc w:val="right"/>
        <w:outlineLvl w:val="2"/>
      </w:pPr>
      <w:r w:rsidRPr="00143600">
        <w:t>Таблица 2</w:t>
      </w:r>
    </w:p>
    <w:p w14:paraId="727DC9BC" w14:textId="77777777" w:rsidR="00863955" w:rsidRPr="00B238F2" w:rsidRDefault="00863955" w:rsidP="00863955">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891"/>
        <w:gridCol w:w="2324"/>
        <w:gridCol w:w="1587"/>
        <w:gridCol w:w="1587"/>
      </w:tblGrid>
      <w:tr w:rsidR="00863955" w:rsidRPr="00B238F2" w14:paraId="035C122A" w14:textId="77777777" w:rsidTr="00AF26D8">
        <w:tc>
          <w:tcPr>
            <w:tcW w:w="680" w:type="dxa"/>
            <w:tcBorders>
              <w:top w:val="single" w:sz="4" w:space="0" w:color="auto"/>
              <w:left w:val="single" w:sz="4" w:space="0" w:color="auto"/>
              <w:bottom w:val="single" w:sz="4" w:space="0" w:color="auto"/>
              <w:right w:val="single" w:sz="4" w:space="0" w:color="auto"/>
            </w:tcBorders>
          </w:tcPr>
          <w:p w14:paraId="5EB11CBE" w14:textId="77777777" w:rsidR="00863955" w:rsidRPr="00143600" w:rsidRDefault="00863955" w:rsidP="00AF26D8">
            <w:pPr>
              <w:widowControl w:val="0"/>
              <w:autoSpaceDE w:val="0"/>
              <w:autoSpaceDN w:val="0"/>
              <w:adjustRightInd w:val="0"/>
              <w:jc w:val="center"/>
            </w:pPr>
            <w:r w:rsidRPr="00143600">
              <w:t>N п/п</w:t>
            </w:r>
          </w:p>
        </w:tc>
        <w:tc>
          <w:tcPr>
            <w:tcW w:w="2891" w:type="dxa"/>
            <w:tcBorders>
              <w:top w:val="single" w:sz="4" w:space="0" w:color="auto"/>
              <w:left w:val="single" w:sz="4" w:space="0" w:color="auto"/>
              <w:bottom w:val="single" w:sz="4" w:space="0" w:color="auto"/>
              <w:right w:val="single" w:sz="4" w:space="0" w:color="auto"/>
            </w:tcBorders>
          </w:tcPr>
          <w:p w14:paraId="4BA89125" w14:textId="77777777" w:rsidR="00863955" w:rsidRPr="00143600" w:rsidRDefault="00863955" w:rsidP="00AF26D8">
            <w:pPr>
              <w:widowControl w:val="0"/>
              <w:autoSpaceDE w:val="0"/>
              <w:autoSpaceDN w:val="0"/>
              <w:adjustRightInd w:val="0"/>
              <w:jc w:val="center"/>
            </w:pPr>
            <w:r w:rsidRPr="00143600">
              <w:t>Наименование муниципального образования в Свердловской области</w:t>
            </w:r>
          </w:p>
        </w:tc>
        <w:tc>
          <w:tcPr>
            <w:tcW w:w="2324" w:type="dxa"/>
            <w:tcBorders>
              <w:top w:val="single" w:sz="4" w:space="0" w:color="auto"/>
              <w:left w:val="single" w:sz="4" w:space="0" w:color="auto"/>
              <w:bottom w:val="single" w:sz="4" w:space="0" w:color="auto"/>
              <w:right w:val="single" w:sz="4" w:space="0" w:color="auto"/>
            </w:tcBorders>
          </w:tcPr>
          <w:p w14:paraId="1CD51667" w14:textId="77777777" w:rsidR="00863955" w:rsidRPr="00143600" w:rsidRDefault="00863955" w:rsidP="00AF26D8">
            <w:pPr>
              <w:widowControl w:val="0"/>
              <w:autoSpaceDE w:val="0"/>
              <w:autoSpaceDN w:val="0"/>
              <w:adjustRightInd w:val="0"/>
              <w:jc w:val="center"/>
            </w:pPr>
            <w:r w:rsidRPr="00143600">
              <w:t>Количество аварийных многоквартирных домов, расселяе</w:t>
            </w:r>
            <w:r>
              <w:t>мых по П</w:t>
            </w:r>
            <w:r w:rsidRPr="00143600">
              <w:t>рограмме (единиц)</w:t>
            </w:r>
          </w:p>
        </w:tc>
        <w:tc>
          <w:tcPr>
            <w:tcW w:w="1587" w:type="dxa"/>
            <w:tcBorders>
              <w:top w:val="single" w:sz="4" w:space="0" w:color="auto"/>
              <w:left w:val="single" w:sz="4" w:space="0" w:color="auto"/>
              <w:bottom w:val="single" w:sz="4" w:space="0" w:color="auto"/>
              <w:right w:val="single" w:sz="4" w:space="0" w:color="auto"/>
            </w:tcBorders>
          </w:tcPr>
          <w:p w14:paraId="35C93EB7" w14:textId="77777777" w:rsidR="00863955" w:rsidRPr="00143600" w:rsidRDefault="00863955" w:rsidP="00AF26D8">
            <w:pPr>
              <w:widowControl w:val="0"/>
              <w:autoSpaceDE w:val="0"/>
              <w:autoSpaceDN w:val="0"/>
              <w:adjustRightInd w:val="0"/>
              <w:jc w:val="center"/>
            </w:pPr>
            <w:r w:rsidRPr="00143600">
              <w:t>Коли</w:t>
            </w:r>
            <w:r>
              <w:t>чество человек, расселяемых по П</w:t>
            </w:r>
            <w:r w:rsidRPr="00143600">
              <w:t>рограмме (человек)</w:t>
            </w:r>
          </w:p>
        </w:tc>
        <w:tc>
          <w:tcPr>
            <w:tcW w:w="1587" w:type="dxa"/>
            <w:tcBorders>
              <w:top w:val="single" w:sz="4" w:space="0" w:color="auto"/>
              <w:left w:val="single" w:sz="4" w:space="0" w:color="auto"/>
              <w:bottom w:val="single" w:sz="4" w:space="0" w:color="auto"/>
              <w:right w:val="single" w:sz="4" w:space="0" w:color="auto"/>
            </w:tcBorders>
          </w:tcPr>
          <w:p w14:paraId="0477CF65" w14:textId="77777777" w:rsidR="00863955" w:rsidRPr="00143600" w:rsidRDefault="00863955" w:rsidP="00AF26D8">
            <w:pPr>
              <w:widowControl w:val="0"/>
              <w:autoSpaceDE w:val="0"/>
              <w:autoSpaceDN w:val="0"/>
              <w:adjustRightInd w:val="0"/>
              <w:jc w:val="center"/>
            </w:pPr>
            <w:r w:rsidRPr="00143600">
              <w:t>Площадь ж</w:t>
            </w:r>
            <w:r>
              <w:t>илых помещений, расселяемых по П</w:t>
            </w:r>
            <w:r w:rsidRPr="00143600">
              <w:t>рограмме (кв. м)</w:t>
            </w:r>
          </w:p>
        </w:tc>
      </w:tr>
      <w:tr w:rsidR="00863955" w:rsidRPr="00B238F2" w14:paraId="03A04030" w14:textId="77777777" w:rsidTr="00AF26D8">
        <w:tc>
          <w:tcPr>
            <w:tcW w:w="680" w:type="dxa"/>
            <w:tcBorders>
              <w:top w:val="single" w:sz="4" w:space="0" w:color="auto"/>
              <w:left w:val="single" w:sz="4" w:space="0" w:color="auto"/>
              <w:bottom w:val="single" w:sz="4" w:space="0" w:color="auto"/>
              <w:right w:val="single" w:sz="4" w:space="0" w:color="auto"/>
            </w:tcBorders>
          </w:tcPr>
          <w:p w14:paraId="7E3178C5" w14:textId="77777777" w:rsidR="00863955" w:rsidRPr="00143600" w:rsidRDefault="00863955" w:rsidP="00AF26D8">
            <w:pPr>
              <w:widowControl w:val="0"/>
              <w:autoSpaceDE w:val="0"/>
              <w:autoSpaceDN w:val="0"/>
              <w:adjustRightInd w:val="0"/>
            </w:pPr>
            <w:r w:rsidRPr="00143600">
              <w:t>1.</w:t>
            </w:r>
          </w:p>
        </w:tc>
        <w:tc>
          <w:tcPr>
            <w:tcW w:w="2891" w:type="dxa"/>
            <w:tcBorders>
              <w:top w:val="single" w:sz="4" w:space="0" w:color="auto"/>
              <w:left w:val="single" w:sz="4" w:space="0" w:color="auto"/>
              <w:bottom w:val="single" w:sz="4" w:space="0" w:color="auto"/>
              <w:right w:val="single" w:sz="4" w:space="0" w:color="auto"/>
            </w:tcBorders>
          </w:tcPr>
          <w:p w14:paraId="4AF32184" w14:textId="77777777" w:rsidR="00863955" w:rsidRPr="00143600" w:rsidRDefault="00863955" w:rsidP="00AF26D8">
            <w:pPr>
              <w:widowControl w:val="0"/>
              <w:autoSpaceDE w:val="0"/>
              <w:autoSpaceDN w:val="0"/>
              <w:adjustRightInd w:val="0"/>
            </w:pPr>
            <w:r w:rsidRPr="00143600">
              <w:t xml:space="preserve">Городской </w:t>
            </w:r>
            <w:proofErr w:type="gramStart"/>
            <w:r w:rsidRPr="00143600">
              <w:t>округ  Верхний</w:t>
            </w:r>
            <w:proofErr w:type="gramEnd"/>
            <w:r w:rsidRPr="00143600">
              <w:t xml:space="preserve"> Тагил </w:t>
            </w:r>
            <w:r>
              <w:t xml:space="preserve">  </w:t>
            </w:r>
            <w:r w:rsidRPr="00143600">
              <w:t>всего по Программе, в т.ч.:</w:t>
            </w:r>
          </w:p>
        </w:tc>
        <w:tc>
          <w:tcPr>
            <w:tcW w:w="2324" w:type="dxa"/>
            <w:tcBorders>
              <w:top w:val="single" w:sz="4" w:space="0" w:color="auto"/>
              <w:left w:val="single" w:sz="4" w:space="0" w:color="auto"/>
              <w:bottom w:val="single" w:sz="4" w:space="0" w:color="auto"/>
              <w:right w:val="single" w:sz="4" w:space="0" w:color="auto"/>
            </w:tcBorders>
          </w:tcPr>
          <w:p w14:paraId="6C5999D8" w14:textId="77777777" w:rsidR="00863955" w:rsidRDefault="00863955" w:rsidP="00AF26D8">
            <w:pPr>
              <w:autoSpaceDE w:val="0"/>
              <w:autoSpaceDN w:val="0"/>
              <w:adjustRightInd w:val="0"/>
              <w:jc w:val="center"/>
              <w:rPr>
                <w:sz w:val="16"/>
                <w:szCs w:val="16"/>
              </w:rPr>
            </w:pPr>
          </w:p>
        </w:tc>
        <w:tc>
          <w:tcPr>
            <w:tcW w:w="1587" w:type="dxa"/>
            <w:tcBorders>
              <w:top w:val="single" w:sz="4" w:space="0" w:color="auto"/>
              <w:left w:val="single" w:sz="4" w:space="0" w:color="auto"/>
              <w:bottom w:val="single" w:sz="4" w:space="0" w:color="auto"/>
              <w:right w:val="single" w:sz="4" w:space="0" w:color="auto"/>
            </w:tcBorders>
          </w:tcPr>
          <w:p w14:paraId="446FEBF4" w14:textId="77777777" w:rsidR="00863955" w:rsidRDefault="00863955" w:rsidP="00AF26D8">
            <w:pPr>
              <w:autoSpaceDE w:val="0"/>
              <w:autoSpaceDN w:val="0"/>
              <w:adjustRightInd w:val="0"/>
              <w:jc w:val="center"/>
              <w:rPr>
                <w:sz w:val="16"/>
                <w:szCs w:val="16"/>
              </w:rPr>
            </w:pPr>
          </w:p>
        </w:tc>
        <w:tc>
          <w:tcPr>
            <w:tcW w:w="1587" w:type="dxa"/>
            <w:tcBorders>
              <w:top w:val="single" w:sz="4" w:space="0" w:color="auto"/>
              <w:left w:val="single" w:sz="4" w:space="0" w:color="auto"/>
              <w:bottom w:val="single" w:sz="4" w:space="0" w:color="auto"/>
              <w:right w:val="single" w:sz="4" w:space="0" w:color="auto"/>
            </w:tcBorders>
          </w:tcPr>
          <w:p w14:paraId="14BBCC7B" w14:textId="77777777" w:rsidR="00863955" w:rsidRDefault="00863955" w:rsidP="00AF26D8">
            <w:pPr>
              <w:autoSpaceDE w:val="0"/>
              <w:autoSpaceDN w:val="0"/>
              <w:adjustRightInd w:val="0"/>
              <w:jc w:val="center"/>
              <w:rPr>
                <w:sz w:val="16"/>
                <w:szCs w:val="16"/>
              </w:rPr>
            </w:pPr>
          </w:p>
        </w:tc>
      </w:tr>
      <w:tr w:rsidR="00863955" w:rsidRPr="00B238F2" w14:paraId="2B77AE7F" w14:textId="77777777" w:rsidTr="00AF26D8">
        <w:tc>
          <w:tcPr>
            <w:tcW w:w="680" w:type="dxa"/>
            <w:tcBorders>
              <w:top w:val="single" w:sz="4" w:space="0" w:color="auto"/>
              <w:left w:val="single" w:sz="4" w:space="0" w:color="auto"/>
              <w:bottom w:val="single" w:sz="4" w:space="0" w:color="auto"/>
              <w:right w:val="single" w:sz="4" w:space="0" w:color="auto"/>
            </w:tcBorders>
          </w:tcPr>
          <w:p w14:paraId="35CB1913" w14:textId="77777777" w:rsidR="00863955" w:rsidRPr="00143600" w:rsidRDefault="00863955" w:rsidP="00AF26D8">
            <w:pPr>
              <w:widowControl w:val="0"/>
              <w:autoSpaceDE w:val="0"/>
              <w:autoSpaceDN w:val="0"/>
              <w:adjustRightInd w:val="0"/>
            </w:pPr>
            <w:r w:rsidRPr="00143600">
              <w:t>1.1</w:t>
            </w:r>
          </w:p>
        </w:tc>
        <w:tc>
          <w:tcPr>
            <w:tcW w:w="2891" w:type="dxa"/>
            <w:tcBorders>
              <w:top w:val="single" w:sz="4" w:space="0" w:color="auto"/>
              <w:left w:val="single" w:sz="4" w:space="0" w:color="auto"/>
              <w:bottom w:val="single" w:sz="4" w:space="0" w:color="auto"/>
              <w:right w:val="single" w:sz="4" w:space="0" w:color="auto"/>
            </w:tcBorders>
          </w:tcPr>
          <w:p w14:paraId="4B8DCB1D" w14:textId="77777777" w:rsidR="00863955" w:rsidRPr="00143600" w:rsidRDefault="00863955" w:rsidP="00AF26D8">
            <w:pPr>
              <w:widowControl w:val="0"/>
              <w:autoSpaceDE w:val="0"/>
              <w:autoSpaceDN w:val="0"/>
              <w:adjustRightInd w:val="0"/>
            </w:pPr>
            <w:r w:rsidRPr="00143600">
              <w:t>В 2019 году</w:t>
            </w:r>
          </w:p>
        </w:tc>
        <w:tc>
          <w:tcPr>
            <w:tcW w:w="2324" w:type="dxa"/>
            <w:tcBorders>
              <w:top w:val="single" w:sz="4" w:space="0" w:color="auto"/>
              <w:left w:val="single" w:sz="4" w:space="0" w:color="auto"/>
              <w:bottom w:val="single" w:sz="4" w:space="0" w:color="auto"/>
              <w:right w:val="single" w:sz="4" w:space="0" w:color="auto"/>
            </w:tcBorders>
            <w:vAlign w:val="center"/>
          </w:tcPr>
          <w:p w14:paraId="19B5EFE1" w14:textId="77777777" w:rsidR="00863955" w:rsidRPr="00143600" w:rsidRDefault="00863955" w:rsidP="00AF26D8">
            <w:pPr>
              <w:widowControl w:val="0"/>
              <w:autoSpaceDE w:val="0"/>
              <w:autoSpaceDN w:val="0"/>
              <w:adjustRightInd w:val="0"/>
              <w:jc w:val="center"/>
            </w:pPr>
            <w:r>
              <w:t>1</w:t>
            </w:r>
          </w:p>
        </w:tc>
        <w:tc>
          <w:tcPr>
            <w:tcW w:w="1587" w:type="dxa"/>
            <w:tcBorders>
              <w:top w:val="single" w:sz="4" w:space="0" w:color="auto"/>
              <w:left w:val="single" w:sz="4" w:space="0" w:color="auto"/>
              <w:bottom w:val="single" w:sz="4" w:space="0" w:color="auto"/>
              <w:right w:val="single" w:sz="4" w:space="0" w:color="auto"/>
            </w:tcBorders>
            <w:vAlign w:val="center"/>
          </w:tcPr>
          <w:p w14:paraId="73C04421" w14:textId="77777777" w:rsidR="00863955" w:rsidRPr="00143600" w:rsidRDefault="00863955" w:rsidP="00AF26D8">
            <w:pPr>
              <w:widowControl w:val="0"/>
              <w:autoSpaceDE w:val="0"/>
              <w:autoSpaceDN w:val="0"/>
              <w:adjustRightInd w:val="0"/>
              <w:jc w:val="center"/>
            </w:pPr>
            <w:r>
              <w:t>4</w:t>
            </w:r>
          </w:p>
        </w:tc>
        <w:tc>
          <w:tcPr>
            <w:tcW w:w="1587" w:type="dxa"/>
            <w:tcBorders>
              <w:top w:val="single" w:sz="4" w:space="0" w:color="auto"/>
              <w:left w:val="single" w:sz="4" w:space="0" w:color="auto"/>
              <w:bottom w:val="single" w:sz="4" w:space="0" w:color="auto"/>
              <w:right w:val="single" w:sz="4" w:space="0" w:color="auto"/>
            </w:tcBorders>
            <w:vAlign w:val="center"/>
          </w:tcPr>
          <w:p w14:paraId="3202AB70" w14:textId="77777777" w:rsidR="00863955" w:rsidRPr="00143600" w:rsidRDefault="00863955" w:rsidP="00AF26D8">
            <w:pPr>
              <w:widowControl w:val="0"/>
              <w:autoSpaceDE w:val="0"/>
              <w:autoSpaceDN w:val="0"/>
              <w:adjustRightInd w:val="0"/>
              <w:jc w:val="center"/>
            </w:pPr>
            <w:r>
              <w:t>130</w:t>
            </w:r>
          </w:p>
        </w:tc>
      </w:tr>
      <w:tr w:rsidR="00863955" w:rsidRPr="00B238F2" w14:paraId="14DBCAFB" w14:textId="77777777" w:rsidTr="00AF26D8">
        <w:tc>
          <w:tcPr>
            <w:tcW w:w="680" w:type="dxa"/>
            <w:tcBorders>
              <w:top w:val="single" w:sz="4" w:space="0" w:color="auto"/>
              <w:left w:val="single" w:sz="4" w:space="0" w:color="auto"/>
              <w:bottom w:val="single" w:sz="4" w:space="0" w:color="auto"/>
              <w:right w:val="single" w:sz="4" w:space="0" w:color="auto"/>
            </w:tcBorders>
          </w:tcPr>
          <w:p w14:paraId="296E0A91" w14:textId="77777777" w:rsidR="00863955" w:rsidRPr="00143600" w:rsidRDefault="00863955" w:rsidP="00AF26D8">
            <w:pPr>
              <w:widowControl w:val="0"/>
              <w:autoSpaceDE w:val="0"/>
              <w:autoSpaceDN w:val="0"/>
              <w:adjustRightInd w:val="0"/>
            </w:pPr>
            <w:r w:rsidRPr="00143600">
              <w:lastRenderedPageBreak/>
              <w:t>1.2</w:t>
            </w:r>
          </w:p>
        </w:tc>
        <w:tc>
          <w:tcPr>
            <w:tcW w:w="2891" w:type="dxa"/>
            <w:tcBorders>
              <w:top w:val="single" w:sz="4" w:space="0" w:color="auto"/>
              <w:left w:val="single" w:sz="4" w:space="0" w:color="auto"/>
              <w:bottom w:val="single" w:sz="4" w:space="0" w:color="auto"/>
              <w:right w:val="single" w:sz="4" w:space="0" w:color="auto"/>
            </w:tcBorders>
          </w:tcPr>
          <w:p w14:paraId="7D981AA3" w14:textId="77777777" w:rsidR="00863955" w:rsidRPr="00143600" w:rsidRDefault="00863955" w:rsidP="00AF26D8">
            <w:pPr>
              <w:widowControl w:val="0"/>
              <w:autoSpaceDE w:val="0"/>
              <w:autoSpaceDN w:val="0"/>
              <w:adjustRightInd w:val="0"/>
            </w:pPr>
            <w:r w:rsidRPr="00143600">
              <w:t>В 2020 году</w:t>
            </w:r>
          </w:p>
        </w:tc>
        <w:tc>
          <w:tcPr>
            <w:tcW w:w="2324" w:type="dxa"/>
            <w:tcBorders>
              <w:top w:val="single" w:sz="4" w:space="0" w:color="auto"/>
              <w:left w:val="single" w:sz="4" w:space="0" w:color="auto"/>
              <w:bottom w:val="single" w:sz="4" w:space="0" w:color="auto"/>
              <w:right w:val="single" w:sz="4" w:space="0" w:color="auto"/>
            </w:tcBorders>
            <w:vAlign w:val="center"/>
          </w:tcPr>
          <w:p w14:paraId="4F42E7BC" w14:textId="77777777" w:rsidR="00863955" w:rsidRPr="00143600" w:rsidRDefault="00863955" w:rsidP="00AF26D8">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54C0EF56" w14:textId="77777777" w:rsidR="00863955" w:rsidRPr="00143600" w:rsidRDefault="00863955" w:rsidP="00AF26D8">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08AAA07F" w14:textId="77777777" w:rsidR="00863955" w:rsidRPr="00143600" w:rsidRDefault="00863955" w:rsidP="00AF26D8">
            <w:pPr>
              <w:widowControl w:val="0"/>
              <w:autoSpaceDE w:val="0"/>
              <w:autoSpaceDN w:val="0"/>
              <w:adjustRightInd w:val="0"/>
              <w:jc w:val="center"/>
            </w:pPr>
          </w:p>
        </w:tc>
      </w:tr>
      <w:tr w:rsidR="00863955" w:rsidRPr="00B238F2" w14:paraId="504D684A" w14:textId="77777777" w:rsidTr="00AF26D8">
        <w:tc>
          <w:tcPr>
            <w:tcW w:w="680" w:type="dxa"/>
            <w:tcBorders>
              <w:top w:val="single" w:sz="4" w:space="0" w:color="auto"/>
              <w:left w:val="single" w:sz="4" w:space="0" w:color="auto"/>
              <w:bottom w:val="single" w:sz="4" w:space="0" w:color="auto"/>
              <w:right w:val="single" w:sz="4" w:space="0" w:color="auto"/>
            </w:tcBorders>
          </w:tcPr>
          <w:p w14:paraId="4F06C46B" w14:textId="77777777" w:rsidR="00863955" w:rsidRPr="00143600" w:rsidRDefault="00863955" w:rsidP="00AF26D8">
            <w:pPr>
              <w:widowControl w:val="0"/>
              <w:autoSpaceDE w:val="0"/>
              <w:autoSpaceDN w:val="0"/>
              <w:adjustRightInd w:val="0"/>
            </w:pPr>
            <w:r w:rsidRPr="00143600">
              <w:t>1.3</w:t>
            </w:r>
          </w:p>
        </w:tc>
        <w:tc>
          <w:tcPr>
            <w:tcW w:w="2891" w:type="dxa"/>
            <w:tcBorders>
              <w:top w:val="single" w:sz="4" w:space="0" w:color="auto"/>
              <w:left w:val="single" w:sz="4" w:space="0" w:color="auto"/>
              <w:bottom w:val="single" w:sz="4" w:space="0" w:color="auto"/>
              <w:right w:val="single" w:sz="4" w:space="0" w:color="auto"/>
            </w:tcBorders>
          </w:tcPr>
          <w:p w14:paraId="51AA106A" w14:textId="77777777" w:rsidR="00863955" w:rsidRPr="00143600" w:rsidRDefault="00863955" w:rsidP="00AF26D8">
            <w:pPr>
              <w:widowControl w:val="0"/>
              <w:autoSpaceDE w:val="0"/>
              <w:autoSpaceDN w:val="0"/>
              <w:adjustRightInd w:val="0"/>
            </w:pPr>
            <w:r w:rsidRPr="00143600">
              <w:t>В 2021 году</w:t>
            </w:r>
          </w:p>
        </w:tc>
        <w:tc>
          <w:tcPr>
            <w:tcW w:w="2324" w:type="dxa"/>
            <w:tcBorders>
              <w:top w:val="single" w:sz="4" w:space="0" w:color="auto"/>
              <w:left w:val="single" w:sz="4" w:space="0" w:color="auto"/>
              <w:bottom w:val="single" w:sz="4" w:space="0" w:color="auto"/>
              <w:right w:val="single" w:sz="4" w:space="0" w:color="auto"/>
            </w:tcBorders>
            <w:vAlign w:val="center"/>
          </w:tcPr>
          <w:p w14:paraId="0444A0A8" w14:textId="77777777" w:rsidR="00863955" w:rsidRPr="00143600" w:rsidRDefault="00863955" w:rsidP="00AF26D8">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57D400F5" w14:textId="77777777" w:rsidR="00863955" w:rsidRPr="00143600" w:rsidRDefault="00863955" w:rsidP="00AF26D8">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7B358C1F" w14:textId="77777777" w:rsidR="00863955" w:rsidRPr="00143600" w:rsidRDefault="00863955" w:rsidP="00AF26D8">
            <w:pPr>
              <w:widowControl w:val="0"/>
              <w:autoSpaceDE w:val="0"/>
              <w:autoSpaceDN w:val="0"/>
              <w:adjustRightInd w:val="0"/>
              <w:jc w:val="center"/>
            </w:pPr>
          </w:p>
        </w:tc>
      </w:tr>
      <w:tr w:rsidR="00863955" w:rsidRPr="00B238F2" w14:paraId="50926BE0" w14:textId="77777777" w:rsidTr="00AF26D8">
        <w:tc>
          <w:tcPr>
            <w:tcW w:w="680" w:type="dxa"/>
            <w:tcBorders>
              <w:top w:val="single" w:sz="4" w:space="0" w:color="auto"/>
              <w:left w:val="single" w:sz="4" w:space="0" w:color="auto"/>
              <w:bottom w:val="single" w:sz="4" w:space="0" w:color="auto"/>
              <w:right w:val="single" w:sz="4" w:space="0" w:color="auto"/>
            </w:tcBorders>
          </w:tcPr>
          <w:p w14:paraId="44A6AF6E" w14:textId="77777777" w:rsidR="00863955" w:rsidRPr="00143600" w:rsidRDefault="00863955" w:rsidP="00AF26D8">
            <w:pPr>
              <w:widowControl w:val="0"/>
              <w:autoSpaceDE w:val="0"/>
              <w:autoSpaceDN w:val="0"/>
              <w:adjustRightInd w:val="0"/>
            </w:pPr>
            <w:r w:rsidRPr="00143600">
              <w:t>1.4</w:t>
            </w:r>
          </w:p>
        </w:tc>
        <w:tc>
          <w:tcPr>
            <w:tcW w:w="2891" w:type="dxa"/>
            <w:tcBorders>
              <w:top w:val="single" w:sz="4" w:space="0" w:color="auto"/>
              <w:left w:val="single" w:sz="4" w:space="0" w:color="auto"/>
              <w:bottom w:val="single" w:sz="4" w:space="0" w:color="auto"/>
              <w:right w:val="single" w:sz="4" w:space="0" w:color="auto"/>
            </w:tcBorders>
          </w:tcPr>
          <w:p w14:paraId="49A4F2EA" w14:textId="77777777" w:rsidR="00863955" w:rsidRPr="00143600" w:rsidRDefault="00863955" w:rsidP="00AF26D8">
            <w:pPr>
              <w:widowControl w:val="0"/>
              <w:autoSpaceDE w:val="0"/>
              <w:autoSpaceDN w:val="0"/>
              <w:adjustRightInd w:val="0"/>
            </w:pPr>
            <w:r w:rsidRPr="00143600">
              <w:t>В 2022 году</w:t>
            </w:r>
          </w:p>
        </w:tc>
        <w:tc>
          <w:tcPr>
            <w:tcW w:w="2324" w:type="dxa"/>
            <w:tcBorders>
              <w:top w:val="single" w:sz="4" w:space="0" w:color="auto"/>
              <w:left w:val="single" w:sz="4" w:space="0" w:color="auto"/>
              <w:bottom w:val="single" w:sz="4" w:space="0" w:color="auto"/>
              <w:right w:val="single" w:sz="4" w:space="0" w:color="auto"/>
            </w:tcBorders>
            <w:vAlign w:val="center"/>
          </w:tcPr>
          <w:p w14:paraId="5807E0AF" w14:textId="24A1048E" w:rsidR="00863955" w:rsidRPr="00143600" w:rsidRDefault="00092EE8" w:rsidP="00AF26D8">
            <w:pPr>
              <w:widowControl w:val="0"/>
              <w:autoSpaceDE w:val="0"/>
              <w:autoSpaceDN w:val="0"/>
              <w:adjustRightInd w:val="0"/>
              <w:jc w:val="center"/>
            </w:pPr>
            <w:r>
              <w:t>4</w:t>
            </w:r>
          </w:p>
        </w:tc>
        <w:tc>
          <w:tcPr>
            <w:tcW w:w="1587" w:type="dxa"/>
            <w:tcBorders>
              <w:top w:val="single" w:sz="4" w:space="0" w:color="auto"/>
              <w:left w:val="single" w:sz="4" w:space="0" w:color="auto"/>
              <w:bottom w:val="single" w:sz="4" w:space="0" w:color="auto"/>
              <w:right w:val="single" w:sz="4" w:space="0" w:color="auto"/>
            </w:tcBorders>
            <w:vAlign w:val="center"/>
          </w:tcPr>
          <w:p w14:paraId="41438612" w14:textId="21067F1B" w:rsidR="00863955" w:rsidRPr="00143600" w:rsidRDefault="00092EE8" w:rsidP="00AF26D8">
            <w:pPr>
              <w:widowControl w:val="0"/>
              <w:autoSpaceDE w:val="0"/>
              <w:autoSpaceDN w:val="0"/>
              <w:adjustRightInd w:val="0"/>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14:paraId="567B3AFA" w14:textId="0460733C" w:rsidR="00863955" w:rsidRPr="00143600" w:rsidRDefault="00092EE8" w:rsidP="00AF26D8">
            <w:pPr>
              <w:widowControl w:val="0"/>
              <w:autoSpaceDE w:val="0"/>
              <w:autoSpaceDN w:val="0"/>
              <w:adjustRightInd w:val="0"/>
              <w:jc w:val="center"/>
            </w:pPr>
            <w:r>
              <w:t>184</w:t>
            </w:r>
          </w:p>
        </w:tc>
      </w:tr>
      <w:tr w:rsidR="00863955" w:rsidRPr="00B238F2" w14:paraId="0B0D4DD4" w14:textId="77777777" w:rsidTr="00AF26D8">
        <w:tc>
          <w:tcPr>
            <w:tcW w:w="680" w:type="dxa"/>
            <w:tcBorders>
              <w:top w:val="single" w:sz="4" w:space="0" w:color="auto"/>
              <w:left w:val="single" w:sz="4" w:space="0" w:color="auto"/>
              <w:bottom w:val="single" w:sz="4" w:space="0" w:color="auto"/>
              <w:right w:val="single" w:sz="4" w:space="0" w:color="auto"/>
            </w:tcBorders>
          </w:tcPr>
          <w:p w14:paraId="1C414F29" w14:textId="77777777" w:rsidR="00863955" w:rsidRPr="00143600" w:rsidRDefault="00863955" w:rsidP="00AF26D8">
            <w:pPr>
              <w:widowControl w:val="0"/>
              <w:autoSpaceDE w:val="0"/>
              <w:autoSpaceDN w:val="0"/>
              <w:adjustRightInd w:val="0"/>
            </w:pPr>
            <w:r w:rsidRPr="00143600">
              <w:t>1.5</w:t>
            </w:r>
          </w:p>
        </w:tc>
        <w:tc>
          <w:tcPr>
            <w:tcW w:w="2891" w:type="dxa"/>
            <w:tcBorders>
              <w:top w:val="single" w:sz="4" w:space="0" w:color="auto"/>
              <w:left w:val="single" w:sz="4" w:space="0" w:color="auto"/>
              <w:bottom w:val="single" w:sz="4" w:space="0" w:color="auto"/>
              <w:right w:val="single" w:sz="4" w:space="0" w:color="auto"/>
            </w:tcBorders>
          </w:tcPr>
          <w:p w14:paraId="1086A91F" w14:textId="77777777" w:rsidR="00863955" w:rsidRPr="00143600" w:rsidRDefault="00863955" w:rsidP="00AF26D8">
            <w:pPr>
              <w:widowControl w:val="0"/>
              <w:autoSpaceDE w:val="0"/>
              <w:autoSpaceDN w:val="0"/>
              <w:adjustRightInd w:val="0"/>
            </w:pPr>
            <w:r w:rsidRPr="00143600">
              <w:t>В 2023 году</w:t>
            </w:r>
          </w:p>
        </w:tc>
        <w:tc>
          <w:tcPr>
            <w:tcW w:w="2324" w:type="dxa"/>
            <w:tcBorders>
              <w:top w:val="single" w:sz="4" w:space="0" w:color="auto"/>
              <w:left w:val="single" w:sz="4" w:space="0" w:color="auto"/>
              <w:bottom w:val="single" w:sz="4" w:space="0" w:color="auto"/>
              <w:right w:val="single" w:sz="4" w:space="0" w:color="auto"/>
            </w:tcBorders>
            <w:vAlign w:val="center"/>
          </w:tcPr>
          <w:p w14:paraId="1912B9D8" w14:textId="77777777" w:rsidR="00863955" w:rsidRPr="00143600" w:rsidRDefault="00863955" w:rsidP="00AF26D8">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7E70540E" w14:textId="77777777" w:rsidR="00863955" w:rsidRPr="00143600" w:rsidRDefault="00863955" w:rsidP="00AF26D8">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36558CF4" w14:textId="77777777" w:rsidR="00863955" w:rsidRPr="00143600" w:rsidRDefault="00863955" w:rsidP="00AF26D8">
            <w:pPr>
              <w:widowControl w:val="0"/>
              <w:autoSpaceDE w:val="0"/>
              <w:autoSpaceDN w:val="0"/>
              <w:adjustRightInd w:val="0"/>
              <w:jc w:val="center"/>
            </w:pPr>
          </w:p>
        </w:tc>
      </w:tr>
      <w:tr w:rsidR="00863955" w:rsidRPr="00B238F2" w14:paraId="493B6965" w14:textId="77777777" w:rsidTr="00AF26D8">
        <w:tc>
          <w:tcPr>
            <w:tcW w:w="680" w:type="dxa"/>
            <w:tcBorders>
              <w:top w:val="single" w:sz="4" w:space="0" w:color="auto"/>
              <w:left w:val="single" w:sz="4" w:space="0" w:color="auto"/>
              <w:bottom w:val="single" w:sz="4" w:space="0" w:color="auto"/>
              <w:right w:val="single" w:sz="4" w:space="0" w:color="auto"/>
            </w:tcBorders>
          </w:tcPr>
          <w:p w14:paraId="186F61AF" w14:textId="77777777" w:rsidR="00863955" w:rsidRPr="00143600" w:rsidRDefault="00863955" w:rsidP="00AF26D8">
            <w:pPr>
              <w:widowControl w:val="0"/>
              <w:autoSpaceDE w:val="0"/>
              <w:autoSpaceDN w:val="0"/>
              <w:adjustRightInd w:val="0"/>
            </w:pPr>
            <w:r w:rsidRPr="00143600">
              <w:t>1.6</w:t>
            </w:r>
          </w:p>
        </w:tc>
        <w:tc>
          <w:tcPr>
            <w:tcW w:w="2891" w:type="dxa"/>
            <w:tcBorders>
              <w:top w:val="single" w:sz="4" w:space="0" w:color="auto"/>
              <w:left w:val="single" w:sz="4" w:space="0" w:color="auto"/>
              <w:bottom w:val="single" w:sz="4" w:space="0" w:color="auto"/>
              <w:right w:val="single" w:sz="4" w:space="0" w:color="auto"/>
            </w:tcBorders>
          </w:tcPr>
          <w:p w14:paraId="04033BBD" w14:textId="77777777" w:rsidR="00863955" w:rsidRPr="00143600" w:rsidRDefault="00863955" w:rsidP="00AF26D8">
            <w:pPr>
              <w:widowControl w:val="0"/>
              <w:autoSpaceDE w:val="0"/>
              <w:autoSpaceDN w:val="0"/>
              <w:adjustRightInd w:val="0"/>
            </w:pPr>
            <w:r w:rsidRPr="00143600">
              <w:t>В 2024 году</w:t>
            </w:r>
          </w:p>
        </w:tc>
        <w:tc>
          <w:tcPr>
            <w:tcW w:w="2324" w:type="dxa"/>
            <w:tcBorders>
              <w:top w:val="single" w:sz="4" w:space="0" w:color="auto"/>
              <w:left w:val="single" w:sz="4" w:space="0" w:color="auto"/>
              <w:bottom w:val="single" w:sz="4" w:space="0" w:color="auto"/>
              <w:right w:val="single" w:sz="4" w:space="0" w:color="auto"/>
            </w:tcBorders>
            <w:vAlign w:val="center"/>
          </w:tcPr>
          <w:p w14:paraId="0B1767E1" w14:textId="3E3AAAF4" w:rsidR="00863955" w:rsidRPr="00143600" w:rsidRDefault="00863955" w:rsidP="00AF26D8">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1BF8C848" w14:textId="1E04EE67" w:rsidR="00863955" w:rsidRPr="006441ED" w:rsidRDefault="00863955" w:rsidP="00AF26D8">
            <w:pPr>
              <w:widowControl w:val="0"/>
              <w:autoSpaceDE w:val="0"/>
              <w:autoSpaceDN w:val="0"/>
              <w:adjustRightInd w:val="0"/>
              <w:jc w:val="center"/>
              <w:rPr>
                <w:lang w:val="en-US"/>
              </w:rPr>
            </w:pPr>
          </w:p>
        </w:tc>
        <w:tc>
          <w:tcPr>
            <w:tcW w:w="1587" w:type="dxa"/>
            <w:tcBorders>
              <w:top w:val="single" w:sz="4" w:space="0" w:color="auto"/>
              <w:left w:val="single" w:sz="4" w:space="0" w:color="auto"/>
              <w:bottom w:val="single" w:sz="4" w:space="0" w:color="auto"/>
              <w:right w:val="single" w:sz="4" w:space="0" w:color="auto"/>
            </w:tcBorders>
            <w:vAlign w:val="center"/>
          </w:tcPr>
          <w:p w14:paraId="322825B5" w14:textId="03318697" w:rsidR="00863955" w:rsidRPr="00143600" w:rsidRDefault="00863955" w:rsidP="00AF26D8">
            <w:pPr>
              <w:widowControl w:val="0"/>
              <w:autoSpaceDE w:val="0"/>
              <w:autoSpaceDN w:val="0"/>
              <w:adjustRightInd w:val="0"/>
              <w:jc w:val="center"/>
            </w:pPr>
          </w:p>
        </w:tc>
      </w:tr>
    </w:tbl>
    <w:p w14:paraId="07471CF7" w14:textId="77777777" w:rsidR="00863955" w:rsidRPr="00B238F2" w:rsidRDefault="00863955" w:rsidP="00863955">
      <w:pPr>
        <w:autoSpaceDE w:val="0"/>
        <w:autoSpaceDN w:val="0"/>
        <w:adjustRightInd w:val="0"/>
        <w:jc w:val="center"/>
        <w:rPr>
          <w:sz w:val="28"/>
          <w:szCs w:val="28"/>
        </w:rPr>
      </w:pPr>
    </w:p>
    <w:p w14:paraId="4E2ED7F7" w14:textId="77777777" w:rsidR="00863955" w:rsidRDefault="00863955" w:rsidP="00863955">
      <w:pPr>
        <w:widowControl w:val="0"/>
        <w:autoSpaceDE w:val="0"/>
        <w:autoSpaceDN w:val="0"/>
        <w:adjustRightInd w:val="0"/>
        <w:jc w:val="center"/>
        <w:outlineLvl w:val="1"/>
        <w:rPr>
          <w:b/>
          <w:bCs/>
          <w:sz w:val="28"/>
          <w:szCs w:val="28"/>
        </w:rPr>
      </w:pPr>
    </w:p>
    <w:p w14:paraId="76200D52" w14:textId="77777777" w:rsidR="00863955" w:rsidRPr="00B238F2" w:rsidRDefault="00863955" w:rsidP="00863955">
      <w:pPr>
        <w:widowControl w:val="0"/>
        <w:autoSpaceDE w:val="0"/>
        <w:autoSpaceDN w:val="0"/>
        <w:adjustRightInd w:val="0"/>
        <w:jc w:val="center"/>
        <w:outlineLvl w:val="1"/>
        <w:rPr>
          <w:b/>
          <w:bCs/>
          <w:sz w:val="28"/>
          <w:szCs w:val="28"/>
        </w:rPr>
      </w:pPr>
      <w:r w:rsidRPr="00B238F2">
        <w:rPr>
          <w:b/>
          <w:bCs/>
          <w:sz w:val="28"/>
          <w:szCs w:val="28"/>
        </w:rPr>
        <w:t xml:space="preserve">Раздел </w:t>
      </w:r>
      <w:r>
        <w:rPr>
          <w:b/>
          <w:bCs/>
          <w:sz w:val="28"/>
          <w:szCs w:val="28"/>
          <w:lang w:val="en-US"/>
        </w:rPr>
        <w:t>8</w:t>
      </w:r>
      <w:r w:rsidRPr="00B238F2">
        <w:rPr>
          <w:b/>
          <w:bCs/>
          <w:sz w:val="28"/>
          <w:szCs w:val="28"/>
        </w:rPr>
        <w:t xml:space="preserve">. </w:t>
      </w:r>
      <w:r>
        <w:rPr>
          <w:b/>
          <w:bCs/>
          <w:sz w:val="28"/>
          <w:szCs w:val="28"/>
        </w:rPr>
        <w:t>О</w:t>
      </w:r>
      <w:r w:rsidRPr="00B238F2">
        <w:rPr>
          <w:b/>
          <w:bCs/>
          <w:sz w:val="28"/>
          <w:szCs w:val="28"/>
        </w:rPr>
        <w:t>ценка эффективности программы</w:t>
      </w:r>
    </w:p>
    <w:p w14:paraId="46AC06E3" w14:textId="77777777" w:rsidR="00863955" w:rsidRPr="00B238F2" w:rsidRDefault="00863955" w:rsidP="00863955">
      <w:pPr>
        <w:autoSpaceDE w:val="0"/>
        <w:autoSpaceDN w:val="0"/>
        <w:adjustRightInd w:val="0"/>
        <w:jc w:val="center"/>
        <w:rPr>
          <w:sz w:val="28"/>
          <w:szCs w:val="28"/>
        </w:rPr>
      </w:pPr>
    </w:p>
    <w:p w14:paraId="5091154B" w14:textId="77777777" w:rsidR="00863955" w:rsidRPr="00B238F2" w:rsidRDefault="00863955" w:rsidP="00863955">
      <w:pPr>
        <w:widowControl w:val="0"/>
        <w:autoSpaceDE w:val="0"/>
        <w:autoSpaceDN w:val="0"/>
        <w:adjustRightInd w:val="0"/>
        <w:ind w:firstLine="540"/>
        <w:jc w:val="both"/>
        <w:rPr>
          <w:sz w:val="28"/>
          <w:szCs w:val="28"/>
        </w:rPr>
      </w:pPr>
      <w:r w:rsidRPr="00B238F2">
        <w:rPr>
          <w:sz w:val="28"/>
          <w:szCs w:val="28"/>
        </w:rPr>
        <w:t>Программа носит социальный характер, основным критерием эффективности которой является количество граждан, переселенных из аварийного жилищного фонда.</w:t>
      </w:r>
    </w:p>
    <w:p w14:paraId="68EACE7D" w14:textId="77777777" w:rsidR="00863955" w:rsidRPr="00B238F2" w:rsidRDefault="00863955" w:rsidP="00863955">
      <w:pPr>
        <w:widowControl w:val="0"/>
        <w:autoSpaceDE w:val="0"/>
        <w:autoSpaceDN w:val="0"/>
        <w:adjustRightInd w:val="0"/>
        <w:ind w:firstLine="540"/>
        <w:jc w:val="both"/>
        <w:rPr>
          <w:sz w:val="28"/>
          <w:szCs w:val="28"/>
        </w:rPr>
      </w:pPr>
      <w:r w:rsidRPr="00B238F2">
        <w:rPr>
          <w:sz w:val="28"/>
          <w:szCs w:val="28"/>
        </w:rPr>
        <w:t>Реализация программы обеспечит:</w:t>
      </w:r>
    </w:p>
    <w:p w14:paraId="13006F00" w14:textId="77777777" w:rsidR="00863955" w:rsidRPr="00B238F2" w:rsidRDefault="00863955" w:rsidP="00863955">
      <w:pPr>
        <w:widowControl w:val="0"/>
        <w:autoSpaceDE w:val="0"/>
        <w:autoSpaceDN w:val="0"/>
        <w:adjustRightInd w:val="0"/>
        <w:ind w:firstLine="540"/>
        <w:jc w:val="both"/>
        <w:rPr>
          <w:sz w:val="28"/>
          <w:szCs w:val="28"/>
        </w:rPr>
      </w:pPr>
      <w:r w:rsidRPr="00B238F2">
        <w:rPr>
          <w:sz w:val="28"/>
          <w:szCs w:val="28"/>
        </w:rPr>
        <w:t>- выполнение обязательств государства перед гражданами, проживающими в домах, признанных аварийными;</w:t>
      </w:r>
    </w:p>
    <w:p w14:paraId="12AF0175" w14:textId="77777777" w:rsidR="00863955" w:rsidRPr="00B238F2" w:rsidRDefault="00863955" w:rsidP="00863955">
      <w:pPr>
        <w:widowControl w:val="0"/>
        <w:autoSpaceDE w:val="0"/>
        <w:autoSpaceDN w:val="0"/>
        <w:adjustRightInd w:val="0"/>
        <w:ind w:firstLine="540"/>
        <w:jc w:val="both"/>
        <w:rPr>
          <w:sz w:val="28"/>
          <w:szCs w:val="28"/>
        </w:rPr>
      </w:pPr>
      <w:r w:rsidRPr="00B238F2">
        <w:rPr>
          <w:sz w:val="28"/>
          <w:szCs w:val="28"/>
        </w:rPr>
        <w:t>- снижение социальной напряженности в обществе;</w:t>
      </w:r>
    </w:p>
    <w:p w14:paraId="5ED7B0A8" w14:textId="77777777" w:rsidR="00863955" w:rsidRPr="00B238F2" w:rsidRDefault="00863955" w:rsidP="00863955">
      <w:pPr>
        <w:widowControl w:val="0"/>
        <w:autoSpaceDE w:val="0"/>
        <w:autoSpaceDN w:val="0"/>
        <w:adjustRightInd w:val="0"/>
        <w:ind w:firstLine="540"/>
        <w:jc w:val="both"/>
        <w:rPr>
          <w:sz w:val="28"/>
          <w:szCs w:val="28"/>
        </w:rPr>
      </w:pPr>
      <w:r w:rsidRPr="00B238F2">
        <w:rPr>
          <w:sz w:val="28"/>
          <w:szCs w:val="28"/>
        </w:rPr>
        <w:t>- ликвидацию аварийного жилищного фонда и комплексное освоение территорий под строительство новых объектов градостроительной деятельности;</w:t>
      </w:r>
    </w:p>
    <w:p w14:paraId="13A0FDFE" w14:textId="77777777" w:rsidR="00863955" w:rsidRPr="00B238F2" w:rsidRDefault="00863955" w:rsidP="00863955">
      <w:pPr>
        <w:widowControl w:val="0"/>
        <w:autoSpaceDE w:val="0"/>
        <w:autoSpaceDN w:val="0"/>
        <w:adjustRightInd w:val="0"/>
        <w:ind w:firstLine="540"/>
        <w:jc w:val="both"/>
        <w:rPr>
          <w:sz w:val="28"/>
          <w:szCs w:val="28"/>
        </w:rPr>
      </w:pPr>
      <w:r w:rsidRPr="00B238F2">
        <w:rPr>
          <w:sz w:val="28"/>
          <w:szCs w:val="28"/>
        </w:rPr>
        <w:t>- создание благоприятных условий на территории городского округа Верхний Тагил для ежегодного наращивания объемов нового жилищного строительства;</w:t>
      </w:r>
    </w:p>
    <w:p w14:paraId="223CAE66" w14:textId="77777777" w:rsidR="00863955" w:rsidRPr="00B238F2" w:rsidRDefault="00863955" w:rsidP="00863955">
      <w:pPr>
        <w:widowControl w:val="0"/>
        <w:autoSpaceDE w:val="0"/>
        <w:autoSpaceDN w:val="0"/>
        <w:adjustRightInd w:val="0"/>
        <w:ind w:firstLine="540"/>
        <w:jc w:val="both"/>
        <w:rPr>
          <w:sz w:val="28"/>
          <w:szCs w:val="28"/>
        </w:rPr>
      </w:pPr>
      <w:r w:rsidRPr="00B238F2">
        <w:rPr>
          <w:sz w:val="28"/>
          <w:szCs w:val="28"/>
        </w:rPr>
        <w:t>- улучшение городской среды за счет комплексного освоения территории после ликвидации аварийного жилищного фонда и жилищного фонда с высоким уровнем физического износа.</w:t>
      </w:r>
    </w:p>
    <w:p w14:paraId="0CFB5095" w14:textId="77777777" w:rsidR="00863955" w:rsidRPr="00B238F2" w:rsidRDefault="00863955" w:rsidP="00863955">
      <w:pPr>
        <w:widowControl w:val="0"/>
        <w:autoSpaceDE w:val="0"/>
        <w:autoSpaceDN w:val="0"/>
        <w:adjustRightInd w:val="0"/>
        <w:ind w:firstLine="540"/>
        <w:jc w:val="both"/>
        <w:rPr>
          <w:sz w:val="28"/>
          <w:szCs w:val="28"/>
        </w:rPr>
      </w:pPr>
      <w:r w:rsidRPr="00B238F2">
        <w:rPr>
          <w:sz w:val="28"/>
          <w:szCs w:val="28"/>
        </w:rPr>
        <w:t>Оценка социально-экономической эффективности Программы производится по итогам выполнения Программы за год (ежегодно) и по окончании срока ее реализации.</w:t>
      </w:r>
    </w:p>
    <w:p w14:paraId="204F0938" w14:textId="77777777" w:rsidR="00863955" w:rsidRDefault="00863955" w:rsidP="00863955">
      <w:pPr>
        <w:autoSpaceDE w:val="0"/>
        <w:autoSpaceDN w:val="0"/>
        <w:adjustRightInd w:val="0"/>
      </w:pPr>
    </w:p>
    <w:p w14:paraId="13217FD0" w14:textId="77777777" w:rsidR="00863955" w:rsidRDefault="00863955" w:rsidP="00863955">
      <w:pPr>
        <w:widowControl w:val="0"/>
        <w:autoSpaceDE w:val="0"/>
        <w:autoSpaceDN w:val="0"/>
        <w:adjustRightInd w:val="0"/>
        <w:jc w:val="both"/>
        <w:rPr>
          <w:sz w:val="28"/>
          <w:szCs w:val="28"/>
        </w:rPr>
      </w:pPr>
    </w:p>
    <w:p w14:paraId="07311992" w14:textId="77777777" w:rsidR="00863955" w:rsidRDefault="00863955" w:rsidP="00863955">
      <w:pPr>
        <w:widowControl w:val="0"/>
        <w:autoSpaceDE w:val="0"/>
        <w:autoSpaceDN w:val="0"/>
        <w:adjustRightInd w:val="0"/>
        <w:jc w:val="both"/>
        <w:rPr>
          <w:sz w:val="28"/>
          <w:szCs w:val="28"/>
        </w:rPr>
        <w:sectPr w:rsidR="00863955" w:rsidSect="000640A3">
          <w:pgSz w:w="11906" w:h="16838"/>
          <w:pgMar w:top="851" w:right="851" w:bottom="851" w:left="1418" w:header="709" w:footer="709" w:gutter="0"/>
          <w:cols w:space="708"/>
          <w:docGrid w:linePitch="360"/>
        </w:sectPr>
      </w:pPr>
    </w:p>
    <w:p w14:paraId="01AEA2B3" w14:textId="46157D9C" w:rsidR="00863955" w:rsidRDefault="00863955" w:rsidP="00863955">
      <w:pPr>
        <w:widowControl w:val="0"/>
        <w:autoSpaceDE w:val="0"/>
        <w:autoSpaceDN w:val="0"/>
        <w:adjustRightInd w:val="0"/>
        <w:ind w:firstLine="540"/>
        <w:jc w:val="right"/>
        <w:rPr>
          <w:sz w:val="28"/>
          <w:szCs w:val="28"/>
        </w:rPr>
      </w:pPr>
      <w:r w:rsidRPr="009A0339">
        <w:rPr>
          <w:sz w:val="28"/>
          <w:szCs w:val="28"/>
        </w:rPr>
        <w:lastRenderedPageBreak/>
        <w:t xml:space="preserve">Приложение № 1 </w:t>
      </w:r>
      <w:r w:rsidR="001668E3" w:rsidRPr="001668E3">
        <w:rPr>
          <w:sz w:val="28"/>
          <w:szCs w:val="28"/>
        </w:rPr>
        <w:t>к подпрограмме 1</w:t>
      </w:r>
    </w:p>
    <w:p w14:paraId="23A46A65" w14:textId="77777777" w:rsidR="00863955" w:rsidRDefault="00863955" w:rsidP="00863955">
      <w:pPr>
        <w:widowControl w:val="0"/>
        <w:autoSpaceDE w:val="0"/>
        <w:autoSpaceDN w:val="0"/>
        <w:adjustRightInd w:val="0"/>
        <w:ind w:firstLine="540"/>
        <w:jc w:val="center"/>
        <w:rPr>
          <w:sz w:val="28"/>
          <w:szCs w:val="28"/>
        </w:rPr>
      </w:pPr>
    </w:p>
    <w:p w14:paraId="75927577" w14:textId="77777777" w:rsidR="00863955" w:rsidRPr="009D0BD8" w:rsidRDefault="00863955" w:rsidP="00863955">
      <w:pPr>
        <w:rPr>
          <w:sz w:val="28"/>
          <w:szCs w:val="28"/>
        </w:rPr>
      </w:pPr>
    </w:p>
    <w:p w14:paraId="0EB13FBC" w14:textId="77777777" w:rsidR="00863955" w:rsidRPr="009D0BD8" w:rsidRDefault="00863955" w:rsidP="00863955">
      <w:pPr>
        <w:rPr>
          <w:sz w:val="28"/>
          <w:szCs w:val="28"/>
        </w:rPr>
      </w:pPr>
    </w:p>
    <w:p w14:paraId="40E6B92F" w14:textId="77777777" w:rsidR="00863955" w:rsidRPr="009D0BD8" w:rsidRDefault="00863955" w:rsidP="00863955">
      <w:pPr>
        <w:rPr>
          <w:sz w:val="28"/>
          <w:szCs w:val="28"/>
        </w:rPr>
      </w:pPr>
    </w:p>
    <w:p w14:paraId="6E5B0827" w14:textId="77777777" w:rsidR="00863955" w:rsidRPr="009D0BD8" w:rsidRDefault="00863955" w:rsidP="00863955">
      <w:pPr>
        <w:rPr>
          <w:sz w:val="28"/>
          <w:szCs w:val="28"/>
        </w:rPr>
      </w:pPr>
    </w:p>
    <w:p w14:paraId="3554B655" w14:textId="77777777" w:rsidR="00863955" w:rsidRPr="009A0339" w:rsidRDefault="00863955" w:rsidP="00863955">
      <w:pPr>
        <w:widowControl w:val="0"/>
        <w:autoSpaceDE w:val="0"/>
        <w:autoSpaceDN w:val="0"/>
        <w:adjustRightInd w:val="0"/>
        <w:jc w:val="center"/>
      </w:pPr>
      <w:r>
        <w:rPr>
          <w:sz w:val="28"/>
          <w:szCs w:val="28"/>
        </w:rPr>
        <w:t>Цели, задачи и ц</w:t>
      </w:r>
      <w:r w:rsidRPr="00883072">
        <w:rPr>
          <w:sz w:val="28"/>
          <w:szCs w:val="28"/>
        </w:rPr>
        <w:t>елевые показатели реализации муниципальной адресной программы</w:t>
      </w:r>
    </w:p>
    <w:p w14:paraId="0DE39F97" w14:textId="77777777" w:rsidR="00863955" w:rsidRDefault="00863955" w:rsidP="00863955">
      <w:pPr>
        <w:widowControl w:val="0"/>
        <w:autoSpaceDE w:val="0"/>
        <w:autoSpaceDN w:val="0"/>
        <w:adjustRightInd w:val="0"/>
        <w:jc w:val="center"/>
        <w:rPr>
          <w:sz w:val="28"/>
          <w:szCs w:val="28"/>
        </w:rPr>
      </w:pPr>
      <w:r w:rsidRPr="00883072">
        <w:rPr>
          <w:sz w:val="28"/>
          <w:szCs w:val="28"/>
        </w:rPr>
        <w:t>«Переселение граждан на территории городского округа Верхний Тагил из аварийного жилищного фонда</w:t>
      </w:r>
    </w:p>
    <w:p w14:paraId="706E2CFC" w14:textId="77777777" w:rsidR="00863955" w:rsidRDefault="00863955" w:rsidP="00863955">
      <w:pPr>
        <w:widowControl w:val="0"/>
        <w:autoSpaceDE w:val="0"/>
        <w:autoSpaceDN w:val="0"/>
        <w:adjustRightInd w:val="0"/>
        <w:jc w:val="center"/>
        <w:rPr>
          <w:sz w:val="28"/>
          <w:szCs w:val="28"/>
        </w:rPr>
      </w:pPr>
      <w:r w:rsidRPr="00883072">
        <w:rPr>
          <w:sz w:val="28"/>
          <w:szCs w:val="28"/>
        </w:rPr>
        <w:t>в 2019 - 2024 годах»</w:t>
      </w:r>
    </w:p>
    <w:p w14:paraId="4DC0A42D" w14:textId="77777777" w:rsidR="00863955" w:rsidRDefault="00863955" w:rsidP="00863955">
      <w:pPr>
        <w:widowControl w:val="0"/>
        <w:autoSpaceDE w:val="0"/>
        <w:autoSpaceDN w:val="0"/>
        <w:adjustRightInd w:val="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1"/>
        <w:gridCol w:w="4099"/>
        <w:gridCol w:w="1952"/>
        <w:gridCol w:w="1193"/>
        <w:gridCol w:w="1135"/>
        <w:gridCol w:w="1132"/>
        <w:gridCol w:w="1233"/>
        <w:gridCol w:w="1022"/>
        <w:gridCol w:w="1072"/>
        <w:gridCol w:w="1657"/>
      </w:tblGrid>
      <w:tr w:rsidR="00863955" w:rsidRPr="00770334" w14:paraId="489730AA" w14:textId="77777777" w:rsidTr="00AF26D8">
        <w:tc>
          <w:tcPr>
            <w:tcW w:w="72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2672A16" w14:textId="77777777" w:rsidR="00863955" w:rsidRPr="00770334" w:rsidRDefault="00863955" w:rsidP="00AF26D8">
            <w:pPr>
              <w:widowControl w:val="0"/>
              <w:autoSpaceDE w:val="0"/>
              <w:autoSpaceDN w:val="0"/>
              <w:adjustRightInd w:val="0"/>
              <w:ind w:left="113" w:right="113"/>
              <w:jc w:val="center"/>
              <w:rPr>
                <w:spacing w:val="-6"/>
              </w:rPr>
            </w:pPr>
            <w:r w:rsidRPr="00770334">
              <w:rPr>
                <w:spacing w:val="-6"/>
              </w:rPr>
              <w:t>№ строки</w:t>
            </w:r>
          </w:p>
        </w:tc>
        <w:tc>
          <w:tcPr>
            <w:tcW w:w="4099" w:type="dxa"/>
            <w:vMerge w:val="restart"/>
            <w:tcBorders>
              <w:top w:val="single" w:sz="4" w:space="0" w:color="auto"/>
              <w:left w:val="single" w:sz="4" w:space="0" w:color="auto"/>
              <w:bottom w:val="single" w:sz="4" w:space="0" w:color="auto"/>
              <w:right w:val="single" w:sz="4" w:space="0" w:color="auto"/>
            </w:tcBorders>
            <w:vAlign w:val="center"/>
          </w:tcPr>
          <w:p w14:paraId="7AC682BA" w14:textId="77777777" w:rsidR="00863955" w:rsidRPr="00770334" w:rsidRDefault="00863955" w:rsidP="00AF26D8">
            <w:pPr>
              <w:widowControl w:val="0"/>
              <w:autoSpaceDE w:val="0"/>
              <w:autoSpaceDN w:val="0"/>
              <w:adjustRightInd w:val="0"/>
              <w:jc w:val="center"/>
              <w:rPr>
                <w:spacing w:val="-6"/>
              </w:rPr>
            </w:pPr>
            <w:r w:rsidRPr="00770334">
              <w:rPr>
                <w:spacing w:val="-6"/>
              </w:rPr>
              <w:t xml:space="preserve">Наименование </w:t>
            </w:r>
          </w:p>
          <w:p w14:paraId="2C9219C6" w14:textId="77777777" w:rsidR="00863955" w:rsidRPr="00770334" w:rsidRDefault="00863955" w:rsidP="00AF26D8">
            <w:pPr>
              <w:widowControl w:val="0"/>
              <w:autoSpaceDE w:val="0"/>
              <w:autoSpaceDN w:val="0"/>
              <w:adjustRightInd w:val="0"/>
              <w:jc w:val="center"/>
              <w:rPr>
                <w:spacing w:val="-6"/>
              </w:rPr>
            </w:pPr>
            <w:r w:rsidRPr="00770334">
              <w:rPr>
                <w:spacing w:val="-6"/>
              </w:rPr>
              <w:t xml:space="preserve">цели (целей) и задач, </w:t>
            </w:r>
          </w:p>
          <w:p w14:paraId="7BF392AC" w14:textId="77777777" w:rsidR="00863955" w:rsidRPr="00770334" w:rsidRDefault="00863955" w:rsidP="00AF26D8">
            <w:pPr>
              <w:widowControl w:val="0"/>
              <w:autoSpaceDE w:val="0"/>
              <w:autoSpaceDN w:val="0"/>
              <w:adjustRightInd w:val="0"/>
              <w:jc w:val="center"/>
              <w:rPr>
                <w:spacing w:val="-6"/>
              </w:rPr>
            </w:pPr>
            <w:r w:rsidRPr="00770334">
              <w:rPr>
                <w:spacing w:val="-6"/>
              </w:rPr>
              <w:t>целевых показателей</w:t>
            </w:r>
          </w:p>
        </w:tc>
        <w:tc>
          <w:tcPr>
            <w:tcW w:w="1952" w:type="dxa"/>
            <w:vMerge w:val="restart"/>
            <w:tcBorders>
              <w:top w:val="single" w:sz="4" w:space="0" w:color="auto"/>
              <w:left w:val="single" w:sz="4" w:space="0" w:color="auto"/>
              <w:bottom w:val="single" w:sz="4" w:space="0" w:color="auto"/>
              <w:right w:val="single" w:sz="4" w:space="0" w:color="auto"/>
            </w:tcBorders>
            <w:vAlign w:val="center"/>
          </w:tcPr>
          <w:p w14:paraId="4A4ED735" w14:textId="77777777" w:rsidR="00863955" w:rsidRPr="00770334" w:rsidRDefault="00863955" w:rsidP="00AF26D8">
            <w:pPr>
              <w:widowControl w:val="0"/>
              <w:autoSpaceDE w:val="0"/>
              <w:autoSpaceDN w:val="0"/>
              <w:adjustRightInd w:val="0"/>
              <w:jc w:val="center"/>
              <w:rPr>
                <w:spacing w:val="-6"/>
              </w:rPr>
            </w:pPr>
            <w:r w:rsidRPr="00770334">
              <w:rPr>
                <w:spacing w:val="-6"/>
              </w:rPr>
              <w:t>Единица</w:t>
            </w:r>
          </w:p>
          <w:p w14:paraId="4DA2D682" w14:textId="77777777" w:rsidR="00863955" w:rsidRPr="00770334" w:rsidRDefault="00863955" w:rsidP="00AF26D8">
            <w:pPr>
              <w:widowControl w:val="0"/>
              <w:autoSpaceDE w:val="0"/>
              <w:autoSpaceDN w:val="0"/>
              <w:adjustRightInd w:val="0"/>
              <w:jc w:val="center"/>
              <w:rPr>
                <w:spacing w:val="-6"/>
              </w:rPr>
            </w:pPr>
            <w:r w:rsidRPr="00770334">
              <w:rPr>
                <w:spacing w:val="-6"/>
              </w:rPr>
              <w:t>измерения</w:t>
            </w:r>
          </w:p>
        </w:tc>
        <w:tc>
          <w:tcPr>
            <w:tcW w:w="6787" w:type="dxa"/>
            <w:gridSpan w:val="6"/>
            <w:tcBorders>
              <w:top w:val="single" w:sz="4" w:space="0" w:color="auto"/>
              <w:left w:val="single" w:sz="4" w:space="0" w:color="auto"/>
              <w:bottom w:val="single" w:sz="4" w:space="0" w:color="auto"/>
              <w:right w:val="single" w:sz="4" w:space="0" w:color="auto"/>
            </w:tcBorders>
            <w:vAlign w:val="center"/>
          </w:tcPr>
          <w:p w14:paraId="7B0C1349" w14:textId="77777777" w:rsidR="00863955" w:rsidRPr="00770334" w:rsidRDefault="00863955" w:rsidP="00AF26D8">
            <w:pPr>
              <w:widowControl w:val="0"/>
              <w:autoSpaceDE w:val="0"/>
              <w:autoSpaceDN w:val="0"/>
              <w:adjustRightInd w:val="0"/>
              <w:jc w:val="center"/>
              <w:rPr>
                <w:spacing w:val="-6"/>
              </w:rPr>
            </w:pPr>
            <w:r w:rsidRPr="00770334">
              <w:rPr>
                <w:spacing w:val="-6"/>
              </w:rPr>
              <w:t>Значение целевого показателя реализации муниципальной программы</w:t>
            </w:r>
          </w:p>
        </w:tc>
        <w:tc>
          <w:tcPr>
            <w:tcW w:w="1657" w:type="dxa"/>
            <w:vMerge w:val="restart"/>
            <w:tcBorders>
              <w:top w:val="single" w:sz="4" w:space="0" w:color="auto"/>
              <w:left w:val="single" w:sz="4" w:space="0" w:color="auto"/>
              <w:bottom w:val="single" w:sz="4" w:space="0" w:color="auto"/>
              <w:right w:val="single" w:sz="4" w:space="0" w:color="auto"/>
            </w:tcBorders>
            <w:vAlign w:val="center"/>
          </w:tcPr>
          <w:p w14:paraId="194CE476" w14:textId="77777777" w:rsidR="00863955" w:rsidRPr="00770334" w:rsidRDefault="00863955" w:rsidP="00AF26D8">
            <w:pPr>
              <w:widowControl w:val="0"/>
              <w:autoSpaceDE w:val="0"/>
              <w:autoSpaceDN w:val="0"/>
              <w:adjustRightInd w:val="0"/>
              <w:jc w:val="center"/>
              <w:rPr>
                <w:spacing w:val="-6"/>
              </w:rPr>
            </w:pPr>
            <w:r w:rsidRPr="00770334">
              <w:rPr>
                <w:spacing w:val="-6"/>
              </w:rPr>
              <w:t>Источник</w:t>
            </w:r>
          </w:p>
          <w:p w14:paraId="35E54FF8" w14:textId="77777777" w:rsidR="00863955" w:rsidRPr="00770334" w:rsidRDefault="00863955" w:rsidP="00AF26D8">
            <w:pPr>
              <w:widowControl w:val="0"/>
              <w:autoSpaceDE w:val="0"/>
              <w:autoSpaceDN w:val="0"/>
              <w:adjustRightInd w:val="0"/>
              <w:jc w:val="center"/>
              <w:rPr>
                <w:spacing w:val="-6"/>
              </w:rPr>
            </w:pPr>
            <w:r w:rsidRPr="00770334">
              <w:rPr>
                <w:spacing w:val="-6"/>
              </w:rPr>
              <w:t>значений</w:t>
            </w:r>
          </w:p>
          <w:p w14:paraId="3939B369" w14:textId="77777777" w:rsidR="00863955" w:rsidRPr="00770334" w:rsidRDefault="00863955" w:rsidP="00AF26D8">
            <w:pPr>
              <w:widowControl w:val="0"/>
              <w:autoSpaceDE w:val="0"/>
              <w:autoSpaceDN w:val="0"/>
              <w:adjustRightInd w:val="0"/>
              <w:jc w:val="center"/>
              <w:rPr>
                <w:spacing w:val="-6"/>
              </w:rPr>
            </w:pPr>
            <w:r w:rsidRPr="00770334">
              <w:rPr>
                <w:spacing w:val="-6"/>
              </w:rPr>
              <w:t>показателей</w:t>
            </w:r>
          </w:p>
          <w:p w14:paraId="75A4A692" w14:textId="77777777" w:rsidR="00863955" w:rsidRPr="00770334" w:rsidRDefault="00863955" w:rsidP="00AF26D8">
            <w:pPr>
              <w:widowControl w:val="0"/>
              <w:autoSpaceDE w:val="0"/>
              <w:autoSpaceDN w:val="0"/>
              <w:adjustRightInd w:val="0"/>
              <w:jc w:val="center"/>
              <w:rPr>
                <w:spacing w:val="-6"/>
              </w:rPr>
            </w:pPr>
            <w:r w:rsidRPr="00770334">
              <w:rPr>
                <w:spacing w:val="-6"/>
              </w:rPr>
              <w:t>(**)</w:t>
            </w:r>
          </w:p>
        </w:tc>
      </w:tr>
      <w:tr w:rsidR="00863955" w:rsidRPr="00770334" w14:paraId="7C4EC81B" w14:textId="77777777" w:rsidTr="00AF26D8">
        <w:trPr>
          <w:trHeight w:val="1036"/>
        </w:trPr>
        <w:tc>
          <w:tcPr>
            <w:tcW w:w="721" w:type="dxa"/>
            <w:vMerge/>
            <w:tcBorders>
              <w:top w:val="single" w:sz="4" w:space="0" w:color="auto"/>
              <w:left w:val="single" w:sz="4" w:space="0" w:color="auto"/>
              <w:bottom w:val="single" w:sz="4" w:space="0" w:color="auto"/>
              <w:right w:val="single" w:sz="4" w:space="0" w:color="auto"/>
            </w:tcBorders>
            <w:vAlign w:val="center"/>
          </w:tcPr>
          <w:p w14:paraId="6B32CCE3" w14:textId="77777777" w:rsidR="00863955" w:rsidRPr="00770334" w:rsidRDefault="00863955" w:rsidP="00AF26D8">
            <w:pPr>
              <w:widowControl w:val="0"/>
              <w:autoSpaceDE w:val="0"/>
              <w:autoSpaceDN w:val="0"/>
              <w:adjustRightInd w:val="0"/>
              <w:jc w:val="center"/>
              <w:rPr>
                <w:spacing w:val="-6"/>
              </w:rPr>
            </w:pPr>
          </w:p>
        </w:tc>
        <w:tc>
          <w:tcPr>
            <w:tcW w:w="4099" w:type="dxa"/>
            <w:vMerge/>
            <w:tcBorders>
              <w:top w:val="single" w:sz="4" w:space="0" w:color="auto"/>
              <w:left w:val="single" w:sz="4" w:space="0" w:color="auto"/>
              <w:bottom w:val="single" w:sz="4" w:space="0" w:color="auto"/>
              <w:right w:val="single" w:sz="4" w:space="0" w:color="auto"/>
            </w:tcBorders>
            <w:vAlign w:val="center"/>
          </w:tcPr>
          <w:p w14:paraId="16EB0638" w14:textId="77777777" w:rsidR="00863955" w:rsidRPr="00770334" w:rsidRDefault="00863955" w:rsidP="00AF26D8">
            <w:pPr>
              <w:widowControl w:val="0"/>
              <w:autoSpaceDE w:val="0"/>
              <w:autoSpaceDN w:val="0"/>
              <w:adjustRightInd w:val="0"/>
              <w:jc w:val="center"/>
              <w:rPr>
                <w:spacing w:val="-6"/>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515A5F98" w14:textId="77777777" w:rsidR="00863955" w:rsidRPr="00770334" w:rsidRDefault="00863955" w:rsidP="00AF26D8">
            <w:pPr>
              <w:widowControl w:val="0"/>
              <w:autoSpaceDE w:val="0"/>
              <w:autoSpaceDN w:val="0"/>
              <w:adjustRightInd w:val="0"/>
              <w:jc w:val="center"/>
              <w:rPr>
                <w:spacing w:val="-6"/>
              </w:rPr>
            </w:pPr>
          </w:p>
        </w:tc>
        <w:tc>
          <w:tcPr>
            <w:tcW w:w="1193" w:type="dxa"/>
            <w:tcBorders>
              <w:top w:val="single" w:sz="4" w:space="0" w:color="auto"/>
              <w:left w:val="single" w:sz="4" w:space="0" w:color="auto"/>
              <w:bottom w:val="single" w:sz="4" w:space="0" w:color="auto"/>
              <w:right w:val="single" w:sz="4" w:space="0" w:color="auto"/>
            </w:tcBorders>
            <w:vAlign w:val="center"/>
          </w:tcPr>
          <w:p w14:paraId="13122E7A" w14:textId="77777777" w:rsidR="00863955" w:rsidRPr="00770334" w:rsidRDefault="00863955" w:rsidP="00AF26D8">
            <w:pPr>
              <w:widowControl w:val="0"/>
              <w:autoSpaceDE w:val="0"/>
              <w:autoSpaceDN w:val="0"/>
              <w:adjustRightInd w:val="0"/>
              <w:jc w:val="center"/>
              <w:rPr>
                <w:spacing w:val="-6"/>
              </w:rPr>
            </w:pPr>
            <w:r>
              <w:rPr>
                <w:spacing w:val="-6"/>
              </w:rPr>
              <w:t>2019</w:t>
            </w:r>
          </w:p>
          <w:p w14:paraId="3B8DB325" w14:textId="77777777" w:rsidR="00863955" w:rsidRPr="00770334" w:rsidRDefault="00863955" w:rsidP="00AF26D8">
            <w:pPr>
              <w:widowControl w:val="0"/>
              <w:autoSpaceDE w:val="0"/>
              <w:autoSpaceDN w:val="0"/>
              <w:adjustRightInd w:val="0"/>
              <w:jc w:val="center"/>
              <w:rPr>
                <w:spacing w:val="-6"/>
              </w:rPr>
            </w:pPr>
            <w:r w:rsidRPr="00770334">
              <w:rPr>
                <w:spacing w:val="-6"/>
              </w:rPr>
              <w:t>год</w:t>
            </w:r>
          </w:p>
        </w:tc>
        <w:tc>
          <w:tcPr>
            <w:tcW w:w="1135" w:type="dxa"/>
            <w:tcBorders>
              <w:top w:val="single" w:sz="4" w:space="0" w:color="auto"/>
              <w:left w:val="single" w:sz="4" w:space="0" w:color="auto"/>
              <w:bottom w:val="single" w:sz="4" w:space="0" w:color="auto"/>
              <w:right w:val="single" w:sz="4" w:space="0" w:color="auto"/>
            </w:tcBorders>
            <w:vAlign w:val="center"/>
          </w:tcPr>
          <w:p w14:paraId="461E6E74" w14:textId="77777777" w:rsidR="00863955" w:rsidRPr="00770334" w:rsidRDefault="00863955" w:rsidP="00AF26D8">
            <w:pPr>
              <w:widowControl w:val="0"/>
              <w:autoSpaceDE w:val="0"/>
              <w:autoSpaceDN w:val="0"/>
              <w:adjustRightInd w:val="0"/>
              <w:jc w:val="center"/>
              <w:rPr>
                <w:spacing w:val="-6"/>
              </w:rPr>
            </w:pPr>
            <w:r>
              <w:rPr>
                <w:spacing w:val="-6"/>
              </w:rPr>
              <w:t>2020</w:t>
            </w:r>
          </w:p>
          <w:p w14:paraId="18803415" w14:textId="77777777" w:rsidR="00863955" w:rsidRPr="00770334" w:rsidRDefault="00863955" w:rsidP="00AF26D8">
            <w:pPr>
              <w:widowControl w:val="0"/>
              <w:autoSpaceDE w:val="0"/>
              <w:autoSpaceDN w:val="0"/>
              <w:adjustRightInd w:val="0"/>
              <w:jc w:val="center"/>
              <w:rPr>
                <w:spacing w:val="-6"/>
              </w:rPr>
            </w:pPr>
            <w:r w:rsidRPr="00770334">
              <w:rPr>
                <w:spacing w:val="-6"/>
              </w:rPr>
              <w:t>год</w:t>
            </w:r>
          </w:p>
        </w:tc>
        <w:tc>
          <w:tcPr>
            <w:tcW w:w="1132" w:type="dxa"/>
            <w:tcBorders>
              <w:top w:val="single" w:sz="4" w:space="0" w:color="auto"/>
              <w:left w:val="single" w:sz="4" w:space="0" w:color="auto"/>
              <w:bottom w:val="single" w:sz="4" w:space="0" w:color="auto"/>
              <w:right w:val="single" w:sz="4" w:space="0" w:color="auto"/>
            </w:tcBorders>
            <w:vAlign w:val="center"/>
          </w:tcPr>
          <w:p w14:paraId="095AB83D" w14:textId="77777777" w:rsidR="00863955" w:rsidRPr="00770334" w:rsidRDefault="00863955" w:rsidP="00AF26D8">
            <w:pPr>
              <w:widowControl w:val="0"/>
              <w:autoSpaceDE w:val="0"/>
              <w:autoSpaceDN w:val="0"/>
              <w:adjustRightInd w:val="0"/>
              <w:jc w:val="center"/>
              <w:rPr>
                <w:spacing w:val="-6"/>
              </w:rPr>
            </w:pPr>
            <w:r>
              <w:rPr>
                <w:spacing w:val="-6"/>
              </w:rPr>
              <w:t>2021</w:t>
            </w:r>
          </w:p>
          <w:p w14:paraId="785AAEE2" w14:textId="77777777" w:rsidR="00863955" w:rsidRPr="00770334" w:rsidRDefault="00863955" w:rsidP="00AF26D8">
            <w:pPr>
              <w:widowControl w:val="0"/>
              <w:autoSpaceDE w:val="0"/>
              <w:autoSpaceDN w:val="0"/>
              <w:adjustRightInd w:val="0"/>
              <w:jc w:val="center"/>
              <w:rPr>
                <w:spacing w:val="-6"/>
              </w:rPr>
            </w:pPr>
            <w:r w:rsidRPr="00770334">
              <w:rPr>
                <w:spacing w:val="-6"/>
              </w:rPr>
              <w:t>год</w:t>
            </w:r>
          </w:p>
        </w:tc>
        <w:tc>
          <w:tcPr>
            <w:tcW w:w="1233" w:type="dxa"/>
            <w:tcBorders>
              <w:top w:val="single" w:sz="4" w:space="0" w:color="auto"/>
              <w:left w:val="single" w:sz="4" w:space="0" w:color="auto"/>
              <w:bottom w:val="single" w:sz="4" w:space="0" w:color="auto"/>
              <w:right w:val="single" w:sz="4" w:space="0" w:color="auto"/>
            </w:tcBorders>
            <w:vAlign w:val="center"/>
          </w:tcPr>
          <w:p w14:paraId="49F4132E" w14:textId="77777777" w:rsidR="00863955" w:rsidRPr="00770334" w:rsidRDefault="00863955" w:rsidP="00AF26D8">
            <w:pPr>
              <w:widowControl w:val="0"/>
              <w:autoSpaceDE w:val="0"/>
              <w:autoSpaceDN w:val="0"/>
              <w:adjustRightInd w:val="0"/>
              <w:jc w:val="center"/>
              <w:rPr>
                <w:spacing w:val="-6"/>
              </w:rPr>
            </w:pPr>
            <w:r>
              <w:rPr>
                <w:spacing w:val="-6"/>
              </w:rPr>
              <w:t>2022</w:t>
            </w:r>
          </w:p>
          <w:p w14:paraId="3390A7F3" w14:textId="77777777" w:rsidR="00863955" w:rsidRPr="00770334" w:rsidRDefault="00863955" w:rsidP="00AF26D8">
            <w:pPr>
              <w:widowControl w:val="0"/>
              <w:autoSpaceDE w:val="0"/>
              <w:autoSpaceDN w:val="0"/>
              <w:adjustRightInd w:val="0"/>
              <w:jc w:val="center"/>
              <w:rPr>
                <w:spacing w:val="-6"/>
              </w:rPr>
            </w:pPr>
            <w:r w:rsidRPr="00770334">
              <w:rPr>
                <w:spacing w:val="-6"/>
              </w:rPr>
              <w:t>год</w:t>
            </w:r>
          </w:p>
        </w:tc>
        <w:tc>
          <w:tcPr>
            <w:tcW w:w="1022" w:type="dxa"/>
            <w:tcBorders>
              <w:top w:val="single" w:sz="4" w:space="0" w:color="auto"/>
              <w:left w:val="single" w:sz="4" w:space="0" w:color="auto"/>
              <w:bottom w:val="single" w:sz="4" w:space="0" w:color="auto"/>
              <w:right w:val="single" w:sz="4" w:space="0" w:color="auto"/>
            </w:tcBorders>
            <w:vAlign w:val="center"/>
          </w:tcPr>
          <w:p w14:paraId="4F87DFC1" w14:textId="77777777" w:rsidR="00863955" w:rsidRPr="00770334" w:rsidRDefault="00863955" w:rsidP="00AF26D8">
            <w:pPr>
              <w:widowControl w:val="0"/>
              <w:autoSpaceDE w:val="0"/>
              <w:autoSpaceDN w:val="0"/>
              <w:adjustRightInd w:val="0"/>
              <w:jc w:val="center"/>
              <w:rPr>
                <w:spacing w:val="-6"/>
              </w:rPr>
            </w:pPr>
            <w:r>
              <w:rPr>
                <w:spacing w:val="-6"/>
              </w:rPr>
              <w:t>2023</w:t>
            </w:r>
          </w:p>
          <w:p w14:paraId="2A9FDE15" w14:textId="77777777" w:rsidR="00863955" w:rsidRPr="00770334" w:rsidRDefault="00863955" w:rsidP="00AF26D8">
            <w:pPr>
              <w:widowControl w:val="0"/>
              <w:autoSpaceDE w:val="0"/>
              <w:autoSpaceDN w:val="0"/>
              <w:adjustRightInd w:val="0"/>
              <w:jc w:val="center"/>
              <w:rPr>
                <w:spacing w:val="-6"/>
              </w:rPr>
            </w:pPr>
            <w:r w:rsidRPr="00770334">
              <w:rPr>
                <w:spacing w:val="-6"/>
              </w:rPr>
              <w:t>год</w:t>
            </w:r>
          </w:p>
        </w:tc>
        <w:tc>
          <w:tcPr>
            <w:tcW w:w="1072" w:type="dxa"/>
            <w:tcBorders>
              <w:top w:val="single" w:sz="4" w:space="0" w:color="auto"/>
              <w:left w:val="single" w:sz="4" w:space="0" w:color="auto"/>
              <w:bottom w:val="single" w:sz="4" w:space="0" w:color="auto"/>
              <w:right w:val="single" w:sz="4" w:space="0" w:color="auto"/>
            </w:tcBorders>
            <w:vAlign w:val="center"/>
          </w:tcPr>
          <w:p w14:paraId="5217A5D7" w14:textId="77777777" w:rsidR="00863955" w:rsidRPr="00770334" w:rsidRDefault="00863955" w:rsidP="00AF26D8">
            <w:pPr>
              <w:widowControl w:val="0"/>
              <w:autoSpaceDE w:val="0"/>
              <w:autoSpaceDN w:val="0"/>
              <w:adjustRightInd w:val="0"/>
              <w:jc w:val="center"/>
              <w:rPr>
                <w:spacing w:val="-6"/>
              </w:rPr>
            </w:pPr>
            <w:r>
              <w:rPr>
                <w:spacing w:val="-6"/>
              </w:rPr>
              <w:t>2024</w:t>
            </w:r>
          </w:p>
          <w:p w14:paraId="70421D9E" w14:textId="77777777" w:rsidR="00863955" w:rsidRPr="00770334" w:rsidRDefault="00863955" w:rsidP="00AF26D8">
            <w:pPr>
              <w:widowControl w:val="0"/>
              <w:autoSpaceDE w:val="0"/>
              <w:autoSpaceDN w:val="0"/>
              <w:adjustRightInd w:val="0"/>
              <w:jc w:val="center"/>
              <w:rPr>
                <w:spacing w:val="-6"/>
              </w:rPr>
            </w:pPr>
            <w:r w:rsidRPr="00770334">
              <w:rPr>
                <w:spacing w:val="-6"/>
              </w:rPr>
              <w:t>год</w:t>
            </w:r>
          </w:p>
        </w:tc>
        <w:tc>
          <w:tcPr>
            <w:tcW w:w="1657" w:type="dxa"/>
            <w:vMerge/>
            <w:tcBorders>
              <w:top w:val="single" w:sz="4" w:space="0" w:color="auto"/>
              <w:left w:val="single" w:sz="4" w:space="0" w:color="auto"/>
              <w:bottom w:val="single" w:sz="4" w:space="0" w:color="auto"/>
              <w:right w:val="single" w:sz="4" w:space="0" w:color="auto"/>
            </w:tcBorders>
            <w:vAlign w:val="center"/>
          </w:tcPr>
          <w:p w14:paraId="3377218C" w14:textId="77777777" w:rsidR="00863955" w:rsidRPr="00770334" w:rsidRDefault="00863955" w:rsidP="00AF26D8">
            <w:pPr>
              <w:widowControl w:val="0"/>
              <w:autoSpaceDE w:val="0"/>
              <w:autoSpaceDN w:val="0"/>
              <w:adjustRightInd w:val="0"/>
              <w:jc w:val="center"/>
              <w:rPr>
                <w:spacing w:val="-6"/>
              </w:rPr>
            </w:pPr>
          </w:p>
        </w:tc>
      </w:tr>
      <w:tr w:rsidR="00863955" w:rsidRPr="00770334" w14:paraId="3B3A7E70" w14:textId="77777777" w:rsidTr="00AF26D8">
        <w:tc>
          <w:tcPr>
            <w:tcW w:w="721" w:type="dxa"/>
            <w:tcBorders>
              <w:top w:val="single" w:sz="4" w:space="0" w:color="auto"/>
              <w:left w:val="single" w:sz="4" w:space="0" w:color="auto"/>
              <w:bottom w:val="single" w:sz="4" w:space="0" w:color="auto"/>
              <w:right w:val="single" w:sz="4" w:space="0" w:color="auto"/>
            </w:tcBorders>
          </w:tcPr>
          <w:p w14:paraId="755FA240" w14:textId="77777777" w:rsidR="00863955" w:rsidRPr="00770334" w:rsidRDefault="00863955" w:rsidP="00AF26D8">
            <w:pPr>
              <w:widowControl w:val="0"/>
              <w:autoSpaceDE w:val="0"/>
              <w:autoSpaceDN w:val="0"/>
              <w:adjustRightInd w:val="0"/>
              <w:jc w:val="center"/>
              <w:rPr>
                <w:spacing w:val="-6"/>
              </w:rPr>
            </w:pPr>
            <w:r w:rsidRPr="00770334">
              <w:rPr>
                <w:spacing w:val="-6"/>
              </w:rPr>
              <w:t>1</w:t>
            </w:r>
          </w:p>
        </w:tc>
        <w:tc>
          <w:tcPr>
            <w:tcW w:w="4099" w:type="dxa"/>
            <w:tcBorders>
              <w:top w:val="single" w:sz="4" w:space="0" w:color="auto"/>
              <w:left w:val="single" w:sz="4" w:space="0" w:color="auto"/>
              <w:bottom w:val="single" w:sz="4" w:space="0" w:color="auto"/>
              <w:right w:val="single" w:sz="4" w:space="0" w:color="auto"/>
            </w:tcBorders>
          </w:tcPr>
          <w:p w14:paraId="70E0678F" w14:textId="77777777" w:rsidR="00863955" w:rsidRPr="00770334" w:rsidRDefault="00863955" w:rsidP="00AF26D8">
            <w:pPr>
              <w:widowControl w:val="0"/>
              <w:autoSpaceDE w:val="0"/>
              <w:autoSpaceDN w:val="0"/>
              <w:adjustRightInd w:val="0"/>
              <w:jc w:val="center"/>
              <w:rPr>
                <w:spacing w:val="-6"/>
              </w:rPr>
            </w:pPr>
            <w:r w:rsidRPr="00770334">
              <w:rPr>
                <w:spacing w:val="-6"/>
              </w:rPr>
              <w:t>2</w:t>
            </w:r>
          </w:p>
        </w:tc>
        <w:tc>
          <w:tcPr>
            <w:tcW w:w="1952" w:type="dxa"/>
            <w:tcBorders>
              <w:top w:val="single" w:sz="4" w:space="0" w:color="auto"/>
              <w:left w:val="single" w:sz="4" w:space="0" w:color="auto"/>
              <w:bottom w:val="single" w:sz="4" w:space="0" w:color="auto"/>
              <w:right w:val="single" w:sz="4" w:space="0" w:color="auto"/>
            </w:tcBorders>
          </w:tcPr>
          <w:p w14:paraId="6BF1D1F5" w14:textId="77777777" w:rsidR="00863955" w:rsidRPr="00770334" w:rsidRDefault="00863955" w:rsidP="00AF26D8">
            <w:pPr>
              <w:widowControl w:val="0"/>
              <w:autoSpaceDE w:val="0"/>
              <w:autoSpaceDN w:val="0"/>
              <w:adjustRightInd w:val="0"/>
              <w:jc w:val="center"/>
              <w:rPr>
                <w:spacing w:val="-6"/>
              </w:rPr>
            </w:pPr>
            <w:r w:rsidRPr="00770334">
              <w:rPr>
                <w:spacing w:val="-6"/>
              </w:rPr>
              <w:t>3</w:t>
            </w:r>
          </w:p>
        </w:tc>
        <w:tc>
          <w:tcPr>
            <w:tcW w:w="1193" w:type="dxa"/>
            <w:tcBorders>
              <w:top w:val="single" w:sz="4" w:space="0" w:color="auto"/>
              <w:left w:val="single" w:sz="4" w:space="0" w:color="auto"/>
              <w:bottom w:val="single" w:sz="4" w:space="0" w:color="auto"/>
              <w:right w:val="single" w:sz="4" w:space="0" w:color="auto"/>
            </w:tcBorders>
          </w:tcPr>
          <w:p w14:paraId="37108B55" w14:textId="77777777" w:rsidR="00863955" w:rsidRPr="00770334" w:rsidRDefault="00863955" w:rsidP="00AF26D8">
            <w:pPr>
              <w:widowControl w:val="0"/>
              <w:autoSpaceDE w:val="0"/>
              <w:autoSpaceDN w:val="0"/>
              <w:adjustRightInd w:val="0"/>
              <w:jc w:val="center"/>
              <w:rPr>
                <w:spacing w:val="-6"/>
              </w:rPr>
            </w:pPr>
            <w:r w:rsidRPr="00770334">
              <w:rPr>
                <w:spacing w:val="-6"/>
              </w:rPr>
              <w:t>4</w:t>
            </w:r>
          </w:p>
        </w:tc>
        <w:tc>
          <w:tcPr>
            <w:tcW w:w="1135" w:type="dxa"/>
            <w:tcBorders>
              <w:top w:val="single" w:sz="4" w:space="0" w:color="auto"/>
              <w:left w:val="single" w:sz="4" w:space="0" w:color="auto"/>
              <w:bottom w:val="single" w:sz="4" w:space="0" w:color="auto"/>
              <w:right w:val="single" w:sz="4" w:space="0" w:color="auto"/>
            </w:tcBorders>
          </w:tcPr>
          <w:p w14:paraId="10BE01F1" w14:textId="77777777" w:rsidR="00863955" w:rsidRPr="00770334" w:rsidRDefault="00863955" w:rsidP="00AF26D8">
            <w:pPr>
              <w:widowControl w:val="0"/>
              <w:autoSpaceDE w:val="0"/>
              <w:autoSpaceDN w:val="0"/>
              <w:adjustRightInd w:val="0"/>
              <w:jc w:val="center"/>
              <w:rPr>
                <w:spacing w:val="-6"/>
              </w:rPr>
            </w:pPr>
            <w:r w:rsidRPr="00770334">
              <w:rPr>
                <w:spacing w:val="-6"/>
              </w:rPr>
              <w:t>5</w:t>
            </w:r>
          </w:p>
        </w:tc>
        <w:tc>
          <w:tcPr>
            <w:tcW w:w="1132" w:type="dxa"/>
            <w:tcBorders>
              <w:top w:val="single" w:sz="4" w:space="0" w:color="auto"/>
              <w:left w:val="single" w:sz="4" w:space="0" w:color="auto"/>
              <w:bottom w:val="single" w:sz="4" w:space="0" w:color="auto"/>
              <w:right w:val="single" w:sz="4" w:space="0" w:color="auto"/>
            </w:tcBorders>
          </w:tcPr>
          <w:p w14:paraId="645D27A8" w14:textId="77777777" w:rsidR="00863955" w:rsidRPr="00770334" w:rsidRDefault="00863955" w:rsidP="00AF26D8">
            <w:pPr>
              <w:widowControl w:val="0"/>
              <w:autoSpaceDE w:val="0"/>
              <w:autoSpaceDN w:val="0"/>
              <w:adjustRightInd w:val="0"/>
              <w:jc w:val="center"/>
              <w:rPr>
                <w:spacing w:val="-6"/>
              </w:rPr>
            </w:pPr>
            <w:r w:rsidRPr="00770334">
              <w:rPr>
                <w:spacing w:val="-6"/>
              </w:rPr>
              <w:t>6</w:t>
            </w:r>
          </w:p>
        </w:tc>
        <w:tc>
          <w:tcPr>
            <w:tcW w:w="1233" w:type="dxa"/>
            <w:tcBorders>
              <w:top w:val="single" w:sz="4" w:space="0" w:color="auto"/>
              <w:left w:val="single" w:sz="4" w:space="0" w:color="auto"/>
              <w:bottom w:val="single" w:sz="4" w:space="0" w:color="auto"/>
              <w:right w:val="single" w:sz="4" w:space="0" w:color="auto"/>
            </w:tcBorders>
          </w:tcPr>
          <w:p w14:paraId="64C73F35" w14:textId="77777777" w:rsidR="00863955" w:rsidRPr="00770334" w:rsidRDefault="00863955" w:rsidP="00AF26D8">
            <w:pPr>
              <w:widowControl w:val="0"/>
              <w:autoSpaceDE w:val="0"/>
              <w:autoSpaceDN w:val="0"/>
              <w:adjustRightInd w:val="0"/>
              <w:jc w:val="center"/>
              <w:rPr>
                <w:spacing w:val="-6"/>
              </w:rPr>
            </w:pPr>
            <w:r w:rsidRPr="00770334">
              <w:rPr>
                <w:spacing w:val="-6"/>
              </w:rPr>
              <w:t>7</w:t>
            </w:r>
          </w:p>
        </w:tc>
        <w:tc>
          <w:tcPr>
            <w:tcW w:w="1022" w:type="dxa"/>
            <w:tcBorders>
              <w:top w:val="single" w:sz="4" w:space="0" w:color="auto"/>
              <w:left w:val="single" w:sz="4" w:space="0" w:color="auto"/>
              <w:bottom w:val="single" w:sz="4" w:space="0" w:color="auto"/>
              <w:right w:val="single" w:sz="4" w:space="0" w:color="auto"/>
            </w:tcBorders>
          </w:tcPr>
          <w:p w14:paraId="4AD0B2AA" w14:textId="77777777" w:rsidR="00863955" w:rsidRPr="00770334" w:rsidRDefault="00863955" w:rsidP="00AF26D8">
            <w:pPr>
              <w:widowControl w:val="0"/>
              <w:autoSpaceDE w:val="0"/>
              <w:autoSpaceDN w:val="0"/>
              <w:adjustRightInd w:val="0"/>
              <w:jc w:val="center"/>
              <w:rPr>
                <w:spacing w:val="-6"/>
              </w:rPr>
            </w:pPr>
            <w:r w:rsidRPr="00770334">
              <w:rPr>
                <w:spacing w:val="-6"/>
              </w:rPr>
              <w:t>8</w:t>
            </w:r>
          </w:p>
        </w:tc>
        <w:tc>
          <w:tcPr>
            <w:tcW w:w="1072" w:type="dxa"/>
            <w:tcBorders>
              <w:top w:val="single" w:sz="4" w:space="0" w:color="auto"/>
              <w:left w:val="single" w:sz="4" w:space="0" w:color="auto"/>
              <w:bottom w:val="single" w:sz="4" w:space="0" w:color="auto"/>
              <w:right w:val="single" w:sz="4" w:space="0" w:color="auto"/>
            </w:tcBorders>
          </w:tcPr>
          <w:p w14:paraId="4362F880" w14:textId="77777777" w:rsidR="00863955" w:rsidRPr="00770334" w:rsidRDefault="00863955" w:rsidP="00AF26D8">
            <w:pPr>
              <w:widowControl w:val="0"/>
              <w:autoSpaceDE w:val="0"/>
              <w:autoSpaceDN w:val="0"/>
              <w:adjustRightInd w:val="0"/>
              <w:jc w:val="center"/>
              <w:rPr>
                <w:spacing w:val="-6"/>
              </w:rPr>
            </w:pPr>
            <w:r w:rsidRPr="00770334">
              <w:rPr>
                <w:spacing w:val="-6"/>
              </w:rPr>
              <w:t>9</w:t>
            </w:r>
          </w:p>
        </w:tc>
        <w:tc>
          <w:tcPr>
            <w:tcW w:w="1657" w:type="dxa"/>
            <w:tcBorders>
              <w:top w:val="single" w:sz="4" w:space="0" w:color="auto"/>
              <w:left w:val="single" w:sz="4" w:space="0" w:color="auto"/>
              <w:bottom w:val="single" w:sz="4" w:space="0" w:color="auto"/>
              <w:right w:val="single" w:sz="4" w:space="0" w:color="auto"/>
            </w:tcBorders>
          </w:tcPr>
          <w:p w14:paraId="46E4310C" w14:textId="77777777" w:rsidR="00863955" w:rsidRPr="00770334" w:rsidRDefault="00863955" w:rsidP="00AF26D8">
            <w:pPr>
              <w:widowControl w:val="0"/>
              <w:autoSpaceDE w:val="0"/>
              <w:autoSpaceDN w:val="0"/>
              <w:adjustRightInd w:val="0"/>
              <w:jc w:val="center"/>
              <w:rPr>
                <w:spacing w:val="-6"/>
              </w:rPr>
            </w:pPr>
            <w:r w:rsidRPr="00770334">
              <w:rPr>
                <w:spacing w:val="-6"/>
              </w:rPr>
              <w:t>10</w:t>
            </w:r>
          </w:p>
        </w:tc>
      </w:tr>
      <w:tr w:rsidR="00863955" w:rsidRPr="00770334" w14:paraId="6E115202" w14:textId="77777777" w:rsidTr="00AF26D8">
        <w:tc>
          <w:tcPr>
            <w:tcW w:w="721" w:type="dxa"/>
            <w:tcBorders>
              <w:top w:val="single" w:sz="4" w:space="0" w:color="auto"/>
              <w:left w:val="single" w:sz="4" w:space="0" w:color="auto"/>
              <w:bottom w:val="single" w:sz="4" w:space="0" w:color="auto"/>
              <w:right w:val="single" w:sz="4" w:space="0" w:color="auto"/>
            </w:tcBorders>
          </w:tcPr>
          <w:p w14:paraId="4E1169CD" w14:textId="77777777" w:rsidR="00863955" w:rsidRPr="00770334" w:rsidRDefault="00863955" w:rsidP="00AF26D8">
            <w:pPr>
              <w:widowControl w:val="0"/>
              <w:autoSpaceDE w:val="0"/>
              <w:autoSpaceDN w:val="0"/>
              <w:adjustRightInd w:val="0"/>
              <w:rPr>
                <w:spacing w:val="-6"/>
              </w:rPr>
            </w:pPr>
            <w:r w:rsidRPr="00770334">
              <w:rPr>
                <w:spacing w:val="-6"/>
              </w:rPr>
              <w:t xml:space="preserve">  </w:t>
            </w:r>
            <w:r>
              <w:rPr>
                <w:spacing w:val="-6"/>
              </w:rPr>
              <w:t>1.</w:t>
            </w:r>
          </w:p>
        </w:tc>
        <w:tc>
          <w:tcPr>
            <w:tcW w:w="14495" w:type="dxa"/>
            <w:gridSpan w:val="9"/>
            <w:tcBorders>
              <w:top w:val="single" w:sz="4" w:space="0" w:color="auto"/>
              <w:left w:val="single" w:sz="4" w:space="0" w:color="auto"/>
              <w:bottom w:val="single" w:sz="4" w:space="0" w:color="auto"/>
              <w:right w:val="single" w:sz="4" w:space="0" w:color="auto"/>
            </w:tcBorders>
          </w:tcPr>
          <w:p w14:paraId="0D14B285" w14:textId="77777777" w:rsidR="00863955" w:rsidRPr="00F52461" w:rsidRDefault="00863955" w:rsidP="00AF26D8">
            <w:pPr>
              <w:autoSpaceDE w:val="0"/>
              <w:autoSpaceDN w:val="0"/>
              <w:adjustRightInd w:val="0"/>
              <w:jc w:val="both"/>
              <w:rPr>
                <w:i/>
              </w:rPr>
            </w:pPr>
            <w:r w:rsidRPr="00F52461">
              <w:rPr>
                <w:spacing w:val="-6"/>
              </w:rPr>
              <w:t xml:space="preserve">Цель: </w:t>
            </w:r>
            <w:r w:rsidRPr="00F52461">
              <w:t>Финансовое и организационное обеспечение переселения граждан из многоквартирных домов, признанных до 01 января 2017 года в установленном порядке аварийными в связи с физическим износом в процессе их эксплуатации и подлежащими сносу или реконструкции.</w:t>
            </w:r>
          </w:p>
        </w:tc>
      </w:tr>
      <w:tr w:rsidR="00863955" w:rsidRPr="009107D9" w14:paraId="0DCC2F45" w14:textId="77777777" w:rsidTr="00AF26D8">
        <w:tc>
          <w:tcPr>
            <w:tcW w:w="721" w:type="dxa"/>
            <w:tcBorders>
              <w:top w:val="single" w:sz="4" w:space="0" w:color="auto"/>
              <w:left w:val="single" w:sz="4" w:space="0" w:color="auto"/>
              <w:bottom w:val="single" w:sz="4" w:space="0" w:color="auto"/>
              <w:right w:val="single" w:sz="4" w:space="0" w:color="auto"/>
            </w:tcBorders>
          </w:tcPr>
          <w:p w14:paraId="298411B0" w14:textId="77777777" w:rsidR="00863955" w:rsidRPr="00770334" w:rsidRDefault="00863955" w:rsidP="00AF26D8">
            <w:pPr>
              <w:widowControl w:val="0"/>
              <w:autoSpaceDE w:val="0"/>
              <w:autoSpaceDN w:val="0"/>
              <w:adjustRightInd w:val="0"/>
              <w:rPr>
                <w:spacing w:val="-6"/>
              </w:rPr>
            </w:pPr>
            <w:r>
              <w:rPr>
                <w:spacing w:val="-6"/>
              </w:rPr>
              <w:t xml:space="preserve">  1.1.</w:t>
            </w:r>
            <w:r w:rsidRPr="00770334">
              <w:rPr>
                <w:spacing w:val="-6"/>
              </w:rPr>
              <w:t xml:space="preserve">  </w:t>
            </w:r>
          </w:p>
        </w:tc>
        <w:tc>
          <w:tcPr>
            <w:tcW w:w="14495" w:type="dxa"/>
            <w:gridSpan w:val="9"/>
            <w:tcBorders>
              <w:top w:val="single" w:sz="4" w:space="0" w:color="auto"/>
              <w:left w:val="single" w:sz="4" w:space="0" w:color="auto"/>
              <w:bottom w:val="single" w:sz="4" w:space="0" w:color="auto"/>
              <w:right w:val="single" w:sz="4" w:space="0" w:color="auto"/>
            </w:tcBorders>
          </w:tcPr>
          <w:p w14:paraId="4AA74343" w14:textId="77777777" w:rsidR="00863955" w:rsidRPr="00F52461" w:rsidRDefault="00863955" w:rsidP="00AF26D8">
            <w:pPr>
              <w:autoSpaceDE w:val="0"/>
              <w:autoSpaceDN w:val="0"/>
              <w:adjustRightInd w:val="0"/>
              <w:rPr>
                <w:i/>
                <w:sz w:val="28"/>
                <w:szCs w:val="28"/>
              </w:rPr>
            </w:pPr>
            <w:r w:rsidRPr="009107D9">
              <w:rPr>
                <w:spacing w:val="-6"/>
              </w:rPr>
              <w:t xml:space="preserve">Задача </w:t>
            </w:r>
            <w:proofErr w:type="gramStart"/>
            <w:r w:rsidRPr="00B57A79">
              <w:rPr>
                <w:spacing w:val="-6"/>
              </w:rPr>
              <w:t>1</w:t>
            </w:r>
            <w:r>
              <w:rPr>
                <w:spacing w:val="-6"/>
              </w:rPr>
              <w:t>:</w:t>
            </w:r>
            <w:r w:rsidRPr="009107D9">
              <w:rPr>
                <w:spacing w:val="-6"/>
              </w:rPr>
              <w:t xml:space="preserve"> </w:t>
            </w:r>
            <w:r>
              <w:rPr>
                <w:spacing w:val="-6"/>
              </w:rPr>
              <w:t xml:space="preserve"> </w:t>
            </w:r>
            <w:r w:rsidRPr="00F52461">
              <w:t>Ликвидация</w:t>
            </w:r>
            <w:proofErr w:type="gramEnd"/>
            <w:r w:rsidRPr="00F52461">
              <w:t xml:space="preserve"> аварийного жилья городского округа Верхний Тагил, признанного до 01 января 2017 года в установленном порядке аварийным в связи с физическим износом в процессе их эксплуатации и подлежащими сносу или реконструкции</w:t>
            </w:r>
          </w:p>
        </w:tc>
      </w:tr>
      <w:tr w:rsidR="00863955" w:rsidRPr="00770334" w14:paraId="3915DAC6" w14:textId="77777777" w:rsidTr="00AF26D8">
        <w:trPr>
          <w:trHeight w:val="2695"/>
        </w:trPr>
        <w:tc>
          <w:tcPr>
            <w:tcW w:w="721" w:type="dxa"/>
            <w:tcBorders>
              <w:top w:val="single" w:sz="4" w:space="0" w:color="auto"/>
              <w:left w:val="single" w:sz="4" w:space="0" w:color="auto"/>
              <w:bottom w:val="single" w:sz="4" w:space="0" w:color="auto"/>
              <w:right w:val="single" w:sz="4" w:space="0" w:color="auto"/>
            </w:tcBorders>
          </w:tcPr>
          <w:p w14:paraId="6D3E19F1" w14:textId="77777777" w:rsidR="00863955" w:rsidRPr="00770334" w:rsidRDefault="00863955" w:rsidP="00AF26D8">
            <w:pPr>
              <w:widowControl w:val="0"/>
              <w:autoSpaceDE w:val="0"/>
              <w:autoSpaceDN w:val="0"/>
              <w:adjustRightInd w:val="0"/>
              <w:rPr>
                <w:spacing w:val="-6"/>
              </w:rPr>
            </w:pPr>
            <w:r>
              <w:rPr>
                <w:spacing w:val="-6"/>
              </w:rPr>
              <w:t xml:space="preserve">  1.1.1.</w:t>
            </w:r>
            <w:r w:rsidRPr="00770334">
              <w:rPr>
                <w:spacing w:val="-6"/>
              </w:rPr>
              <w:t xml:space="preserve">  </w:t>
            </w:r>
          </w:p>
        </w:tc>
        <w:tc>
          <w:tcPr>
            <w:tcW w:w="4099" w:type="dxa"/>
            <w:tcBorders>
              <w:top w:val="single" w:sz="4" w:space="0" w:color="auto"/>
              <w:left w:val="single" w:sz="4" w:space="0" w:color="auto"/>
              <w:bottom w:val="single" w:sz="4" w:space="0" w:color="auto"/>
              <w:right w:val="single" w:sz="4" w:space="0" w:color="auto"/>
            </w:tcBorders>
          </w:tcPr>
          <w:p w14:paraId="02763561" w14:textId="77777777" w:rsidR="00863955" w:rsidRPr="002145B6" w:rsidRDefault="00863955" w:rsidP="00AF26D8">
            <w:pPr>
              <w:autoSpaceDE w:val="0"/>
              <w:autoSpaceDN w:val="0"/>
              <w:adjustRightInd w:val="0"/>
              <w:rPr>
                <w:i/>
              </w:rPr>
            </w:pPr>
            <w:r w:rsidRPr="00143600">
              <w:t xml:space="preserve">Целевой показатель 1. Удельный вес площади жилых помещений, </w:t>
            </w:r>
            <w:r w:rsidRPr="002145B6">
              <w:t xml:space="preserve">признанных до 01 января 2017 года в установленном порядке аварийными в связи с физическим износом в процессе их эксплуатации и подлежащими сносу </w:t>
            </w:r>
            <w:r w:rsidRPr="002145B6">
              <w:rPr>
                <w:i/>
              </w:rPr>
              <w:t>или реконструкции</w:t>
            </w:r>
            <w:r w:rsidRPr="002145B6">
              <w:t>, от общего объема площади</w:t>
            </w:r>
            <w:r w:rsidRPr="00143600">
              <w:t xml:space="preserve"> жилищного фонда</w:t>
            </w:r>
          </w:p>
        </w:tc>
        <w:tc>
          <w:tcPr>
            <w:tcW w:w="1952" w:type="dxa"/>
            <w:tcBorders>
              <w:top w:val="single" w:sz="4" w:space="0" w:color="auto"/>
              <w:left w:val="single" w:sz="4" w:space="0" w:color="auto"/>
              <w:bottom w:val="single" w:sz="4" w:space="0" w:color="auto"/>
              <w:right w:val="single" w:sz="4" w:space="0" w:color="auto"/>
            </w:tcBorders>
            <w:vAlign w:val="center"/>
          </w:tcPr>
          <w:p w14:paraId="0BEA8369" w14:textId="77777777" w:rsidR="00863955" w:rsidRPr="00F52461" w:rsidRDefault="00863955" w:rsidP="00AF26D8">
            <w:pPr>
              <w:pStyle w:val="ConsPlusNormal"/>
              <w:jc w:val="center"/>
              <w:rPr>
                <w:rFonts w:ascii="Times New Roman" w:hAnsi="Times New Roman" w:cs="Times New Roman"/>
                <w:sz w:val="24"/>
                <w:szCs w:val="24"/>
              </w:rPr>
            </w:pPr>
            <w:r w:rsidRPr="00F52461">
              <w:rPr>
                <w:rFonts w:ascii="Times New Roman" w:hAnsi="Times New Roman" w:cs="Times New Roman"/>
                <w:sz w:val="24"/>
                <w:szCs w:val="24"/>
              </w:rPr>
              <w:t>процентов</w:t>
            </w:r>
          </w:p>
        </w:tc>
        <w:tc>
          <w:tcPr>
            <w:tcW w:w="1193" w:type="dxa"/>
            <w:tcBorders>
              <w:top w:val="single" w:sz="4" w:space="0" w:color="auto"/>
              <w:left w:val="single" w:sz="4" w:space="0" w:color="auto"/>
              <w:bottom w:val="single" w:sz="4" w:space="0" w:color="auto"/>
              <w:right w:val="single" w:sz="4" w:space="0" w:color="auto"/>
            </w:tcBorders>
            <w:vAlign w:val="center"/>
          </w:tcPr>
          <w:p w14:paraId="3EC01D54" w14:textId="77777777" w:rsidR="00863955" w:rsidRPr="009F3280" w:rsidRDefault="00863955" w:rsidP="00AF26D8">
            <w:pPr>
              <w:pStyle w:val="ConsPlusNormal"/>
              <w:jc w:val="center"/>
              <w:rPr>
                <w:rFonts w:ascii="Times New Roman" w:hAnsi="Times New Roman" w:cs="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B31E33D" w14:textId="77777777" w:rsidR="00863955" w:rsidRPr="00F52461" w:rsidRDefault="00863955" w:rsidP="00AF26D8">
            <w:pPr>
              <w:pStyle w:val="ConsPlusNormal"/>
              <w:jc w:val="center"/>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14:paraId="73E793DE" w14:textId="77777777" w:rsidR="00863955" w:rsidRPr="00F52461" w:rsidRDefault="00863955" w:rsidP="00AF26D8">
            <w:pPr>
              <w:pStyle w:val="ConsPlusNormal"/>
              <w:jc w:val="center"/>
              <w:rPr>
                <w:rFonts w:ascii="Times New Roman" w:hAnsi="Times New Roman" w:cs="Times New Roman"/>
                <w:sz w:val="24"/>
                <w:szCs w:val="24"/>
              </w:rPr>
            </w:pPr>
            <w:r>
              <w:rPr>
                <w:rFonts w:ascii="Times New Roman" w:hAnsi="Times New Roman" w:cs="Times New Roman"/>
                <w:sz w:val="24"/>
                <w:szCs w:val="24"/>
              </w:rPr>
              <w:t>0,03</w:t>
            </w:r>
          </w:p>
        </w:tc>
        <w:tc>
          <w:tcPr>
            <w:tcW w:w="1233" w:type="dxa"/>
            <w:tcBorders>
              <w:top w:val="single" w:sz="4" w:space="0" w:color="auto"/>
              <w:left w:val="single" w:sz="4" w:space="0" w:color="auto"/>
              <w:bottom w:val="single" w:sz="4" w:space="0" w:color="auto"/>
              <w:right w:val="single" w:sz="4" w:space="0" w:color="auto"/>
            </w:tcBorders>
            <w:vAlign w:val="center"/>
          </w:tcPr>
          <w:p w14:paraId="16209D78" w14:textId="439CA566" w:rsidR="00863955" w:rsidRPr="00F52461" w:rsidRDefault="00841E0B" w:rsidP="00AF26D8">
            <w:pPr>
              <w:pStyle w:val="ConsPlusNormal"/>
              <w:jc w:val="center"/>
              <w:rPr>
                <w:rFonts w:ascii="Times New Roman" w:hAnsi="Times New Roman" w:cs="Times New Roman"/>
                <w:sz w:val="24"/>
                <w:szCs w:val="24"/>
              </w:rPr>
            </w:pPr>
            <w:r>
              <w:rPr>
                <w:rFonts w:ascii="Times New Roman" w:hAnsi="Times New Roman" w:cs="Times New Roman"/>
                <w:sz w:val="24"/>
                <w:szCs w:val="24"/>
              </w:rPr>
              <w:t>0,05</w:t>
            </w:r>
          </w:p>
        </w:tc>
        <w:tc>
          <w:tcPr>
            <w:tcW w:w="1022" w:type="dxa"/>
            <w:tcBorders>
              <w:top w:val="single" w:sz="4" w:space="0" w:color="auto"/>
              <w:left w:val="single" w:sz="4" w:space="0" w:color="auto"/>
              <w:bottom w:val="single" w:sz="4" w:space="0" w:color="auto"/>
              <w:right w:val="single" w:sz="4" w:space="0" w:color="auto"/>
            </w:tcBorders>
            <w:vAlign w:val="center"/>
          </w:tcPr>
          <w:p w14:paraId="7C45B4C5" w14:textId="77777777" w:rsidR="00863955" w:rsidRPr="00F52461" w:rsidRDefault="00863955" w:rsidP="00AF26D8">
            <w:pPr>
              <w:pStyle w:val="ConsPlusNormal"/>
              <w:jc w:val="cente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14:paraId="1934E1E7" w14:textId="6B821BC2" w:rsidR="00863955" w:rsidRPr="00F87904" w:rsidRDefault="00863955" w:rsidP="00AF26D8">
            <w:pPr>
              <w:pStyle w:val="ConsPlusNormal"/>
              <w:jc w:val="center"/>
              <w:rPr>
                <w:rFonts w:ascii="Times New Roman" w:hAnsi="Times New Roman" w:cs="Times New Roman"/>
                <w:sz w:val="24"/>
                <w:szCs w:val="24"/>
                <w:lang w:val="en-US"/>
              </w:rPr>
            </w:pPr>
          </w:p>
        </w:tc>
        <w:tc>
          <w:tcPr>
            <w:tcW w:w="1657" w:type="dxa"/>
            <w:tcBorders>
              <w:top w:val="single" w:sz="4" w:space="0" w:color="auto"/>
              <w:left w:val="single" w:sz="4" w:space="0" w:color="auto"/>
              <w:bottom w:val="single" w:sz="4" w:space="0" w:color="auto"/>
              <w:right w:val="single" w:sz="4" w:space="0" w:color="auto"/>
            </w:tcBorders>
            <w:vAlign w:val="center"/>
          </w:tcPr>
          <w:p w14:paraId="1CCB29F8" w14:textId="77777777" w:rsidR="00863955" w:rsidRPr="00F52461" w:rsidRDefault="00000000" w:rsidP="00AF26D8">
            <w:pPr>
              <w:pStyle w:val="ConsPlusNormal"/>
              <w:jc w:val="center"/>
              <w:rPr>
                <w:rFonts w:ascii="Times New Roman" w:hAnsi="Times New Roman" w:cs="Times New Roman"/>
                <w:sz w:val="24"/>
                <w:szCs w:val="24"/>
              </w:rPr>
            </w:pPr>
            <w:hyperlink w:anchor="P439" w:history="1">
              <w:r w:rsidR="00863955" w:rsidRPr="00F52461">
                <w:rPr>
                  <w:rFonts w:ascii="Times New Roman" w:hAnsi="Times New Roman" w:cs="Times New Roman"/>
                  <w:sz w:val="24"/>
                  <w:szCs w:val="24"/>
                </w:rPr>
                <w:t>&lt;1&gt;</w:t>
              </w:r>
            </w:hyperlink>
            <w:r w:rsidR="00863955" w:rsidRPr="00F52461">
              <w:rPr>
                <w:rFonts w:ascii="Times New Roman" w:hAnsi="Times New Roman" w:cs="Times New Roman"/>
                <w:sz w:val="24"/>
                <w:szCs w:val="24"/>
              </w:rPr>
              <w:t xml:space="preserve">; </w:t>
            </w:r>
            <w:hyperlink w:anchor="P440" w:history="1">
              <w:r w:rsidR="00863955" w:rsidRPr="00F52461">
                <w:rPr>
                  <w:rFonts w:ascii="Times New Roman" w:hAnsi="Times New Roman" w:cs="Times New Roman"/>
                  <w:sz w:val="24"/>
                  <w:szCs w:val="24"/>
                </w:rPr>
                <w:t>&lt;2&gt;</w:t>
              </w:r>
            </w:hyperlink>
            <w:r w:rsidR="00863955" w:rsidRPr="00F52461">
              <w:rPr>
                <w:rFonts w:ascii="Times New Roman" w:hAnsi="Times New Roman" w:cs="Times New Roman"/>
                <w:sz w:val="24"/>
                <w:szCs w:val="24"/>
              </w:rPr>
              <w:t xml:space="preserve">; </w:t>
            </w:r>
            <w:hyperlink w:anchor="P441" w:history="1">
              <w:r w:rsidR="00863955" w:rsidRPr="00F52461">
                <w:rPr>
                  <w:rFonts w:ascii="Times New Roman" w:hAnsi="Times New Roman" w:cs="Times New Roman"/>
                  <w:sz w:val="24"/>
                  <w:szCs w:val="24"/>
                </w:rPr>
                <w:t>&lt;3&gt;</w:t>
              </w:r>
            </w:hyperlink>
          </w:p>
        </w:tc>
      </w:tr>
    </w:tbl>
    <w:p w14:paraId="1676A2F1" w14:textId="77777777" w:rsidR="00863955" w:rsidRDefault="00863955" w:rsidP="00863955">
      <w:pPr>
        <w:widowControl w:val="0"/>
        <w:autoSpaceDE w:val="0"/>
        <w:autoSpaceDN w:val="0"/>
        <w:adjustRightInd w:val="0"/>
        <w:rPr>
          <w:sz w:val="28"/>
          <w:szCs w:val="28"/>
        </w:rPr>
      </w:pPr>
    </w:p>
    <w:tbl>
      <w:tblPr>
        <w:tblpPr w:leftFromText="180" w:rightFromText="180" w:vertAnchor="page" w:horzAnchor="margin" w:tblpY="16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1"/>
        <w:gridCol w:w="4111"/>
        <w:gridCol w:w="1404"/>
        <w:gridCol w:w="580"/>
        <w:gridCol w:w="867"/>
        <w:gridCol w:w="266"/>
        <w:gridCol w:w="601"/>
        <w:gridCol w:w="534"/>
        <w:gridCol w:w="333"/>
        <w:gridCol w:w="803"/>
        <w:gridCol w:w="180"/>
        <w:gridCol w:w="983"/>
        <w:gridCol w:w="113"/>
        <w:gridCol w:w="812"/>
        <w:gridCol w:w="183"/>
        <w:gridCol w:w="742"/>
        <w:gridCol w:w="250"/>
        <w:gridCol w:w="1727"/>
      </w:tblGrid>
      <w:tr w:rsidR="00863955" w:rsidRPr="00F52461" w14:paraId="2490A215" w14:textId="77777777" w:rsidTr="00AF26D8">
        <w:tc>
          <w:tcPr>
            <w:tcW w:w="253" w:type="pct"/>
          </w:tcPr>
          <w:p w14:paraId="6055B630" w14:textId="77777777" w:rsidR="00863955" w:rsidRPr="00143600" w:rsidRDefault="00863955" w:rsidP="00AF26D8">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lastRenderedPageBreak/>
              <w:t>2</w:t>
            </w:r>
          </w:p>
        </w:tc>
        <w:tc>
          <w:tcPr>
            <w:tcW w:w="4747" w:type="pct"/>
            <w:gridSpan w:val="17"/>
          </w:tcPr>
          <w:p w14:paraId="533B49F2" w14:textId="77777777" w:rsidR="00863955" w:rsidRPr="00F52461" w:rsidRDefault="00863955" w:rsidP="00AF26D8">
            <w:pPr>
              <w:pStyle w:val="ConsPlusNormal"/>
              <w:outlineLvl w:val="2"/>
              <w:rPr>
                <w:rFonts w:ascii="Times New Roman" w:hAnsi="Times New Roman" w:cs="Times New Roman"/>
                <w:sz w:val="24"/>
                <w:szCs w:val="24"/>
              </w:rPr>
            </w:pPr>
            <w:r w:rsidRPr="00F52461">
              <w:rPr>
                <w:rFonts w:ascii="Times New Roman" w:hAnsi="Times New Roman" w:cs="Times New Roman"/>
                <w:sz w:val="24"/>
                <w:szCs w:val="24"/>
              </w:rPr>
              <w:t>Цель 2. Улучшение жилищных условий граждан, проживающих на территории городского округа Верхний Тагил</w:t>
            </w:r>
          </w:p>
        </w:tc>
      </w:tr>
      <w:tr w:rsidR="00863955" w:rsidRPr="00F52461" w14:paraId="1F8B5F8C" w14:textId="77777777" w:rsidTr="00AF26D8">
        <w:tc>
          <w:tcPr>
            <w:tcW w:w="253" w:type="pct"/>
          </w:tcPr>
          <w:p w14:paraId="5BA6B8F3" w14:textId="77777777" w:rsidR="00863955" w:rsidRPr="00143600" w:rsidRDefault="00863955" w:rsidP="00AF26D8">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2.1.</w:t>
            </w:r>
          </w:p>
        </w:tc>
        <w:tc>
          <w:tcPr>
            <w:tcW w:w="4747" w:type="pct"/>
            <w:gridSpan w:val="17"/>
          </w:tcPr>
          <w:p w14:paraId="26121A65" w14:textId="77777777" w:rsidR="00863955" w:rsidRPr="00F52461" w:rsidRDefault="00863955" w:rsidP="00AF26D8">
            <w:pPr>
              <w:pStyle w:val="ConsPlusNormal"/>
              <w:outlineLvl w:val="3"/>
              <w:rPr>
                <w:rFonts w:ascii="Times New Roman" w:hAnsi="Times New Roman" w:cs="Times New Roman"/>
                <w:sz w:val="24"/>
                <w:szCs w:val="24"/>
              </w:rPr>
            </w:pPr>
            <w:r w:rsidRPr="00F52461">
              <w:rPr>
                <w:rFonts w:ascii="Times New Roman" w:hAnsi="Times New Roman" w:cs="Times New Roman"/>
                <w:sz w:val="24"/>
                <w:szCs w:val="24"/>
              </w:rPr>
              <w:t xml:space="preserve">Задача 2. </w:t>
            </w:r>
            <w:r w:rsidRPr="00DC49C0">
              <w:rPr>
                <w:rFonts w:ascii="Times New Roman" w:hAnsi="Times New Roman" w:cs="Times New Roman"/>
                <w:sz w:val="24"/>
                <w:szCs w:val="24"/>
              </w:rPr>
              <w:t xml:space="preserve">Переселение граждан из многоквартирных домов, признанных до 01 января 2017 года в установленном порядке аварийными в связи с физическим износом в процессе их эксплуатации и подлежащими сносу </w:t>
            </w:r>
            <w:r w:rsidRPr="00DC49C0">
              <w:rPr>
                <w:rFonts w:ascii="Times New Roman" w:hAnsi="Times New Roman" w:cs="Times New Roman"/>
                <w:i/>
                <w:sz w:val="24"/>
                <w:szCs w:val="24"/>
              </w:rPr>
              <w:t>или реконструкции</w:t>
            </w:r>
          </w:p>
        </w:tc>
      </w:tr>
      <w:tr w:rsidR="00863955" w:rsidRPr="00F52461" w14:paraId="2E63DD8E" w14:textId="77777777" w:rsidTr="00AF26D8">
        <w:tc>
          <w:tcPr>
            <w:tcW w:w="253" w:type="pct"/>
          </w:tcPr>
          <w:p w14:paraId="40DD42F2" w14:textId="77777777" w:rsidR="00863955" w:rsidRPr="00143600" w:rsidRDefault="00863955" w:rsidP="00AF26D8">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2.1.1.</w:t>
            </w:r>
          </w:p>
        </w:tc>
        <w:tc>
          <w:tcPr>
            <w:tcW w:w="1347" w:type="pct"/>
          </w:tcPr>
          <w:p w14:paraId="035E0387" w14:textId="77777777" w:rsidR="00863955" w:rsidRPr="00143600" w:rsidRDefault="00863955" w:rsidP="00AF26D8">
            <w:pPr>
              <w:pStyle w:val="ConsPlusNormal"/>
              <w:rPr>
                <w:rFonts w:ascii="Times New Roman" w:hAnsi="Times New Roman" w:cs="Times New Roman"/>
                <w:sz w:val="24"/>
                <w:szCs w:val="24"/>
              </w:rPr>
            </w:pPr>
            <w:r>
              <w:rPr>
                <w:rFonts w:ascii="Times New Roman" w:hAnsi="Times New Roman" w:cs="Times New Roman"/>
                <w:sz w:val="24"/>
                <w:szCs w:val="24"/>
              </w:rPr>
              <w:t>Целевой показатель 1</w:t>
            </w:r>
            <w:r w:rsidRPr="00143600">
              <w:rPr>
                <w:rFonts w:ascii="Times New Roman" w:hAnsi="Times New Roman" w:cs="Times New Roman"/>
                <w:sz w:val="24"/>
                <w:szCs w:val="24"/>
              </w:rPr>
              <w:t xml:space="preserve">. Количество расселяемых многоквартирных домов, признанных </w:t>
            </w:r>
            <w:r>
              <w:rPr>
                <w:rFonts w:ascii="Times New Roman" w:hAnsi="Times New Roman" w:cs="Times New Roman"/>
                <w:sz w:val="24"/>
                <w:szCs w:val="24"/>
              </w:rPr>
              <w:t>до 01 января 2017 года</w:t>
            </w:r>
            <w:r w:rsidRPr="00143600">
              <w:rPr>
                <w:rFonts w:ascii="Times New Roman" w:hAnsi="Times New Roman" w:cs="Times New Roman"/>
                <w:sz w:val="24"/>
                <w:szCs w:val="24"/>
              </w:rPr>
              <w:t xml:space="preserve"> в установленном порядке аварийным в связи с физическим износом в процессе их эксплуатации и подлежащими сносу или реконструкции</w:t>
            </w:r>
          </w:p>
        </w:tc>
        <w:tc>
          <w:tcPr>
            <w:tcW w:w="650" w:type="pct"/>
            <w:gridSpan w:val="2"/>
            <w:vAlign w:val="center"/>
          </w:tcPr>
          <w:p w14:paraId="48B9FBB4" w14:textId="77777777" w:rsidR="00863955" w:rsidRPr="00F52461" w:rsidRDefault="00863955" w:rsidP="00AF26D8">
            <w:pPr>
              <w:pStyle w:val="ConsPlusNormal"/>
              <w:ind w:left="57"/>
              <w:jc w:val="center"/>
              <w:rPr>
                <w:rFonts w:ascii="Times New Roman" w:hAnsi="Times New Roman" w:cs="Times New Roman"/>
                <w:sz w:val="24"/>
                <w:szCs w:val="24"/>
              </w:rPr>
            </w:pPr>
            <w:r w:rsidRPr="00F52461">
              <w:rPr>
                <w:rFonts w:ascii="Times New Roman" w:hAnsi="Times New Roman" w:cs="Times New Roman"/>
                <w:sz w:val="24"/>
                <w:szCs w:val="24"/>
              </w:rPr>
              <w:t>единиц</w:t>
            </w:r>
          </w:p>
        </w:tc>
        <w:tc>
          <w:tcPr>
            <w:tcW w:w="371" w:type="pct"/>
            <w:gridSpan w:val="2"/>
            <w:vAlign w:val="center"/>
          </w:tcPr>
          <w:p w14:paraId="21FA01EF" w14:textId="77777777" w:rsidR="00863955" w:rsidRPr="00F52461" w:rsidRDefault="00863955" w:rsidP="00AF26D8">
            <w:pPr>
              <w:pStyle w:val="ConsPlusNormal"/>
              <w:ind w:left="57"/>
              <w:jc w:val="center"/>
              <w:rPr>
                <w:rFonts w:ascii="Times New Roman" w:hAnsi="Times New Roman" w:cs="Times New Roman"/>
                <w:sz w:val="24"/>
                <w:szCs w:val="24"/>
              </w:rPr>
            </w:pPr>
            <w:r>
              <w:rPr>
                <w:rFonts w:ascii="Times New Roman" w:hAnsi="Times New Roman" w:cs="Times New Roman"/>
                <w:sz w:val="24"/>
                <w:szCs w:val="24"/>
              </w:rPr>
              <w:t>1</w:t>
            </w:r>
          </w:p>
        </w:tc>
        <w:tc>
          <w:tcPr>
            <w:tcW w:w="372" w:type="pct"/>
            <w:gridSpan w:val="2"/>
            <w:vAlign w:val="center"/>
          </w:tcPr>
          <w:p w14:paraId="0F28E3A0" w14:textId="77777777" w:rsidR="00863955" w:rsidRPr="00F52461" w:rsidRDefault="00863955" w:rsidP="00AF26D8">
            <w:pPr>
              <w:pStyle w:val="ConsPlusNormal"/>
              <w:ind w:left="57"/>
              <w:jc w:val="center"/>
              <w:rPr>
                <w:rFonts w:ascii="Times New Roman" w:hAnsi="Times New Roman" w:cs="Times New Roman"/>
                <w:sz w:val="24"/>
                <w:szCs w:val="24"/>
              </w:rPr>
            </w:pPr>
          </w:p>
        </w:tc>
        <w:tc>
          <w:tcPr>
            <w:tcW w:w="372" w:type="pct"/>
            <w:gridSpan w:val="2"/>
            <w:vAlign w:val="center"/>
          </w:tcPr>
          <w:p w14:paraId="2EB134A3" w14:textId="77777777" w:rsidR="00863955" w:rsidRPr="00F52461" w:rsidRDefault="00863955" w:rsidP="00AF26D8">
            <w:pPr>
              <w:pStyle w:val="ConsPlusNormal"/>
              <w:ind w:left="57"/>
              <w:jc w:val="center"/>
              <w:rPr>
                <w:rFonts w:ascii="Times New Roman" w:hAnsi="Times New Roman" w:cs="Times New Roman"/>
                <w:sz w:val="24"/>
                <w:szCs w:val="24"/>
              </w:rPr>
            </w:pPr>
          </w:p>
        </w:tc>
        <w:tc>
          <w:tcPr>
            <w:tcW w:w="418" w:type="pct"/>
            <w:gridSpan w:val="3"/>
            <w:vAlign w:val="center"/>
          </w:tcPr>
          <w:p w14:paraId="5F3D1DF1" w14:textId="796FDC48" w:rsidR="00863955" w:rsidRPr="00F52461" w:rsidRDefault="00841E0B" w:rsidP="00AF26D8">
            <w:pPr>
              <w:pStyle w:val="ConsPlusNormal"/>
              <w:ind w:left="57"/>
              <w:jc w:val="center"/>
              <w:rPr>
                <w:rFonts w:ascii="Times New Roman" w:hAnsi="Times New Roman" w:cs="Times New Roman"/>
                <w:sz w:val="24"/>
                <w:szCs w:val="24"/>
              </w:rPr>
            </w:pPr>
            <w:r>
              <w:rPr>
                <w:rFonts w:ascii="Times New Roman" w:hAnsi="Times New Roman" w:cs="Times New Roman"/>
                <w:sz w:val="24"/>
                <w:szCs w:val="24"/>
              </w:rPr>
              <w:t>4</w:t>
            </w:r>
          </w:p>
        </w:tc>
        <w:tc>
          <w:tcPr>
            <w:tcW w:w="326" w:type="pct"/>
            <w:gridSpan w:val="2"/>
            <w:vAlign w:val="center"/>
          </w:tcPr>
          <w:p w14:paraId="46B28064" w14:textId="77777777" w:rsidR="00863955" w:rsidRPr="00F52461" w:rsidRDefault="00863955" w:rsidP="00AF26D8">
            <w:pPr>
              <w:pStyle w:val="ConsPlusNormal"/>
              <w:ind w:left="57"/>
              <w:jc w:val="center"/>
              <w:rPr>
                <w:rFonts w:ascii="Times New Roman" w:hAnsi="Times New Roman" w:cs="Times New Roman"/>
                <w:sz w:val="24"/>
                <w:szCs w:val="24"/>
              </w:rPr>
            </w:pPr>
          </w:p>
        </w:tc>
        <w:tc>
          <w:tcPr>
            <w:tcW w:w="325" w:type="pct"/>
            <w:gridSpan w:val="2"/>
            <w:vAlign w:val="center"/>
          </w:tcPr>
          <w:p w14:paraId="48F44E00" w14:textId="5362AB45" w:rsidR="00863955" w:rsidRPr="00F52461" w:rsidRDefault="00863955" w:rsidP="00AF26D8">
            <w:pPr>
              <w:pStyle w:val="ConsPlusNormal"/>
              <w:ind w:left="57"/>
              <w:jc w:val="center"/>
              <w:rPr>
                <w:rFonts w:ascii="Times New Roman" w:hAnsi="Times New Roman" w:cs="Times New Roman"/>
                <w:sz w:val="24"/>
                <w:szCs w:val="24"/>
              </w:rPr>
            </w:pPr>
          </w:p>
        </w:tc>
        <w:tc>
          <w:tcPr>
            <w:tcW w:w="566" w:type="pct"/>
            <w:vAlign w:val="center"/>
          </w:tcPr>
          <w:p w14:paraId="5F612F63" w14:textId="77777777" w:rsidR="00863955" w:rsidRPr="00F52461" w:rsidRDefault="00000000" w:rsidP="00AF26D8">
            <w:pPr>
              <w:pStyle w:val="ConsPlusNormal"/>
              <w:ind w:left="57"/>
              <w:jc w:val="center"/>
              <w:rPr>
                <w:rFonts w:ascii="Times New Roman" w:hAnsi="Times New Roman" w:cs="Times New Roman"/>
                <w:sz w:val="24"/>
                <w:szCs w:val="24"/>
              </w:rPr>
            </w:pPr>
            <w:hyperlink w:anchor="P440" w:history="1">
              <w:r w:rsidR="00863955" w:rsidRPr="00F52461">
                <w:rPr>
                  <w:rFonts w:ascii="Times New Roman" w:hAnsi="Times New Roman" w:cs="Times New Roman"/>
                  <w:sz w:val="24"/>
                  <w:szCs w:val="24"/>
                </w:rPr>
                <w:t>&lt;2&gt;</w:t>
              </w:r>
            </w:hyperlink>
            <w:r w:rsidR="00863955" w:rsidRPr="00F52461">
              <w:rPr>
                <w:rFonts w:ascii="Times New Roman" w:hAnsi="Times New Roman" w:cs="Times New Roman"/>
                <w:sz w:val="24"/>
                <w:szCs w:val="24"/>
              </w:rPr>
              <w:t xml:space="preserve">; </w:t>
            </w:r>
            <w:hyperlink w:anchor="P441" w:history="1">
              <w:r w:rsidR="00863955" w:rsidRPr="00F52461">
                <w:rPr>
                  <w:rFonts w:ascii="Times New Roman" w:hAnsi="Times New Roman" w:cs="Times New Roman"/>
                  <w:sz w:val="24"/>
                  <w:szCs w:val="24"/>
                </w:rPr>
                <w:t>&lt;3&gt;</w:t>
              </w:r>
            </w:hyperlink>
            <w:r w:rsidR="00863955" w:rsidRPr="00F52461">
              <w:rPr>
                <w:rFonts w:ascii="Times New Roman" w:hAnsi="Times New Roman" w:cs="Times New Roman"/>
                <w:sz w:val="24"/>
                <w:szCs w:val="24"/>
              </w:rPr>
              <w:t xml:space="preserve">; </w:t>
            </w:r>
            <w:hyperlink w:anchor="P442" w:history="1">
              <w:r w:rsidR="00863955" w:rsidRPr="00F52461">
                <w:rPr>
                  <w:rFonts w:ascii="Times New Roman" w:hAnsi="Times New Roman" w:cs="Times New Roman"/>
                  <w:sz w:val="24"/>
                  <w:szCs w:val="24"/>
                </w:rPr>
                <w:t>&lt;4&gt;</w:t>
              </w:r>
            </w:hyperlink>
          </w:p>
        </w:tc>
      </w:tr>
      <w:tr w:rsidR="00863955" w:rsidRPr="00F52461" w14:paraId="333EC6BE" w14:textId="77777777" w:rsidTr="00AF26D8">
        <w:tc>
          <w:tcPr>
            <w:tcW w:w="253" w:type="pct"/>
          </w:tcPr>
          <w:p w14:paraId="48375C57" w14:textId="77777777" w:rsidR="00863955" w:rsidRPr="00143600" w:rsidRDefault="00863955" w:rsidP="00AF26D8">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2.1.2.</w:t>
            </w:r>
          </w:p>
        </w:tc>
        <w:tc>
          <w:tcPr>
            <w:tcW w:w="1347" w:type="pct"/>
          </w:tcPr>
          <w:p w14:paraId="0EDE4196" w14:textId="77777777" w:rsidR="00863955" w:rsidRPr="00143600" w:rsidRDefault="00863955" w:rsidP="00AF26D8">
            <w:pPr>
              <w:pStyle w:val="ConsPlusNormal"/>
              <w:rPr>
                <w:rFonts w:ascii="Times New Roman" w:hAnsi="Times New Roman" w:cs="Times New Roman"/>
                <w:sz w:val="24"/>
                <w:szCs w:val="24"/>
              </w:rPr>
            </w:pPr>
            <w:r w:rsidRPr="00143600">
              <w:rPr>
                <w:rFonts w:ascii="Times New Roman" w:hAnsi="Times New Roman" w:cs="Times New Roman"/>
                <w:sz w:val="24"/>
                <w:szCs w:val="24"/>
              </w:rPr>
              <w:t>Целево</w:t>
            </w:r>
            <w:r>
              <w:rPr>
                <w:rFonts w:ascii="Times New Roman" w:hAnsi="Times New Roman" w:cs="Times New Roman"/>
                <w:sz w:val="24"/>
                <w:szCs w:val="24"/>
              </w:rPr>
              <w:t>й показатель 2</w:t>
            </w:r>
            <w:r w:rsidRPr="00143600">
              <w:rPr>
                <w:rFonts w:ascii="Times New Roman" w:hAnsi="Times New Roman" w:cs="Times New Roman"/>
                <w:sz w:val="24"/>
                <w:szCs w:val="24"/>
              </w:rPr>
              <w:t xml:space="preserve">. Общая площадь расселяемых жилых помещений, признанных </w:t>
            </w:r>
            <w:proofErr w:type="gramStart"/>
            <w:r>
              <w:rPr>
                <w:rFonts w:ascii="Times New Roman" w:hAnsi="Times New Roman" w:cs="Times New Roman"/>
                <w:sz w:val="24"/>
                <w:szCs w:val="24"/>
              </w:rPr>
              <w:t>до  01</w:t>
            </w:r>
            <w:proofErr w:type="gramEnd"/>
            <w:r>
              <w:rPr>
                <w:rFonts w:ascii="Times New Roman" w:hAnsi="Times New Roman" w:cs="Times New Roman"/>
                <w:sz w:val="24"/>
                <w:szCs w:val="24"/>
              </w:rPr>
              <w:t xml:space="preserve"> января 2017</w:t>
            </w:r>
            <w:r w:rsidRPr="00143600">
              <w:rPr>
                <w:rFonts w:ascii="Times New Roman" w:hAnsi="Times New Roman" w:cs="Times New Roman"/>
                <w:sz w:val="24"/>
                <w:szCs w:val="24"/>
              </w:rPr>
              <w:t xml:space="preserve"> года в установленном порядке аварийным в связи с физическим износом в процессе их эксплуатации и подлежащими сносу или реконструкции</w:t>
            </w:r>
          </w:p>
        </w:tc>
        <w:tc>
          <w:tcPr>
            <w:tcW w:w="650" w:type="pct"/>
            <w:gridSpan w:val="2"/>
            <w:vAlign w:val="center"/>
          </w:tcPr>
          <w:p w14:paraId="7F86D202" w14:textId="77777777" w:rsidR="00863955" w:rsidRPr="00F52461" w:rsidRDefault="00863955" w:rsidP="00AF26D8">
            <w:pPr>
              <w:pStyle w:val="ConsPlusNormal"/>
              <w:ind w:left="57"/>
              <w:jc w:val="center"/>
              <w:rPr>
                <w:rFonts w:ascii="Times New Roman" w:hAnsi="Times New Roman" w:cs="Times New Roman"/>
                <w:sz w:val="24"/>
                <w:szCs w:val="24"/>
              </w:rPr>
            </w:pPr>
            <w:r w:rsidRPr="00F52461">
              <w:rPr>
                <w:rFonts w:ascii="Times New Roman" w:hAnsi="Times New Roman" w:cs="Times New Roman"/>
                <w:sz w:val="24"/>
                <w:szCs w:val="24"/>
              </w:rPr>
              <w:t>кв. м</w:t>
            </w:r>
          </w:p>
        </w:tc>
        <w:tc>
          <w:tcPr>
            <w:tcW w:w="371" w:type="pct"/>
            <w:gridSpan w:val="2"/>
            <w:vAlign w:val="center"/>
          </w:tcPr>
          <w:p w14:paraId="7233919B" w14:textId="77777777" w:rsidR="00863955" w:rsidRPr="00F52461" w:rsidRDefault="00863955" w:rsidP="00AF26D8">
            <w:pPr>
              <w:pStyle w:val="ConsPlusNormal"/>
              <w:ind w:left="57"/>
              <w:jc w:val="center"/>
              <w:rPr>
                <w:rFonts w:ascii="Times New Roman" w:hAnsi="Times New Roman" w:cs="Times New Roman"/>
                <w:sz w:val="24"/>
                <w:szCs w:val="24"/>
              </w:rPr>
            </w:pPr>
            <w:r>
              <w:rPr>
                <w:rFonts w:ascii="Times New Roman" w:hAnsi="Times New Roman" w:cs="Times New Roman"/>
                <w:sz w:val="24"/>
                <w:szCs w:val="24"/>
              </w:rPr>
              <w:t>130</w:t>
            </w:r>
          </w:p>
        </w:tc>
        <w:tc>
          <w:tcPr>
            <w:tcW w:w="372" w:type="pct"/>
            <w:gridSpan w:val="2"/>
            <w:vAlign w:val="center"/>
          </w:tcPr>
          <w:p w14:paraId="3F65E351" w14:textId="77777777" w:rsidR="00863955" w:rsidRPr="00F52461" w:rsidRDefault="00863955" w:rsidP="00AF26D8">
            <w:pPr>
              <w:pStyle w:val="ConsPlusNormal"/>
              <w:ind w:left="57"/>
              <w:jc w:val="center"/>
              <w:rPr>
                <w:rFonts w:ascii="Times New Roman" w:hAnsi="Times New Roman" w:cs="Times New Roman"/>
                <w:sz w:val="24"/>
                <w:szCs w:val="24"/>
              </w:rPr>
            </w:pPr>
          </w:p>
        </w:tc>
        <w:tc>
          <w:tcPr>
            <w:tcW w:w="372" w:type="pct"/>
            <w:gridSpan w:val="2"/>
            <w:vAlign w:val="center"/>
          </w:tcPr>
          <w:p w14:paraId="42CE6594" w14:textId="77777777" w:rsidR="00863955" w:rsidRPr="00F52461" w:rsidRDefault="00863955" w:rsidP="00AF26D8">
            <w:pPr>
              <w:pStyle w:val="ConsPlusNormal"/>
              <w:ind w:left="57"/>
              <w:jc w:val="center"/>
              <w:rPr>
                <w:rFonts w:ascii="Times New Roman" w:hAnsi="Times New Roman" w:cs="Times New Roman"/>
                <w:sz w:val="24"/>
                <w:szCs w:val="24"/>
              </w:rPr>
            </w:pPr>
          </w:p>
        </w:tc>
        <w:tc>
          <w:tcPr>
            <w:tcW w:w="418" w:type="pct"/>
            <w:gridSpan w:val="3"/>
            <w:vAlign w:val="center"/>
          </w:tcPr>
          <w:p w14:paraId="031BBFBA" w14:textId="398EB747" w:rsidR="00863955" w:rsidRPr="00F52461" w:rsidRDefault="00841E0B" w:rsidP="00AF26D8">
            <w:pPr>
              <w:pStyle w:val="ConsPlusNormal"/>
              <w:ind w:left="57"/>
              <w:jc w:val="center"/>
              <w:rPr>
                <w:rFonts w:ascii="Times New Roman" w:hAnsi="Times New Roman" w:cs="Times New Roman"/>
                <w:sz w:val="24"/>
                <w:szCs w:val="24"/>
              </w:rPr>
            </w:pPr>
            <w:r>
              <w:rPr>
                <w:rFonts w:ascii="Times New Roman" w:hAnsi="Times New Roman" w:cs="Times New Roman"/>
                <w:sz w:val="24"/>
                <w:szCs w:val="24"/>
              </w:rPr>
              <w:t>184</w:t>
            </w:r>
          </w:p>
        </w:tc>
        <w:tc>
          <w:tcPr>
            <w:tcW w:w="326" w:type="pct"/>
            <w:gridSpan w:val="2"/>
            <w:vAlign w:val="center"/>
          </w:tcPr>
          <w:p w14:paraId="5A96F7B1" w14:textId="77777777" w:rsidR="00863955" w:rsidRPr="00F52461" w:rsidRDefault="00863955" w:rsidP="00AF26D8">
            <w:pPr>
              <w:pStyle w:val="ConsPlusNormal"/>
              <w:ind w:left="57"/>
              <w:jc w:val="center"/>
              <w:rPr>
                <w:rFonts w:ascii="Times New Roman" w:hAnsi="Times New Roman" w:cs="Times New Roman"/>
                <w:sz w:val="24"/>
                <w:szCs w:val="24"/>
              </w:rPr>
            </w:pPr>
          </w:p>
        </w:tc>
        <w:tc>
          <w:tcPr>
            <w:tcW w:w="325" w:type="pct"/>
            <w:gridSpan w:val="2"/>
            <w:vAlign w:val="center"/>
          </w:tcPr>
          <w:p w14:paraId="6CA93930" w14:textId="32D4C347" w:rsidR="00863955" w:rsidRPr="00F52461" w:rsidRDefault="00863955" w:rsidP="00AF26D8">
            <w:pPr>
              <w:pStyle w:val="ConsPlusNormal"/>
              <w:ind w:left="57"/>
              <w:jc w:val="center"/>
              <w:rPr>
                <w:rFonts w:ascii="Times New Roman" w:hAnsi="Times New Roman" w:cs="Times New Roman"/>
                <w:sz w:val="24"/>
                <w:szCs w:val="24"/>
              </w:rPr>
            </w:pPr>
          </w:p>
        </w:tc>
        <w:tc>
          <w:tcPr>
            <w:tcW w:w="566" w:type="pct"/>
            <w:vAlign w:val="center"/>
          </w:tcPr>
          <w:p w14:paraId="3303C8E5" w14:textId="77777777" w:rsidR="00863955" w:rsidRPr="00F52461" w:rsidRDefault="00000000" w:rsidP="00AF26D8">
            <w:pPr>
              <w:pStyle w:val="ConsPlusNormal"/>
              <w:ind w:left="57"/>
              <w:jc w:val="center"/>
              <w:rPr>
                <w:rFonts w:ascii="Times New Roman" w:hAnsi="Times New Roman" w:cs="Times New Roman"/>
                <w:sz w:val="24"/>
                <w:szCs w:val="24"/>
              </w:rPr>
            </w:pPr>
            <w:hyperlink w:anchor="P440" w:history="1">
              <w:r w:rsidR="00863955" w:rsidRPr="00F52461">
                <w:rPr>
                  <w:rFonts w:ascii="Times New Roman" w:hAnsi="Times New Roman" w:cs="Times New Roman"/>
                  <w:sz w:val="24"/>
                  <w:szCs w:val="24"/>
                </w:rPr>
                <w:t>&lt;2&gt;</w:t>
              </w:r>
            </w:hyperlink>
            <w:r w:rsidR="00863955" w:rsidRPr="00F52461">
              <w:rPr>
                <w:rFonts w:ascii="Times New Roman" w:hAnsi="Times New Roman" w:cs="Times New Roman"/>
                <w:sz w:val="24"/>
                <w:szCs w:val="24"/>
              </w:rPr>
              <w:t xml:space="preserve">; </w:t>
            </w:r>
            <w:hyperlink w:anchor="P441" w:history="1">
              <w:r w:rsidR="00863955" w:rsidRPr="00F52461">
                <w:rPr>
                  <w:rFonts w:ascii="Times New Roman" w:hAnsi="Times New Roman" w:cs="Times New Roman"/>
                  <w:sz w:val="24"/>
                  <w:szCs w:val="24"/>
                </w:rPr>
                <w:t>&lt;3&gt;</w:t>
              </w:r>
            </w:hyperlink>
            <w:r w:rsidR="00863955" w:rsidRPr="00F52461">
              <w:rPr>
                <w:rFonts w:ascii="Times New Roman" w:hAnsi="Times New Roman" w:cs="Times New Roman"/>
                <w:sz w:val="24"/>
                <w:szCs w:val="24"/>
              </w:rPr>
              <w:t xml:space="preserve">; </w:t>
            </w:r>
            <w:hyperlink w:anchor="P442" w:history="1">
              <w:r w:rsidR="00863955" w:rsidRPr="00F52461">
                <w:rPr>
                  <w:rFonts w:ascii="Times New Roman" w:hAnsi="Times New Roman" w:cs="Times New Roman"/>
                  <w:sz w:val="24"/>
                  <w:szCs w:val="24"/>
                </w:rPr>
                <w:t>&lt;4&gt;</w:t>
              </w:r>
            </w:hyperlink>
          </w:p>
        </w:tc>
      </w:tr>
      <w:tr w:rsidR="00863955" w14:paraId="11A7537A" w14:textId="77777777" w:rsidTr="00AF26D8">
        <w:tc>
          <w:tcPr>
            <w:tcW w:w="253" w:type="pct"/>
          </w:tcPr>
          <w:p w14:paraId="0A5B40CB" w14:textId="77777777" w:rsidR="00863955" w:rsidRPr="00143600" w:rsidRDefault="00863955" w:rsidP="00AF26D8">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2.1.3.</w:t>
            </w:r>
          </w:p>
        </w:tc>
        <w:tc>
          <w:tcPr>
            <w:tcW w:w="1347" w:type="pct"/>
          </w:tcPr>
          <w:p w14:paraId="69D15016" w14:textId="77777777" w:rsidR="00863955" w:rsidRPr="00143600" w:rsidRDefault="00863955" w:rsidP="00AF26D8">
            <w:pPr>
              <w:pStyle w:val="ConsPlusNormal"/>
              <w:rPr>
                <w:rFonts w:ascii="Times New Roman" w:hAnsi="Times New Roman" w:cs="Times New Roman"/>
                <w:sz w:val="24"/>
                <w:szCs w:val="24"/>
              </w:rPr>
            </w:pPr>
            <w:r>
              <w:rPr>
                <w:rFonts w:ascii="Times New Roman" w:hAnsi="Times New Roman" w:cs="Times New Roman"/>
                <w:sz w:val="24"/>
                <w:szCs w:val="24"/>
              </w:rPr>
              <w:t>Целевой показатель 3</w:t>
            </w:r>
            <w:r w:rsidRPr="00143600">
              <w:rPr>
                <w:rFonts w:ascii="Times New Roman" w:hAnsi="Times New Roman" w:cs="Times New Roman"/>
                <w:sz w:val="24"/>
                <w:szCs w:val="24"/>
              </w:rPr>
              <w:t xml:space="preserve">. Количество граждан, проживающих в домах, признанных в установленном порядке аварийными и подлежащими сносу в связи с физическим </w:t>
            </w:r>
            <w:proofErr w:type="gramStart"/>
            <w:r w:rsidRPr="00143600">
              <w:rPr>
                <w:rFonts w:ascii="Times New Roman" w:hAnsi="Times New Roman" w:cs="Times New Roman"/>
                <w:sz w:val="24"/>
                <w:szCs w:val="24"/>
              </w:rPr>
              <w:t>износом</w:t>
            </w:r>
            <w:r>
              <w:rPr>
                <w:rFonts w:ascii="Times New Roman" w:hAnsi="Times New Roman" w:cs="Times New Roman"/>
                <w:sz w:val="24"/>
                <w:szCs w:val="24"/>
              </w:rPr>
              <w:t xml:space="preserve"> </w:t>
            </w:r>
            <w:r w:rsidRPr="00143600">
              <w:rPr>
                <w:rFonts w:ascii="Times New Roman" w:hAnsi="Times New Roman" w:cs="Times New Roman"/>
                <w:sz w:val="24"/>
                <w:szCs w:val="24"/>
              </w:rPr>
              <w:t xml:space="preserve"> в</w:t>
            </w:r>
            <w:proofErr w:type="gramEnd"/>
            <w:r w:rsidRPr="00143600">
              <w:rPr>
                <w:rFonts w:ascii="Times New Roman" w:hAnsi="Times New Roman" w:cs="Times New Roman"/>
                <w:sz w:val="24"/>
                <w:szCs w:val="24"/>
              </w:rPr>
              <w:t xml:space="preserve"> процессе их эксплуатации и подлежащими сносу или реконструкции</w:t>
            </w:r>
          </w:p>
        </w:tc>
        <w:tc>
          <w:tcPr>
            <w:tcW w:w="650" w:type="pct"/>
            <w:gridSpan w:val="2"/>
            <w:vAlign w:val="center"/>
          </w:tcPr>
          <w:p w14:paraId="1DFA3981" w14:textId="77777777" w:rsidR="00863955" w:rsidRPr="00DC49C0" w:rsidRDefault="00863955" w:rsidP="00AF26D8">
            <w:pPr>
              <w:pStyle w:val="ConsPlusNormal"/>
              <w:ind w:left="57"/>
              <w:jc w:val="center"/>
              <w:rPr>
                <w:rFonts w:ascii="Times New Roman" w:hAnsi="Times New Roman" w:cs="Times New Roman"/>
                <w:sz w:val="24"/>
                <w:szCs w:val="24"/>
              </w:rPr>
            </w:pPr>
            <w:r w:rsidRPr="00DC49C0">
              <w:rPr>
                <w:rFonts w:ascii="Times New Roman" w:hAnsi="Times New Roman" w:cs="Times New Roman"/>
                <w:sz w:val="24"/>
                <w:szCs w:val="24"/>
              </w:rPr>
              <w:t>человек</w:t>
            </w:r>
          </w:p>
        </w:tc>
        <w:tc>
          <w:tcPr>
            <w:tcW w:w="371" w:type="pct"/>
            <w:gridSpan w:val="2"/>
            <w:vAlign w:val="center"/>
          </w:tcPr>
          <w:p w14:paraId="237CD7B7" w14:textId="77777777" w:rsidR="00863955" w:rsidRPr="00DC49C0" w:rsidRDefault="00863955" w:rsidP="00AF26D8">
            <w:pPr>
              <w:pStyle w:val="ConsPlusNormal"/>
              <w:ind w:left="57"/>
              <w:jc w:val="center"/>
              <w:rPr>
                <w:rFonts w:ascii="Times New Roman" w:hAnsi="Times New Roman" w:cs="Times New Roman"/>
                <w:sz w:val="24"/>
                <w:szCs w:val="24"/>
              </w:rPr>
            </w:pPr>
            <w:r>
              <w:rPr>
                <w:rFonts w:ascii="Times New Roman" w:hAnsi="Times New Roman" w:cs="Times New Roman"/>
                <w:sz w:val="24"/>
                <w:szCs w:val="24"/>
              </w:rPr>
              <w:t>4</w:t>
            </w:r>
          </w:p>
        </w:tc>
        <w:tc>
          <w:tcPr>
            <w:tcW w:w="372" w:type="pct"/>
            <w:gridSpan w:val="2"/>
            <w:vAlign w:val="center"/>
          </w:tcPr>
          <w:p w14:paraId="076C56C2" w14:textId="77777777" w:rsidR="00863955" w:rsidRPr="00DC49C0" w:rsidRDefault="00863955" w:rsidP="00AF26D8">
            <w:pPr>
              <w:pStyle w:val="ConsPlusNormal"/>
              <w:ind w:left="57"/>
              <w:jc w:val="center"/>
              <w:rPr>
                <w:rFonts w:ascii="Times New Roman" w:hAnsi="Times New Roman" w:cs="Times New Roman"/>
                <w:sz w:val="24"/>
                <w:szCs w:val="24"/>
              </w:rPr>
            </w:pPr>
          </w:p>
        </w:tc>
        <w:tc>
          <w:tcPr>
            <w:tcW w:w="372" w:type="pct"/>
            <w:gridSpan w:val="2"/>
            <w:vAlign w:val="center"/>
          </w:tcPr>
          <w:p w14:paraId="62490AB2" w14:textId="77777777" w:rsidR="00863955" w:rsidRPr="00DC49C0" w:rsidRDefault="00863955" w:rsidP="00AF26D8">
            <w:pPr>
              <w:pStyle w:val="ConsPlusNormal"/>
              <w:ind w:left="57"/>
              <w:jc w:val="center"/>
              <w:rPr>
                <w:rFonts w:ascii="Times New Roman" w:hAnsi="Times New Roman" w:cs="Times New Roman"/>
                <w:sz w:val="24"/>
                <w:szCs w:val="24"/>
              </w:rPr>
            </w:pPr>
          </w:p>
        </w:tc>
        <w:tc>
          <w:tcPr>
            <w:tcW w:w="418" w:type="pct"/>
            <w:gridSpan w:val="3"/>
            <w:vAlign w:val="center"/>
          </w:tcPr>
          <w:p w14:paraId="272C2DAD" w14:textId="6853E720" w:rsidR="00863955" w:rsidRPr="00DC49C0" w:rsidRDefault="00841E0B" w:rsidP="00AF26D8">
            <w:pPr>
              <w:pStyle w:val="ConsPlusNormal"/>
              <w:ind w:left="57"/>
              <w:jc w:val="center"/>
              <w:rPr>
                <w:rFonts w:ascii="Times New Roman" w:hAnsi="Times New Roman" w:cs="Times New Roman"/>
                <w:sz w:val="24"/>
                <w:szCs w:val="24"/>
              </w:rPr>
            </w:pPr>
            <w:r>
              <w:rPr>
                <w:rFonts w:ascii="Times New Roman" w:hAnsi="Times New Roman" w:cs="Times New Roman"/>
                <w:sz w:val="24"/>
                <w:szCs w:val="24"/>
              </w:rPr>
              <w:t>10</w:t>
            </w:r>
          </w:p>
        </w:tc>
        <w:tc>
          <w:tcPr>
            <w:tcW w:w="326" w:type="pct"/>
            <w:gridSpan w:val="2"/>
            <w:vAlign w:val="center"/>
          </w:tcPr>
          <w:p w14:paraId="64E1059C" w14:textId="77777777" w:rsidR="00863955" w:rsidRPr="00DC49C0" w:rsidRDefault="00863955" w:rsidP="00AF26D8">
            <w:pPr>
              <w:pStyle w:val="ConsPlusNormal"/>
              <w:ind w:left="57"/>
              <w:jc w:val="center"/>
              <w:rPr>
                <w:rFonts w:ascii="Times New Roman" w:hAnsi="Times New Roman" w:cs="Times New Roman"/>
                <w:sz w:val="24"/>
                <w:szCs w:val="24"/>
              </w:rPr>
            </w:pPr>
          </w:p>
        </w:tc>
        <w:tc>
          <w:tcPr>
            <w:tcW w:w="325" w:type="pct"/>
            <w:gridSpan w:val="2"/>
            <w:vAlign w:val="center"/>
          </w:tcPr>
          <w:p w14:paraId="27A1219E" w14:textId="4805C223" w:rsidR="00863955" w:rsidRPr="00DC49C0" w:rsidRDefault="00863955" w:rsidP="00AF26D8">
            <w:pPr>
              <w:pStyle w:val="ConsPlusNormal"/>
              <w:ind w:left="57"/>
              <w:jc w:val="center"/>
              <w:rPr>
                <w:rFonts w:ascii="Times New Roman" w:hAnsi="Times New Roman" w:cs="Times New Roman"/>
                <w:sz w:val="24"/>
                <w:szCs w:val="24"/>
              </w:rPr>
            </w:pPr>
          </w:p>
        </w:tc>
        <w:tc>
          <w:tcPr>
            <w:tcW w:w="566" w:type="pct"/>
            <w:vAlign w:val="center"/>
          </w:tcPr>
          <w:p w14:paraId="6B936C1C" w14:textId="77777777" w:rsidR="00863955" w:rsidRPr="00DC49C0" w:rsidRDefault="00000000" w:rsidP="00AF26D8">
            <w:pPr>
              <w:pStyle w:val="ConsPlusNormal"/>
              <w:ind w:left="57"/>
              <w:jc w:val="center"/>
              <w:rPr>
                <w:rFonts w:ascii="Times New Roman" w:hAnsi="Times New Roman" w:cs="Times New Roman"/>
                <w:sz w:val="24"/>
                <w:szCs w:val="24"/>
              </w:rPr>
            </w:pPr>
            <w:hyperlink w:anchor="P440" w:history="1">
              <w:r w:rsidR="00863955" w:rsidRPr="00DC49C0">
                <w:rPr>
                  <w:rFonts w:ascii="Times New Roman" w:hAnsi="Times New Roman" w:cs="Times New Roman"/>
                  <w:sz w:val="24"/>
                  <w:szCs w:val="24"/>
                </w:rPr>
                <w:t>&lt;2&gt;</w:t>
              </w:r>
            </w:hyperlink>
            <w:r w:rsidR="00863955" w:rsidRPr="00DC49C0">
              <w:rPr>
                <w:rFonts w:ascii="Times New Roman" w:hAnsi="Times New Roman" w:cs="Times New Roman"/>
                <w:sz w:val="24"/>
                <w:szCs w:val="24"/>
              </w:rPr>
              <w:t xml:space="preserve">; </w:t>
            </w:r>
            <w:hyperlink w:anchor="P441" w:history="1">
              <w:r w:rsidR="00863955" w:rsidRPr="00DC49C0">
                <w:rPr>
                  <w:rFonts w:ascii="Times New Roman" w:hAnsi="Times New Roman" w:cs="Times New Roman"/>
                  <w:sz w:val="24"/>
                  <w:szCs w:val="24"/>
                </w:rPr>
                <w:t>&lt;3&gt;</w:t>
              </w:r>
            </w:hyperlink>
            <w:r w:rsidR="00863955" w:rsidRPr="00DC49C0">
              <w:rPr>
                <w:rFonts w:ascii="Times New Roman" w:hAnsi="Times New Roman" w:cs="Times New Roman"/>
                <w:sz w:val="24"/>
                <w:szCs w:val="24"/>
              </w:rPr>
              <w:t xml:space="preserve">; </w:t>
            </w:r>
            <w:hyperlink w:anchor="P442" w:history="1">
              <w:r w:rsidR="00863955" w:rsidRPr="00DC49C0">
                <w:rPr>
                  <w:rFonts w:ascii="Times New Roman" w:hAnsi="Times New Roman" w:cs="Times New Roman"/>
                  <w:sz w:val="24"/>
                  <w:szCs w:val="24"/>
                </w:rPr>
                <w:t>&lt;4&gt;</w:t>
              </w:r>
            </w:hyperlink>
          </w:p>
        </w:tc>
      </w:tr>
      <w:tr w:rsidR="00863955" w:rsidRPr="00143600" w14:paraId="55C8EAAE" w14:textId="77777777" w:rsidTr="00AF26D8">
        <w:tc>
          <w:tcPr>
            <w:tcW w:w="253" w:type="pct"/>
          </w:tcPr>
          <w:p w14:paraId="5B3A38F9" w14:textId="77777777" w:rsidR="00863955" w:rsidRPr="00143600" w:rsidRDefault="00863955" w:rsidP="00AF26D8">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3.</w:t>
            </w:r>
          </w:p>
        </w:tc>
        <w:tc>
          <w:tcPr>
            <w:tcW w:w="4747" w:type="pct"/>
            <w:gridSpan w:val="17"/>
          </w:tcPr>
          <w:p w14:paraId="63A89780" w14:textId="77777777" w:rsidR="00863955" w:rsidRPr="00143600" w:rsidRDefault="00863955" w:rsidP="00AF26D8">
            <w:pPr>
              <w:pStyle w:val="ConsPlusNormal"/>
              <w:outlineLvl w:val="2"/>
              <w:rPr>
                <w:rFonts w:ascii="Times New Roman" w:hAnsi="Times New Roman" w:cs="Times New Roman"/>
                <w:sz w:val="24"/>
                <w:szCs w:val="24"/>
              </w:rPr>
            </w:pPr>
            <w:r w:rsidRPr="00143600">
              <w:rPr>
                <w:rFonts w:ascii="Times New Roman" w:hAnsi="Times New Roman" w:cs="Times New Roman"/>
                <w:sz w:val="24"/>
                <w:szCs w:val="24"/>
              </w:rPr>
              <w:t>Цель 3. Повышение качества условий проживания населения городского округа Верхний Тагил за счет формирования благоприятной среды проживания граждан</w:t>
            </w:r>
          </w:p>
        </w:tc>
      </w:tr>
      <w:tr w:rsidR="00863955" w:rsidRPr="00143600" w14:paraId="2CA1582C" w14:textId="77777777" w:rsidTr="00AF26D8">
        <w:tc>
          <w:tcPr>
            <w:tcW w:w="253" w:type="pct"/>
          </w:tcPr>
          <w:p w14:paraId="17E0059B" w14:textId="77777777" w:rsidR="00863955" w:rsidRPr="00143600" w:rsidRDefault="00863955" w:rsidP="00AF26D8">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3.1.</w:t>
            </w:r>
          </w:p>
        </w:tc>
        <w:tc>
          <w:tcPr>
            <w:tcW w:w="4747" w:type="pct"/>
            <w:gridSpan w:val="17"/>
          </w:tcPr>
          <w:p w14:paraId="0843D079" w14:textId="77777777" w:rsidR="00863955" w:rsidRPr="00143600" w:rsidRDefault="00863955" w:rsidP="00AF26D8">
            <w:pPr>
              <w:autoSpaceDE w:val="0"/>
              <w:autoSpaceDN w:val="0"/>
              <w:adjustRightInd w:val="0"/>
            </w:pPr>
            <w:r w:rsidRPr="00143600">
              <w:t>Задача 3</w:t>
            </w:r>
            <w:r>
              <w:t xml:space="preserve">: </w:t>
            </w:r>
            <w:r w:rsidRPr="007E7D59">
              <w:t xml:space="preserve">Приобретение жилых помещений гражданам, проживающим в многоквартирных домах, </w:t>
            </w:r>
            <w:r>
              <w:t xml:space="preserve">признанных </w:t>
            </w:r>
            <w:r w:rsidRPr="007E7D59">
              <w:t xml:space="preserve">до 01 января 2017 года в установленном порядке аварийными в связи с физическим износом в процессе их эксплуатации и подлежащими сносу </w:t>
            </w:r>
            <w:r w:rsidRPr="007E7D59">
              <w:rPr>
                <w:i/>
              </w:rPr>
              <w:t>или реконструкции</w:t>
            </w:r>
          </w:p>
        </w:tc>
      </w:tr>
      <w:tr w:rsidR="00863955" w14:paraId="62FB503C" w14:textId="77777777" w:rsidTr="00AF26D8">
        <w:trPr>
          <w:trHeight w:val="28"/>
        </w:trPr>
        <w:tc>
          <w:tcPr>
            <w:tcW w:w="253" w:type="pct"/>
          </w:tcPr>
          <w:p w14:paraId="44C05BE3" w14:textId="77777777" w:rsidR="00863955" w:rsidRPr="00143600" w:rsidRDefault="00863955" w:rsidP="00AF26D8">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lastRenderedPageBreak/>
              <w:t>3.1.1.</w:t>
            </w:r>
          </w:p>
        </w:tc>
        <w:tc>
          <w:tcPr>
            <w:tcW w:w="1807" w:type="pct"/>
            <w:gridSpan w:val="2"/>
          </w:tcPr>
          <w:p w14:paraId="2291ED62" w14:textId="77777777" w:rsidR="00863955" w:rsidRPr="00143600" w:rsidRDefault="00863955" w:rsidP="00AF26D8">
            <w:pPr>
              <w:pStyle w:val="ConsPlusNormal"/>
              <w:rPr>
                <w:rFonts w:ascii="Times New Roman" w:hAnsi="Times New Roman" w:cs="Times New Roman"/>
                <w:sz w:val="24"/>
                <w:szCs w:val="24"/>
              </w:rPr>
            </w:pPr>
            <w:r>
              <w:rPr>
                <w:rFonts w:ascii="Times New Roman" w:hAnsi="Times New Roman" w:cs="Times New Roman"/>
                <w:sz w:val="24"/>
                <w:szCs w:val="24"/>
              </w:rPr>
              <w:t>Целевой показатель 1</w:t>
            </w:r>
            <w:r w:rsidRPr="00143600">
              <w:rPr>
                <w:rFonts w:ascii="Times New Roman" w:hAnsi="Times New Roman" w:cs="Times New Roman"/>
                <w:sz w:val="24"/>
                <w:szCs w:val="24"/>
              </w:rPr>
              <w:t xml:space="preserve">. Количество приобретенных жилых помещений гражданам, переселяемым из аварийного жилищного фонда, признанного таковым </w:t>
            </w:r>
            <w:proofErr w:type="gramStart"/>
            <w:r>
              <w:rPr>
                <w:rFonts w:ascii="Times New Roman" w:hAnsi="Times New Roman" w:cs="Times New Roman"/>
                <w:sz w:val="24"/>
                <w:szCs w:val="24"/>
              </w:rPr>
              <w:t>до  01</w:t>
            </w:r>
            <w:proofErr w:type="gramEnd"/>
            <w:r>
              <w:rPr>
                <w:rFonts w:ascii="Times New Roman" w:hAnsi="Times New Roman" w:cs="Times New Roman"/>
                <w:sz w:val="24"/>
                <w:szCs w:val="24"/>
              </w:rPr>
              <w:t xml:space="preserve"> января 2017</w:t>
            </w:r>
            <w:r w:rsidRPr="00143600">
              <w:rPr>
                <w:rFonts w:ascii="Times New Roman" w:hAnsi="Times New Roman" w:cs="Times New Roman"/>
                <w:sz w:val="24"/>
                <w:szCs w:val="24"/>
              </w:rPr>
              <w:t xml:space="preserve"> года </w:t>
            </w:r>
          </w:p>
        </w:tc>
        <w:tc>
          <w:tcPr>
            <w:tcW w:w="474" w:type="pct"/>
            <w:gridSpan w:val="2"/>
            <w:vAlign w:val="center"/>
          </w:tcPr>
          <w:p w14:paraId="534C7AE1" w14:textId="77777777" w:rsidR="00863955" w:rsidRPr="00DC49C0" w:rsidRDefault="00863955" w:rsidP="00AF26D8">
            <w:pPr>
              <w:pStyle w:val="ConsPlusNormal"/>
              <w:ind w:left="57"/>
              <w:jc w:val="center"/>
              <w:rPr>
                <w:rFonts w:ascii="Times New Roman" w:hAnsi="Times New Roman" w:cs="Times New Roman"/>
                <w:sz w:val="24"/>
                <w:szCs w:val="24"/>
              </w:rPr>
            </w:pPr>
            <w:r w:rsidRPr="00DC49C0">
              <w:rPr>
                <w:rFonts w:ascii="Times New Roman" w:hAnsi="Times New Roman" w:cs="Times New Roman"/>
                <w:sz w:val="24"/>
                <w:szCs w:val="24"/>
              </w:rPr>
              <w:t>единиц</w:t>
            </w:r>
          </w:p>
        </w:tc>
        <w:tc>
          <w:tcPr>
            <w:tcW w:w="284" w:type="pct"/>
            <w:gridSpan w:val="2"/>
            <w:vAlign w:val="center"/>
          </w:tcPr>
          <w:p w14:paraId="3812DF02" w14:textId="77777777" w:rsidR="00863955" w:rsidRPr="00DC49C0" w:rsidRDefault="00863955" w:rsidP="00AF26D8">
            <w:pPr>
              <w:pStyle w:val="ConsPlusNormal"/>
              <w:ind w:left="57"/>
              <w:jc w:val="center"/>
              <w:rPr>
                <w:rFonts w:ascii="Times New Roman" w:hAnsi="Times New Roman" w:cs="Times New Roman"/>
                <w:sz w:val="24"/>
                <w:szCs w:val="24"/>
              </w:rPr>
            </w:pPr>
            <w:r>
              <w:rPr>
                <w:rFonts w:ascii="Times New Roman" w:hAnsi="Times New Roman" w:cs="Times New Roman"/>
                <w:sz w:val="24"/>
                <w:szCs w:val="24"/>
              </w:rPr>
              <w:t>2</w:t>
            </w:r>
          </w:p>
        </w:tc>
        <w:tc>
          <w:tcPr>
            <w:tcW w:w="284" w:type="pct"/>
            <w:gridSpan w:val="2"/>
            <w:vAlign w:val="center"/>
          </w:tcPr>
          <w:p w14:paraId="47021E54" w14:textId="77777777" w:rsidR="00863955" w:rsidRPr="00DC49C0" w:rsidRDefault="00863955" w:rsidP="00AF26D8">
            <w:pPr>
              <w:pStyle w:val="ConsPlusNormal"/>
              <w:ind w:left="57"/>
              <w:jc w:val="center"/>
              <w:rPr>
                <w:rFonts w:ascii="Times New Roman" w:hAnsi="Times New Roman" w:cs="Times New Roman"/>
                <w:sz w:val="24"/>
                <w:szCs w:val="24"/>
              </w:rPr>
            </w:pPr>
          </w:p>
        </w:tc>
        <w:tc>
          <w:tcPr>
            <w:tcW w:w="322" w:type="pct"/>
            <w:gridSpan w:val="2"/>
            <w:vAlign w:val="center"/>
          </w:tcPr>
          <w:p w14:paraId="375244BF" w14:textId="77777777" w:rsidR="00863955" w:rsidRPr="00DC49C0" w:rsidRDefault="00863955" w:rsidP="00AF26D8">
            <w:pPr>
              <w:pStyle w:val="ConsPlusNormal"/>
              <w:ind w:left="57"/>
              <w:jc w:val="center"/>
              <w:rPr>
                <w:rFonts w:ascii="Times New Roman" w:hAnsi="Times New Roman" w:cs="Times New Roman"/>
                <w:sz w:val="24"/>
                <w:szCs w:val="24"/>
              </w:rPr>
            </w:pPr>
          </w:p>
        </w:tc>
        <w:tc>
          <w:tcPr>
            <w:tcW w:w="322" w:type="pct"/>
            <w:vAlign w:val="center"/>
          </w:tcPr>
          <w:p w14:paraId="6A24311F" w14:textId="777720F2" w:rsidR="00863955" w:rsidRPr="00DC49C0" w:rsidRDefault="00FC30C3" w:rsidP="00AF26D8">
            <w:pPr>
              <w:pStyle w:val="ConsPlusNormal"/>
              <w:ind w:left="57"/>
              <w:jc w:val="center"/>
              <w:rPr>
                <w:rFonts w:ascii="Times New Roman" w:hAnsi="Times New Roman" w:cs="Times New Roman"/>
                <w:sz w:val="24"/>
                <w:szCs w:val="24"/>
              </w:rPr>
            </w:pPr>
            <w:r>
              <w:rPr>
                <w:rFonts w:ascii="Times New Roman" w:hAnsi="Times New Roman" w:cs="Times New Roman"/>
                <w:sz w:val="24"/>
                <w:szCs w:val="24"/>
              </w:rPr>
              <w:t>0</w:t>
            </w:r>
          </w:p>
        </w:tc>
        <w:tc>
          <w:tcPr>
            <w:tcW w:w="303" w:type="pct"/>
            <w:gridSpan w:val="2"/>
            <w:vAlign w:val="center"/>
          </w:tcPr>
          <w:p w14:paraId="097D5505" w14:textId="77777777" w:rsidR="00863955" w:rsidRPr="00DC49C0" w:rsidRDefault="00863955" w:rsidP="00AF26D8">
            <w:pPr>
              <w:pStyle w:val="ConsPlusNormal"/>
              <w:ind w:left="57"/>
              <w:jc w:val="center"/>
              <w:rPr>
                <w:rFonts w:ascii="Times New Roman" w:hAnsi="Times New Roman" w:cs="Times New Roman"/>
                <w:sz w:val="24"/>
                <w:szCs w:val="24"/>
              </w:rPr>
            </w:pPr>
          </w:p>
        </w:tc>
        <w:tc>
          <w:tcPr>
            <w:tcW w:w="303" w:type="pct"/>
            <w:gridSpan w:val="2"/>
            <w:vAlign w:val="center"/>
          </w:tcPr>
          <w:p w14:paraId="283363BB" w14:textId="3037C89E" w:rsidR="00863955" w:rsidRPr="00DC49C0" w:rsidRDefault="00863955" w:rsidP="00AF26D8">
            <w:pPr>
              <w:pStyle w:val="ConsPlusNormal"/>
              <w:ind w:left="57"/>
              <w:jc w:val="center"/>
              <w:rPr>
                <w:rFonts w:ascii="Times New Roman" w:hAnsi="Times New Roman" w:cs="Times New Roman"/>
                <w:sz w:val="24"/>
                <w:szCs w:val="24"/>
              </w:rPr>
            </w:pPr>
          </w:p>
        </w:tc>
        <w:tc>
          <w:tcPr>
            <w:tcW w:w="648" w:type="pct"/>
            <w:gridSpan w:val="2"/>
            <w:vAlign w:val="center"/>
          </w:tcPr>
          <w:p w14:paraId="5685B847" w14:textId="77777777" w:rsidR="00863955" w:rsidRPr="00DC49C0" w:rsidRDefault="00000000" w:rsidP="00AF26D8">
            <w:pPr>
              <w:pStyle w:val="ConsPlusNormal"/>
              <w:ind w:left="57"/>
              <w:jc w:val="center"/>
              <w:rPr>
                <w:rFonts w:ascii="Times New Roman" w:hAnsi="Times New Roman" w:cs="Times New Roman"/>
                <w:sz w:val="24"/>
                <w:szCs w:val="24"/>
              </w:rPr>
            </w:pPr>
            <w:hyperlink w:anchor="P440" w:history="1">
              <w:r w:rsidR="00863955" w:rsidRPr="00DC49C0">
                <w:rPr>
                  <w:rFonts w:ascii="Times New Roman" w:hAnsi="Times New Roman" w:cs="Times New Roman"/>
                  <w:color w:val="000000" w:themeColor="text1"/>
                  <w:sz w:val="24"/>
                  <w:szCs w:val="24"/>
                </w:rPr>
                <w:t>&lt;2&gt;</w:t>
              </w:r>
            </w:hyperlink>
            <w:hyperlink w:anchor="P441" w:history="1">
              <w:r w:rsidR="00863955" w:rsidRPr="00DC49C0">
                <w:rPr>
                  <w:rFonts w:ascii="Times New Roman" w:hAnsi="Times New Roman" w:cs="Times New Roman"/>
                  <w:color w:val="000000" w:themeColor="text1"/>
                  <w:sz w:val="24"/>
                  <w:szCs w:val="24"/>
                </w:rPr>
                <w:t>&lt;3&gt;</w:t>
              </w:r>
            </w:hyperlink>
            <w:hyperlink w:anchor="P442" w:history="1">
              <w:r w:rsidR="00863955" w:rsidRPr="00DC49C0">
                <w:rPr>
                  <w:rFonts w:ascii="Times New Roman" w:hAnsi="Times New Roman" w:cs="Times New Roman"/>
                  <w:color w:val="000000" w:themeColor="text1"/>
                  <w:sz w:val="24"/>
                  <w:szCs w:val="24"/>
                </w:rPr>
                <w:t>&lt;4&gt;</w:t>
              </w:r>
            </w:hyperlink>
          </w:p>
        </w:tc>
      </w:tr>
    </w:tbl>
    <w:p w14:paraId="5E4202D5" w14:textId="77777777" w:rsidR="00863955" w:rsidRDefault="00863955" w:rsidP="00863955">
      <w:pPr>
        <w:suppressAutoHyphens/>
        <w:jc w:val="center"/>
        <w:rPr>
          <w:b/>
          <w:spacing w:val="20"/>
          <w:sz w:val="28"/>
          <w:szCs w:val="28"/>
          <w:lang w:eastAsia="ar-SA"/>
        </w:rPr>
      </w:pPr>
    </w:p>
    <w:p w14:paraId="25739AF1" w14:textId="77777777" w:rsidR="00863955" w:rsidRDefault="00863955" w:rsidP="00863955">
      <w:pPr>
        <w:suppressAutoHyphens/>
        <w:jc w:val="center"/>
        <w:rPr>
          <w:b/>
          <w:spacing w:val="20"/>
          <w:sz w:val="28"/>
          <w:szCs w:val="28"/>
          <w:lang w:eastAsia="ar-SA"/>
        </w:rPr>
      </w:pPr>
    </w:p>
    <w:p w14:paraId="5F0BE92A" w14:textId="77777777" w:rsidR="00863955" w:rsidRDefault="00863955" w:rsidP="00863955">
      <w:pPr>
        <w:suppressAutoHyphens/>
        <w:jc w:val="center"/>
        <w:rPr>
          <w:b/>
          <w:spacing w:val="20"/>
          <w:sz w:val="28"/>
          <w:szCs w:val="28"/>
          <w:lang w:eastAsia="ar-SA"/>
        </w:rPr>
      </w:pPr>
    </w:p>
    <w:p w14:paraId="66FCD363" w14:textId="77777777" w:rsidR="00863955" w:rsidRDefault="00863955" w:rsidP="00863955">
      <w:pPr>
        <w:suppressAutoHyphens/>
        <w:jc w:val="center"/>
        <w:rPr>
          <w:b/>
          <w:spacing w:val="20"/>
          <w:sz w:val="28"/>
          <w:szCs w:val="28"/>
          <w:lang w:eastAsia="ar-SA"/>
        </w:rPr>
      </w:pPr>
    </w:p>
    <w:p w14:paraId="0C4662B9" w14:textId="77777777" w:rsidR="00863955" w:rsidRDefault="00863955" w:rsidP="00863955">
      <w:pPr>
        <w:suppressAutoHyphens/>
        <w:jc w:val="center"/>
        <w:rPr>
          <w:b/>
          <w:spacing w:val="20"/>
          <w:sz w:val="28"/>
          <w:szCs w:val="28"/>
          <w:lang w:eastAsia="ar-SA"/>
        </w:rPr>
      </w:pPr>
    </w:p>
    <w:p w14:paraId="0345F9F3" w14:textId="77777777" w:rsidR="00863955" w:rsidRDefault="00863955" w:rsidP="00863955">
      <w:pPr>
        <w:suppressAutoHyphens/>
        <w:jc w:val="center"/>
        <w:rPr>
          <w:b/>
          <w:spacing w:val="20"/>
          <w:sz w:val="28"/>
          <w:szCs w:val="28"/>
          <w:lang w:eastAsia="ar-SA"/>
        </w:rPr>
      </w:pPr>
    </w:p>
    <w:p w14:paraId="2E928F3C" w14:textId="77777777" w:rsidR="00863955" w:rsidRDefault="00863955" w:rsidP="00863955">
      <w:pPr>
        <w:suppressAutoHyphens/>
        <w:jc w:val="center"/>
        <w:rPr>
          <w:b/>
          <w:spacing w:val="20"/>
          <w:sz w:val="28"/>
          <w:szCs w:val="28"/>
          <w:lang w:eastAsia="ar-SA"/>
        </w:rPr>
      </w:pPr>
    </w:p>
    <w:p w14:paraId="478DADDE" w14:textId="77777777" w:rsidR="00863955" w:rsidRDefault="00863955" w:rsidP="00863955">
      <w:pPr>
        <w:widowControl w:val="0"/>
        <w:autoSpaceDE w:val="0"/>
        <w:autoSpaceDN w:val="0"/>
        <w:adjustRightInd w:val="0"/>
        <w:ind w:firstLine="540"/>
        <w:jc w:val="center"/>
        <w:rPr>
          <w:sz w:val="28"/>
          <w:szCs w:val="28"/>
        </w:rPr>
      </w:pPr>
    </w:p>
    <w:p w14:paraId="2153E98E" w14:textId="77777777" w:rsidR="00863955" w:rsidRDefault="00863955" w:rsidP="00863955">
      <w:pPr>
        <w:widowControl w:val="0"/>
        <w:autoSpaceDE w:val="0"/>
        <w:autoSpaceDN w:val="0"/>
        <w:adjustRightInd w:val="0"/>
        <w:ind w:firstLine="540"/>
        <w:jc w:val="center"/>
        <w:rPr>
          <w:sz w:val="28"/>
          <w:szCs w:val="28"/>
        </w:rPr>
      </w:pPr>
    </w:p>
    <w:p w14:paraId="2B33A023" w14:textId="77777777" w:rsidR="00863955" w:rsidRDefault="00863955" w:rsidP="00863955">
      <w:pPr>
        <w:widowControl w:val="0"/>
        <w:autoSpaceDE w:val="0"/>
        <w:autoSpaceDN w:val="0"/>
        <w:adjustRightInd w:val="0"/>
        <w:ind w:firstLine="540"/>
        <w:jc w:val="center"/>
        <w:rPr>
          <w:sz w:val="28"/>
          <w:szCs w:val="28"/>
        </w:rPr>
      </w:pPr>
    </w:p>
    <w:p w14:paraId="7693375A" w14:textId="77777777" w:rsidR="00863955" w:rsidRDefault="00863955" w:rsidP="00863955">
      <w:pPr>
        <w:widowControl w:val="0"/>
        <w:autoSpaceDE w:val="0"/>
        <w:autoSpaceDN w:val="0"/>
        <w:adjustRightInd w:val="0"/>
        <w:ind w:firstLine="540"/>
        <w:jc w:val="center"/>
        <w:rPr>
          <w:sz w:val="28"/>
          <w:szCs w:val="28"/>
        </w:rPr>
      </w:pPr>
    </w:p>
    <w:p w14:paraId="08BF7355" w14:textId="77777777" w:rsidR="00863955" w:rsidRDefault="00863955" w:rsidP="00863955">
      <w:pPr>
        <w:widowControl w:val="0"/>
        <w:autoSpaceDE w:val="0"/>
        <w:autoSpaceDN w:val="0"/>
        <w:adjustRightInd w:val="0"/>
        <w:ind w:firstLine="540"/>
        <w:jc w:val="center"/>
        <w:rPr>
          <w:sz w:val="28"/>
          <w:szCs w:val="28"/>
        </w:rPr>
      </w:pPr>
    </w:p>
    <w:p w14:paraId="33B82C44" w14:textId="77777777" w:rsidR="00863955" w:rsidRDefault="00863955" w:rsidP="00863955">
      <w:pPr>
        <w:widowControl w:val="0"/>
        <w:autoSpaceDE w:val="0"/>
        <w:autoSpaceDN w:val="0"/>
        <w:adjustRightInd w:val="0"/>
        <w:ind w:firstLine="540"/>
        <w:jc w:val="center"/>
        <w:rPr>
          <w:sz w:val="28"/>
          <w:szCs w:val="28"/>
        </w:rPr>
      </w:pPr>
    </w:p>
    <w:p w14:paraId="3B8702DF" w14:textId="77777777" w:rsidR="00863955" w:rsidRDefault="00863955" w:rsidP="00863955">
      <w:pPr>
        <w:widowControl w:val="0"/>
        <w:autoSpaceDE w:val="0"/>
        <w:autoSpaceDN w:val="0"/>
        <w:adjustRightInd w:val="0"/>
        <w:ind w:firstLine="540"/>
        <w:jc w:val="center"/>
        <w:rPr>
          <w:sz w:val="28"/>
          <w:szCs w:val="28"/>
        </w:rPr>
      </w:pPr>
    </w:p>
    <w:p w14:paraId="4585FA81" w14:textId="77777777" w:rsidR="00863955" w:rsidRDefault="00863955" w:rsidP="00863955">
      <w:pPr>
        <w:widowControl w:val="0"/>
        <w:autoSpaceDE w:val="0"/>
        <w:autoSpaceDN w:val="0"/>
        <w:adjustRightInd w:val="0"/>
        <w:ind w:firstLine="540"/>
        <w:jc w:val="center"/>
        <w:rPr>
          <w:sz w:val="28"/>
          <w:szCs w:val="28"/>
        </w:rPr>
      </w:pPr>
    </w:p>
    <w:p w14:paraId="3FE80A5E" w14:textId="77777777" w:rsidR="00863955" w:rsidRDefault="00863955" w:rsidP="00863955">
      <w:pPr>
        <w:widowControl w:val="0"/>
        <w:autoSpaceDE w:val="0"/>
        <w:autoSpaceDN w:val="0"/>
        <w:adjustRightInd w:val="0"/>
        <w:ind w:firstLine="540"/>
        <w:jc w:val="center"/>
        <w:rPr>
          <w:sz w:val="28"/>
          <w:szCs w:val="28"/>
        </w:rPr>
      </w:pPr>
    </w:p>
    <w:p w14:paraId="43E29A61" w14:textId="77777777" w:rsidR="00863955" w:rsidRDefault="00863955" w:rsidP="00863955">
      <w:pPr>
        <w:widowControl w:val="0"/>
        <w:autoSpaceDE w:val="0"/>
        <w:autoSpaceDN w:val="0"/>
        <w:adjustRightInd w:val="0"/>
        <w:ind w:firstLine="540"/>
        <w:jc w:val="center"/>
        <w:rPr>
          <w:sz w:val="28"/>
          <w:szCs w:val="28"/>
        </w:rPr>
      </w:pPr>
    </w:p>
    <w:p w14:paraId="67495A18" w14:textId="77777777" w:rsidR="00863955" w:rsidRDefault="00863955" w:rsidP="00863955">
      <w:pPr>
        <w:widowControl w:val="0"/>
        <w:autoSpaceDE w:val="0"/>
        <w:autoSpaceDN w:val="0"/>
        <w:adjustRightInd w:val="0"/>
        <w:ind w:firstLine="540"/>
        <w:jc w:val="center"/>
        <w:rPr>
          <w:sz w:val="28"/>
          <w:szCs w:val="28"/>
        </w:rPr>
      </w:pPr>
    </w:p>
    <w:p w14:paraId="04124947" w14:textId="77777777" w:rsidR="00863955" w:rsidRDefault="00863955" w:rsidP="00863955">
      <w:pPr>
        <w:widowControl w:val="0"/>
        <w:autoSpaceDE w:val="0"/>
        <w:autoSpaceDN w:val="0"/>
        <w:adjustRightInd w:val="0"/>
        <w:ind w:firstLine="540"/>
        <w:jc w:val="center"/>
        <w:rPr>
          <w:sz w:val="28"/>
          <w:szCs w:val="28"/>
        </w:rPr>
      </w:pPr>
    </w:p>
    <w:p w14:paraId="4C91D440" w14:textId="77777777" w:rsidR="00863955" w:rsidRDefault="00863955" w:rsidP="00863955">
      <w:pPr>
        <w:widowControl w:val="0"/>
        <w:autoSpaceDE w:val="0"/>
        <w:autoSpaceDN w:val="0"/>
        <w:adjustRightInd w:val="0"/>
        <w:ind w:firstLine="540"/>
        <w:jc w:val="center"/>
        <w:rPr>
          <w:sz w:val="28"/>
          <w:szCs w:val="28"/>
        </w:rPr>
      </w:pPr>
    </w:p>
    <w:p w14:paraId="11888294" w14:textId="77777777" w:rsidR="00863955" w:rsidRDefault="00863955" w:rsidP="00863955">
      <w:pPr>
        <w:widowControl w:val="0"/>
        <w:autoSpaceDE w:val="0"/>
        <w:autoSpaceDN w:val="0"/>
        <w:adjustRightInd w:val="0"/>
        <w:ind w:firstLine="540"/>
        <w:jc w:val="center"/>
        <w:rPr>
          <w:sz w:val="28"/>
          <w:szCs w:val="28"/>
        </w:rPr>
      </w:pPr>
    </w:p>
    <w:p w14:paraId="3D062DC0" w14:textId="77777777" w:rsidR="00863955" w:rsidRDefault="00863955" w:rsidP="00863955">
      <w:pPr>
        <w:widowControl w:val="0"/>
        <w:autoSpaceDE w:val="0"/>
        <w:autoSpaceDN w:val="0"/>
        <w:adjustRightInd w:val="0"/>
        <w:ind w:firstLine="540"/>
        <w:jc w:val="center"/>
        <w:rPr>
          <w:sz w:val="28"/>
          <w:szCs w:val="28"/>
        </w:rPr>
      </w:pPr>
    </w:p>
    <w:p w14:paraId="3115EB41" w14:textId="77777777" w:rsidR="00863955" w:rsidRDefault="00863955" w:rsidP="00863955">
      <w:pPr>
        <w:widowControl w:val="0"/>
        <w:autoSpaceDE w:val="0"/>
        <w:autoSpaceDN w:val="0"/>
        <w:adjustRightInd w:val="0"/>
        <w:ind w:firstLine="540"/>
        <w:jc w:val="center"/>
        <w:rPr>
          <w:sz w:val="28"/>
          <w:szCs w:val="28"/>
        </w:rPr>
      </w:pPr>
    </w:p>
    <w:p w14:paraId="30EEE18C" w14:textId="77777777" w:rsidR="00863955" w:rsidRDefault="00863955" w:rsidP="00863955">
      <w:pPr>
        <w:widowControl w:val="0"/>
        <w:autoSpaceDE w:val="0"/>
        <w:autoSpaceDN w:val="0"/>
        <w:adjustRightInd w:val="0"/>
        <w:ind w:firstLine="540"/>
        <w:jc w:val="center"/>
        <w:rPr>
          <w:sz w:val="28"/>
          <w:szCs w:val="28"/>
        </w:rPr>
      </w:pPr>
    </w:p>
    <w:p w14:paraId="574F95E5" w14:textId="77777777" w:rsidR="00863955" w:rsidRDefault="00863955" w:rsidP="00863955">
      <w:pPr>
        <w:widowControl w:val="0"/>
        <w:autoSpaceDE w:val="0"/>
        <w:autoSpaceDN w:val="0"/>
        <w:adjustRightInd w:val="0"/>
        <w:ind w:firstLine="540"/>
        <w:jc w:val="center"/>
        <w:rPr>
          <w:sz w:val="28"/>
          <w:szCs w:val="28"/>
        </w:rPr>
      </w:pPr>
    </w:p>
    <w:p w14:paraId="23364A76" w14:textId="77777777" w:rsidR="00863955" w:rsidRDefault="00863955" w:rsidP="00863955">
      <w:pPr>
        <w:widowControl w:val="0"/>
        <w:autoSpaceDE w:val="0"/>
        <w:autoSpaceDN w:val="0"/>
        <w:adjustRightInd w:val="0"/>
        <w:ind w:firstLine="540"/>
        <w:jc w:val="center"/>
        <w:rPr>
          <w:sz w:val="28"/>
          <w:szCs w:val="28"/>
        </w:rPr>
      </w:pPr>
    </w:p>
    <w:p w14:paraId="74D3434B" w14:textId="77777777" w:rsidR="00863955" w:rsidRDefault="00863955" w:rsidP="00863955">
      <w:pPr>
        <w:widowControl w:val="0"/>
        <w:autoSpaceDE w:val="0"/>
        <w:autoSpaceDN w:val="0"/>
        <w:adjustRightInd w:val="0"/>
        <w:ind w:firstLine="540"/>
        <w:jc w:val="center"/>
        <w:rPr>
          <w:sz w:val="28"/>
          <w:szCs w:val="28"/>
        </w:rPr>
      </w:pPr>
    </w:p>
    <w:p w14:paraId="2C751E1E" w14:textId="77777777" w:rsidR="00346477" w:rsidRDefault="00346477" w:rsidP="00346477">
      <w:pPr>
        <w:widowControl w:val="0"/>
        <w:autoSpaceDE w:val="0"/>
        <w:autoSpaceDN w:val="0"/>
        <w:adjustRightInd w:val="0"/>
        <w:jc w:val="right"/>
        <w:outlineLvl w:val="1"/>
      </w:pPr>
      <w:r>
        <w:lastRenderedPageBreak/>
        <w:t>приложение № 2 к подпрограмме 1</w:t>
      </w:r>
    </w:p>
    <w:p w14:paraId="24112AA9" w14:textId="77777777" w:rsidR="00346477" w:rsidRDefault="00346477" w:rsidP="00346477">
      <w:pPr>
        <w:widowControl w:val="0"/>
        <w:autoSpaceDE w:val="0"/>
        <w:autoSpaceDN w:val="0"/>
        <w:adjustRightInd w:val="0"/>
        <w:jc w:val="right"/>
        <w:outlineLvl w:val="1"/>
      </w:pPr>
    </w:p>
    <w:p w14:paraId="419E4CFE" w14:textId="77777777" w:rsidR="00346477" w:rsidRDefault="00346477" w:rsidP="00346477">
      <w:pPr>
        <w:widowControl w:val="0"/>
        <w:autoSpaceDE w:val="0"/>
        <w:autoSpaceDN w:val="0"/>
        <w:adjustRightInd w:val="0"/>
        <w:jc w:val="center"/>
        <w:outlineLvl w:val="1"/>
        <w:rPr>
          <w:sz w:val="28"/>
          <w:szCs w:val="28"/>
        </w:rPr>
      </w:pPr>
      <w:r w:rsidRPr="00F146FD">
        <w:rPr>
          <w:sz w:val="28"/>
          <w:szCs w:val="28"/>
        </w:rPr>
        <w:t>Перечень многоквартирных домов, признанных аварийными до 1 января 2017 года</w:t>
      </w:r>
    </w:p>
    <w:p w14:paraId="70FC7D91" w14:textId="77777777" w:rsidR="00346477" w:rsidRDefault="00346477" w:rsidP="00346477">
      <w:pPr>
        <w:widowControl w:val="0"/>
        <w:autoSpaceDE w:val="0"/>
        <w:autoSpaceDN w:val="0"/>
        <w:adjustRightInd w:val="0"/>
        <w:jc w:val="center"/>
        <w:outlineLvl w:val="1"/>
        <w:rPr>
          <w:sz w:val="28"/>
          <w:szCs w:val="28"/>
        </w:rPr>
      </w:pPr>
    </w:p>
    <w:tbl>
      <w:tblPr>
        <w:tblStyle w:val="a9"/>
        <w:tblW w:w="14991" w:type="dxa"/>
        <w:tblLook w:val="04A0" w:firstRow="1" w:lastRow="0" w:firstColumn="1" w:lastColumn="0" w:noHBand="0" w:noVBand="1"/>
      </w:tblPr>
      <w:tblGrid>
        <w:gridCol w:w="675"/>
        <w:gridCol w:w="5670"/>
        <w:gridCol w:w="1701"/>
        <w:gridCol w:w="2464"/>
        <w:gridCol w:w="1232"/>
        <w:gridCol w:w="1373"/>
        <w:gridCol w:w="1876"/>
      </w:tblGrid>
      <w:tr w:rsidR="00346477" w14:paraId="50F666A4" w14:textId="77777777" w:rsidTr="00FE69DC">
        <w:tc>
          <w:tcPr>
            <w:tcW w:w="675" w:type="dxa"/>
            <w:vMerge w:val="restart"/>
          </w:tcPr>
          <w:p w14:paraId="216A26F4" w14:textId="77777777" w:rsidR="00346477" w:rsidRDefault="00346477" w:rsidP="00FE69DC">
            <w:pPr>
              <w:widowControl w:val="0"/>
              <w:autoSpaceDE w:val="0"/>
              <w:autoSpaceDN w:val="0"/>
              <w:adjustRightInd w:val="0"/>
              <w:jc w:val="center"/>
              <w:outlineLvl w:val="1"/>
            </w:pPr>
            <w:r>
              <w:t>№</w:t>
            </w:r>
          </w:p>
          <w:p w14:paraId="00651B1D" w14:textId="77777777" w:rsidR="00346477" w:rsidRPr="00DC012A" w:rsidRDefault="00346477" w:rsidP="00FE69DC">
            <w:pPr>
              <w:widowControl w:val="0"/>
              <w:autoSpaceDE w:val="0"/>
              <w:autoSpaceDN w:val="0"/>
              <w:adjustRightInd w:val="0"/>
              <w:jc w:val="center"/>
              <w:outlineLvl w:val="1"/>
            </w:pPr>
            <w:proofErr w:type="spellStart"/>
            <w:r>
              <w:t>пп</w:t>
            </w:r>
            <w:proofErr w:type="spellEnd"/>
          </w:p>
        </w:tc>
        <w:tc>
          <w:tcPr>
            <w:tcW w:w="5670" w:type="dxa"/>
            <w:vMerge w:val="restart"/>
          </w:tcPr>
          <w:p w14:paraId="41CDCB0D" w14:textId="77777777" w:rsidR="00346477" w:rsidRPr="00DC012A" w:rsidRDefault="00346477" w:rsidP="00FE69DC">
            <w:pPr>
              <w:widowControl w:val="0"/>
              <w:autoSpaceDE w:val="0"/>
              <w:autoSpaceDN w:val="0"/>
              <w:adjustRightInd w:val="0"/>
              <w:jc w:val="center"/>
              <w:outlineLvl w:val="1"/>
            </w:pPr>
            <w:r>
              <w:t>Адрес многоквартирного дома</w:t>
            </w:r>
          </w:p>
        </w:tc>
        <w:tc>
          <w:tcPr>
            <w:tcW w:w="1701" w:type="dxa"/>
            <w:vMerge w:val="restart"/>
          </w:tcPr>
          <w:p w14:paraId="0EF38F50" w14:textId="77777777" w:rsidR="00346477" w:rsidRPr="00DC012A" w:rsidRDefault="00346477" w:rsidP="00FE69DC">
            <w:pPr>
              <w:widowControl w:val="0"/>
              <w:autoSpaceDE w:val="0"/>
              <w:autoSpaceDN w:val="0"/>
              <w:adjustRightInd w:val="0"/>
              <w:jc w:val="center"/>
              <w:outlineLvl w:val="1"/>
            </w:pPr>
            <w:r>
              <w:t xml:space="preserve">Год ввода дома в эксплуатацию </w:t>
            </w:r>
          </w:p>
        </w:tc>
        <w:tc>
          <w:tcPr>
            <w:tcW w:w="2464" w:type="dxa"/>
            <w:vMerge w:val="restart"/>
          </w:tcPr>
          <w:p w14:paraId="30CDACE8" w14:textId="77777777" w:rsidR="00346477" w:rsidRPr="00DC012A" w:rsidRDefault="00346477" w:rsidP="00FE69DC">
            <w:pPr>
              <w:widowControl w:val="0"/>
              <w:autoSpaceDE w:val="0"/>
              <w:autoSpaceDN w:val="0"/>
              <w:adjustRightInd w:val="0"/>
              <w:jc w:val="center"/>
              <w:outlineLvl w:val="1"/>
            </w:pPr>
            <w:r>
              <w:t>Дата признания многоквартирного дома аварийным</w:t>
            </w:r>
          </w:p>
        </w:tc>
        <w:tc>
          <w:tcPr>
            <w:tcW w:w="2605" w:type="dxa"/>
            <w:gridSpan w:val="2"/>
          </w:tcPr>
          <w:p w14:paraId="5D6F06A3" w14:textId="77777777" w:rsidR="00346477" w:rsidRPr="00DC012A" w:rsidRDefault="00346477" w:rsidP="00FE69DC">
            <w:pPr>
              <w:widowControl w:val="0"/>
              <w:autoSpaceDE w:val="0"/>
              <w:autoSpaceDN w:val="0"/>
              <w:adjustRightInd w:val="0"/>
              <w:jc w:val="center"/>
              <w:outlineLvl w:val="1"/>
            </w:pPr>
            <w:r>
              <w:t xml:space="preserve">Сведения об аварийном жилищном </w:t>
            </w:r>
            <w:proofErr w:type="gramStart"/>
            <w:r>
              <w:t>фонде ,</w:t>
            </w:r>
            <w:proofErr w:type="gramEnd"/>
            <w:r>
              <w:t xml:space="preserve"> подлежащем расселению до            1 сентября 2025 года </w:t>
            </w:r>
          </w:p>
        </w:tc>
        <w:tc>
          <w:tcPr>
            <w:tcW w:w="1876" w:type="dxa"/>
            <w:vMerge w:val="restart"/>
          </w:tcPr>
          <w:p w14:paraId="075E8A90" w14:textId="77777777" w:rsidR="00346477" w:rsidRPr="00DC012A" w:rsidRDefault="00346477" w:rsidP="00FE69DC">
            <w:pPr>
              <w:widowControl w:val="0"/>
              <w:autoSpaceDE w:val="0"/>
              <w:autoSpaceDN w:val="0"/>
              <w:adjustRightInd w:val="0"/>
              <w:jc w:val="center"/>
              <w:outlineLvl w:val="1"/>
            </w:pPr>
            <w:r>
              <w:t>Планируемая дата окончания переселения</w:t>
            </w:r>
          </w:p>
        </w:tc>
      </w:tr>
      <w:tr w:rsidR="00346477" w14:paraId="3FA5B24D" w14:textId="77777777" w:rsidTr="00FE69DC">
        <w:tc>
          <w:tcPr>
            <w:tcW w:w="675" w:type="dxa"/>
            <w:vMerge/>
          </w:tcPr>
          <w:p w14:paraId="17CC817D" w14:textId="77777777" w:rsidR="00346477" w:rsidRDefault="00346477" w:rsidP="00FE69DC">
            <w:pPr>
              <w:widowControl w:val="0"/>
              <w:autoSpaceDE w:val="0"/>
              <w:autoSpaceDN w:val="0"/>
              <w:adjustRightInd w:val="0"/>
              <w:jc w:val="center"/>
              <w:outlineLvl w:val="1"/>
            </w:pPr>
          </w:p>
        </w:tc>
        <w:tc>
          <w:tcPr>
            <w:tcW w:w="5670" w:type="dxa"/>
            <w:vMerge/>
          </w:tcPr>
          <w:p w14:paraId="1B905F12" w14:textId="77777777" w:rsidR="00346477" w:rsidRDefault="00346477" w:rsidP="00FE69DC">
            <w:pPr>
              <w:widowControl w:val="0"/>
              <w:autoSpaceDE w:val="0"/>
              <w:autoSpaceDN w:val="0"/>
              <w:adjustRightInd w:val="0"/>
              <w:jc w:val="center"/>
              <w:outlineLvl w:val="1"/>
            </w:pPr>
          </w:p>
        </w:tc>
        <w:tc>
          <w:tcPr>
            <w:tcW w:w="1701" w:type="dxa"/>
            <w:vMerge/>
          </w:tcPr>
          <w:p w14:paraId="0C9BF408" w14:textId="77777777" w:rsidR="00346477" w:rsidRDefault="00346477" w:rsidP="00FE69DC">
            <w:pPr>
              <w:widowControl w:val="0"/>
              <w:autoSpaceDE w:val="0"/>
              <w:autoSpaceDN w:val="0"/>
              <w:adjustRightInd w:val="0"/>
              <w:jc w:val="center"/>
              <w:outlineLvl w:val="1"/>
            </w:pPr>
          </w:p>
        </w:tc>
        <w:tc>
          <w:tcPr>
            <w:tcW w:w="2464" w:type="dxa"/>
            <w:vMerge/>
          </w:tcPr>
          <w:p w14:paraId="55ED9D1D" w14:textId="77777777" w:rsidR="00346477" w:rsidRDefault="00346477" w:rsidP="00FE69DC">
            <w:pPr>
              <w:widowControl w:val="0"/>
              <w:autoSpaceDE w:val="0"/>
              <w:autoSpaceDN w:val="0"/>
              <w:adjustRightInd w:val="0"/>
              <w:jc w:val="center"/>
              <w:outlineLvl w:val="1"/>
            </w:pPr>
          </w:p>
        </w:tc>
        <w:tc>
          <w:tcPr>
            <w:tcW w:w="1232" w:type="dxa"/>
          </w:tcPr>
          <w:p w14:paraId="17B142F2" w14:textId="77777777" w:rsidR="00346477" w:rsidRDefault="00346477" w:rsidP="00FE69DC">
            <w:pPr>
              <w:widowControl w:val="0"/>
              <w:autoSpaceDE w:val="0"/>
              <w:autoSpaceDN w:val="0"/>
              <w:adjustRightInd w:val="0"/>
              <w:jc w:val="center"/>
              <w:outlineLvl w:val="1"/>
            </w:pPr>
          </w:p>
          <w:p w14:paraId="0661F67D" w14:textId="77777777" w:rsidR="00346477" w:rsidRDefault="00346477" w:rsidP="00FE69DC">
            <w:pPr>
              <w:widowControl w:val="0"/>
              <w:autoSpaceDE w:val="0"/>
              <w:autoSpaceDN w:val="0"/>
              <w:adjustRightInd w:val="0"/>
              <w:jc w:val="center"/>
              <w:outlineLvl w:val="1"/>
            </w:pPr>
            <w:r>
              <w:t>площадь (кв. м)</w:t>
            </w:r>
          </w:p>
        </w:tc>
        <w:tc>
          <w:tcPr>
            <w:tcW w:w="1373" w:type="dxa"/>
          </w:tcPr>
          <w:p w14:paraId="7739D234" w14:textId="77777777" w:rsidR="00346477" w:rsidRDefault="00346477" w:rsidP="00FE69DC">
            <w:pPr>
              <w:widowControl w:val="0"/>
              <w:autoSpaceDE w:val="0"/>
              <w:autoSpaceDN w:val="0"/>
              <w:adjustRightInd w:val="0"/>
              <w:jc w:val="center"/>
              <w:outlineLvl w:val="1"/>
            </w:pPr>
          </w:p>
          <w:p w14:paraId="004208F5" w14:textId="77777777" w:rsidR="00346477" w:rsidRDefault="00346477" w:rsidP="00FE69DC">
            <w:pPr>
              <w:widowControl w:val="0"/>
              <w:autoSpaceDE w:val="0"/>
              <w:autoSpaceDN w:val="0"/>
              <w:adjustRightInd w:val="0"/>
              <w:jc w:val="center"/>
              <w:outlineLvl w:val="1"/>
            </w:pPr>
            <w:r>
              <w:t>количество человек</w:t>
            </w:r>
          </w:p>
        </w:tc>
        <w:tc>
          <w:tcPr>
            <w:tcW w:w="1876" w:type="dxa"/>
            <w:vMerge/>
          </w:tcPr>
          <w:p w14:paraId="005E606C" w14:textId="77777777" w:rsidR="00346477" w:rsidRDefault="00346477" w:rsidP="00FE69DC">
            <w:pPr>
              <w:widowControl w:val="0"/>
              <w:autoSpaceDE w:val="0"/>
              <w:autoSpaceDN w:val="0"/>
              <w:adjustRightInd w:val="0"/>
              <w:jc w:val="center"/>
              <w:outlineLvl w:val="1"/>
            </w:pPr>
          </w:p>
        </w:tc>
      </w:tr>
      <w:tr w:rsidR="00346477" w14:paraId="758DAB90" w14:textId="77777777" w:rsidTr="00FE69DC">
        <w:tc>
          <w:tcPr>
            <w:tcW w:w="675" w:type="dxa"/>
          </w:tcPr>
          <w:p w14:paraId="52B61C7C" w14:textId="77777777" w:rsidR="00346477" w:rsidRDefault="00346477" w:rsidP="00FE69DC">
            <w:pPr>
              <w:widowControl w:val="0"/>
              <w:autoSpaceDE w:val="0"/>
              <w:autoSpaceDN w:val="0"/>
              <w:adjustRightInd w:val="0"/>
              <w:jc w:val="center"/>
              <w:outlineLvl w:val="1"/>
            </w:pPr>
            <w:r>
              <w:t>1</w:t>
            </w:r>
          </w:p>
        </w:tc>
        <w:tc>
          <w:tcPr>
            <w:tcW w:w="5670" w:type="dxa"/>
          </w:tcPr>
          <w:p w14:paraId="2F6FA42E" w14:textId="77777777" w:rsidR="00346477" w:rsidRDefault="00346477" w:rsidP="00FE69DC">
            <w:pPr>
              <w:autoSpaceDE w:val="0"/>
              <w:autoSpaceDN w:val="0"/>
              <w:adjustRightInd w:val="0"/>
            </w:pPr>
            <w:r>
              <w:t>Всего подлежит переселению в 2019 - 2025 годах</w:t>
            </w:r>
          </w:p>
        </w:tc>
        <w:tc>
          <w:tcPr>
            <w:tcW w:w="1701" w:type="dxa"/>
          </w:tcPr>
          <w:p w14:paraId="68FA3819" w14:textId="77777777" w:rsidR="00346477" w:rsidRDefault="00346477" w:rsidP="00FE69DC">
            <w:pPr>
              <w:widowControl w:val="0"/>
              <w:autoSpaceDE w:val="0"/>
              <w:autoSpaceDN w:val="0"/>
              <w:adjustRightInd w:val="0"/>
              <w:jc w:val="center"/>
              <w:outlineLvl w:val="1"/>
            </w:pPr>
          </w:p>
        </w:tc>
        <w:tc>
          <w:tcPr>
            <w:tcW w:w="2464" w:type="dxa"/>
          </w:tcPr>
          <w:p w14:paraId="62470A8B" w14:textId="77777777" w:rsidR="00346477" w:rsidRDefault="00346477" w:rsidP="00FE69DC">
            <w:pPr>
              <w:widowControl w:val="0"/>
              <w:autoSpaceDE w:val="0"/>
              <w:autoSpaceDN w:val="0"/>
              <w:adjustRightInd w:val="0"/>
              <w:jc w:val="center"/>
              <w:outlineLvl w:val="1"/>
            </w:pPr>
          </w:p>
        </w:tc>
        <w:tc>
          <w:tcPr>
            <w:tcW w:w="1232" w:type="dxa"/>
          </w:tcPr>
          <w:p w14:paraId="5A6C732D" w14:textId="77777777" w:rsidR="00346477" w:rsidRDefault="00346477" w:rsidP="00FE69DC">
            <w:pPr>
              <w:widowControl w:val="0"/>
              <w:autoSpaceDE w:val="0"/>
              <w:autoSpaceDN w:val="0"/>
              <w:adjustRightInd w:val="0"/>
              <w:jc w:val="center"/>
              <w:outlineLvl w:val="1"/>
            </w:pPr>
            <w:r w:rsidRPr="001267F5">
              <w:t>313,8</w:t>
            </w:r>
          </w:p>
        </w:tc>
        <w:tc>
          <w:tcPr>
            <w:tcW w:w="1373" w:type="dxa"/>
          </w:tcPr>
          <w:p w14:paraId="0D8B68C8" w14:textId="77777777" w:rsidR="00346477" w:rsidRDefault="00346477" w:rsidP="00FE69DC">
            <w:pPr>
              <w:widowControl w:val="0"/>
              <w:autoSpaceDE w:val="0"/>
              <w:autoSpaceDN w:val="0"/>
              <w:adjustRightInd w:val="0"/>
              <w:jc w:val="center"/>
              <w:outlineLvl w:val="1"/>
            </w:pPr>
            <w:r w:rsidRPr="001267F5">
              <w:t>14</w:t>
            </w:r>
          </w:p>
        </w:tc>
        <w:tc>
          <w:tcPr>
            <w:tcW w:w="1876" w:type="dxa"/>
          </w:tcPr>
          <w:p w14:paraId="383F758E" w14:textId="77777777" w:rsidR="00346477" w:rsidRDefault="00346477" w:rsidP="00FE69DC">
            <w:pPr>
              <w:widowControl w:val="0"/>
              <w:autoSpaceDE w:val="0"/>
              <w:autoSpaceDN w:val="0"/>
              <w:adjustRightInd w:val="0"/>
              <w:jc w:val="center"/>
              <w:outlineLvl w:val="1"/>
            </w:pPr>
          </w:p>
        </w:tc>
      </w:tr>
      <w:tr w:rsidR="00346477" w14:paraId="54E5CDE6" w14:textId="77777777" w:rsidTr="00FE69DC">
        <w:tc>
          <w:tcPr>
            <w:tcW w:w="675" w:type="dxa"/>
          </w:tcPr>
          <w:p w14:paraId="56FBB17E" w14:textId="77777777" w:rsidR="00346477" w:rsidRDefault="00346477" w:rsidP="00FE69DC">
            <w:pPr>
              <w:widowControl w:val="0"/>
              <w:autoSpaceDE w:val="0"/>
              <w:autoSpaceDN w:val="0"/>
              <w:adjustRightInd w:val="0"/>
              <w:jc w:val="center"/>
              <w:outlineLvl w:val="1"/>
            </w:pPr>
            <w:r>
              <w:t>2</w:t>
            </w:r>
          </w:p>
        </w:tc>
        <w:tc>
          <w:tcPr>
            <w:tcW w:w="5670" w:type="dxa"/>
          </w:tcPr>
          <w:p w14:paraId="10D5041F" w14:textId="77777777" w:rsidR="00346477" w:rsidRDefault="00346477" w:rsidP="00FE69DC">
            <w:pPr>
              <w:autoSpaceDE w:val="0"/>
              <w:autoSpaceDN w:val="0"/>
              <w:adjustRightInd w:val="0"/>
              <w:outlineLvl w:val="0"/>
            </w:pPr>
            <w:r>
              <w:t>По программе переселения 2019 - 2025 годов, в рамках которой предусмотрено финансирование за счет средств государственной корпорации - Фонда содействия реформированию жилищно-коммунального хозяйства (далее - Фонд)</w:t>
            </w:r>
          </w:p>
          <w:p w14:paraId="570BC877" w14:textId="77777777" w:rsidR="00346477" w:rsidRDefault="00346477" w:rsidP="00FE69DC">
            <w:pPr>
              <w:autoSpaceDE w:val="0"/>
              <w:autoSpaceDN w:val="0"/>
              <w:adjustRightInd w:val="0"/>
            </w:pPr>
            <w:r>
              <w:t>в том числе:</w:t>
            </w:r>
          </w:p>
        </w:tc>
        <w:tc>
          <w:tcPr>
            <w:tcW w:w="1701" w:type="dxa"/>
          </w:tcPr>
          <w:p w14:paraId="7A1667B3" w14:textId="77777777" w:rsidR="00346477" w:rsidRDefault="00346477" w:rsidP="00FE69DC">
            <w:pPr>
              <w:widowControl w:val="0"/>
              <w:autoSpaceDE w:val="0"/>
              <w:autoSpaceDN w:val="0"/>
              <w:adjustRightInd w:val="0"/>
              <w:jc w:val="center"/>
              <w:outlineLvl w:val="1"/>
            </w:pPr>
          </w:p>
        </w:tc>
        <w:tc>
          <w:tcPr>
            <w:tcW w:w="2464" w:type="dxa"/>
          </w:tcPr>
          <w:p w14:paraId="48954280" w14:textId="77777777" w:rsidR="00346477" w:rsidRDefault="00346477" w:rsidP="00FE69DC">
            <w:pPr>
              <w:widowControl w:val="0"/>
              <w:autoSpaceDE w:val="0"/>
              <w:autoSpaceDN w:val="0"/>
              <w:adjustRightInd w:val="0"/>
              <w:jc w:val="center"/>
              <w:outlineLvl w:val="1"/>
            </w:pPr>
          </w:p>
        </w:tc>
        <w:tc>
          <w:tcPr>
            <w:tcW w:w="1232" w:type="dxa"/>
          </w:tcPr>
          <w:p w14:paraId="212507BC" w14:textId="77777777" w:rsidR="00346477" w:rsidRDefault="00346477" w:rsidP="00FE69DC">
            <w:pPr>
              <w:widowControl w:val="0"/>
              <w:autoSpaceDE w:val="0"/>
              <w:autoSpaceDN w:val="0"/>
              <w:adjustRightInd w:val="0"/>
              <w:jc w:val="center"/>
              <w:outlineLvl w:val="1"/>
            </w:pPr>
          </w:p>
        </w:tc>
        <w:tc>
          <w:tcPr>
            <w:tcW w:w="1373" w:type="dxa"/>
          </w:tcPr>
          <w:p w14:paraId="24A68BF8" w14:textId="77777777" w:rsidR="00346477" w:rsidRDefault="00346477" w:rsidP="00FE69DC">
            <w:pPr>
              <w:widowControl w:val="0"/>
              <w:autoSpaceDE w:val="0"/>
              <w:autoSpaceDN w:val="0"/>
              <w:adjustRightInd w:val="0"/>
              <w:jc w:val="center"/>
              <w:outlineLvl w:val="1"/>
            </w:pPr>
          </w:p>
        </w:tc>
        <w:tc>
          <w:tcPr>
            <w:tcW w:w="1876" w:type="dxa"/>
          </w:tcPr>
          <w:p w14:paraId="24546650" w14:textId="77777777" w:rsidR="00346477" w:rsidRDefault="00346477" w:rsidP="00FE69DC">
            <w:pPr>
              <w:widowControl w:val="0"/>
              <w:autoSpaceDE w:val="0"/>
              <w:autoSpaceDN w:val="0"/>
              <w:adjustRightInd w:val="0"/>
              <w:jc w:val="center"/>
              <w:outlineLvl w:val="1"/>
            </w:pPr>
          </w:p>
        </w:tc>
      </w:tr>
      <w:tr w:rsidR="00346477" w14:paraId="13DF0B85" w14:textId="77777777" w:rsidTr="00FE69DC">
        <w:tc>
          <w:tcPr>
            <w:tcW w:w="675" w:type="dxa"/>
          </w:tcPr>
          <w:p w14:paraId="0F18CB4C" w14:textId="77777777" w:rsidR="00346477" w:rsidRDefault="00346477" w:rsidP="00FE69DC">
            <w:pPr>
              <w:widowControl w:val="0"/>
              <w:autoSpaceDE w:val="0"/>
              <w:autoSpaceDN w:val="0"/>
              <w:adjustRightInd w:val="0"/>
              <w:jc w:val="center"/>
              <w:outlineLvl w:val="1"/>
            </w:pPr>
            <w:r>
              <w:t>3</w:t>
            </w:r>
          </w:p>
        </w:tc>
        <w:tc>
          <w:tcPr>
            <w:tcW w:w="5670" w:type="dxa"/>
          </w:tcPr>
          <w:p w14:paraId="453BD4D0" w14:textId="77777777" w:rsidR="00346477" w:rsidRDefault="00346477" w:rsidP="00FE69DC">
            <w:pPr>
              <w:autoSpaceDE w:val="0"/>
              <w:autoSpaceDN w:val="0"/>
              <w:adjustRightInd w:val="0"/>
              <w:outlineLvl w:val="0"/>
            </w:pPr>
            <w:r>
              <w:t xml:space="preserve">г. Верхний Тагил, пос. Белоречка, </w:t>
            </w:r>
          </w:p>
          <w:p w14:paraId="235FFDDD" w14:textId="77777777" w:rsidR="00346477" w:rsidRDefault="00346477" w:rsidP="00FE69DC">
            <w:pPr>
              <w:autoSpaceDE w:val="0"/>
              <w:autoSpaceDN w:val="0"/>
              <w:adjustRightInd w:val="0"/>
              <w:outlineLvl w:val="0"/>
            </w:pPr>
            <w:r>
              <w:t>ул. Пролетарская, д. 13</w:t>
            </w:r>
          </w:p>
        </w:tc>
        <w:tc>
          <w:tcPr>
            <w:tcW w:w="1701" w:type="dxa"/>
          </w:tcPr>
          <w:p w14:paraId="349ADA02" w14:textId="77777777" w:rsidR="00346477" w:rsidRDefault="00346477" w:rsidP="00FE69DC">
            <w:pPr>
              <w:widowControl w:val="0"/>
              <w:autoSpaceDE w:val="0"/>
              <w:autoSpaceDN w:val="0"/>
              <w:adjustRightInd w:val="0"/>
              <w:jc w:val="center"/>
              <w:outlineLvl w:val="1"/>
            </w:pPr>
            <w:r>
              <w:t>1935</w:t>
            </w:r>
          </w:p>
        </w:tc>
        <w:tc>
          <w:tcPr>
            <w:tcW w:w="2464" w:type="dxa"/>
          </w:tcPr>
          <w:p w14:paraId="33AA4695" w14:textId="77777777" w:rsidR="00346477" w:rsidRDefault="00346477" w:rsidP="00FE69DC">
            <w:pPr>
              <w:widowControl w:val="0"/>
              <w:autoSpaceDE w:val="0"/>
              <w:autoSpaceDN w:val="0"/>
              <w:adjustRightInd w:val="0"/>
              <w:jc w:val="center"/>
              <w:outlineLvl w:val="1"/>
            </w:pPr>
            <w:r>
              <w:t>24.12.2014</w:t>
            </w:r>
          </w:p>
        </w:tc>
        <w:tc>
          <w:tcPr>
            <w:tcW w:w="1232" w:type="dxa"/>
          </w:tcPr>
          <w:p w14:paraId="2662A363" w14:textId="77777777" w:rsidR="00346477" w:rsidRDefault="00346477" w:rsidP="00FE69DC">
            <w:pPr>
              <w:widowControl w:val="0"/>
              <w:autoSpaceDE w:val="0"/>
              <w:autoSpaceDN w:val="0"/>
              <w:adjustRightInd w:val="0"/>
              <w:jc w:val="center"/>
              <w:outlineLvl w:val="1"/>
            </w:pPr>
            <w:r>
              <w:t>40,8</w:t>
            </w:r>
          </w:p>
        </w:tc>
        <w:tc>
          <w:tcPr>
            <w:tcW w:w="1373" w:type="dxa"/>
          </w:tcPr>
          <w:p w14:paraId="3122DDF7" w14:textId="77777777" w:rsidR="00346477" w:rsidRPr="00C7646D" w:rsidRDefault="00346477" w:rsidP="00FE69DC">
            <w:pPr>
              <w:widowControl w:val="0"/>
              <w:autoSpaceDE w:val="0"/>
              <w:autoSpaceDN w:val="0"/>
              <w:adjustRightInd w:val="0"/>
              <w:jc w:val="center"/>
              <w:outlineLvl w:val="1"/>
              <w:rPr>
                <w:color w:val="000000" w:themeColor="text1"/>
              </w:rPr>
            </w:pPr>
            <w:r w:rsidRPr="00C7646D">
              <w:rPr>
                <w:color w:val="000000" w:themeColor="text1"/>
              </w:rPr>
              <w:t>1</w:t>
            </w:r>
          </w:p>
        </w:tc>
        <w:tc>
          <w:tcPr>
            <w:tcW w:w="1876" w:type="dxa"/>
          </w:tcPr>
          <w:p w14:paraId="21AA0DC5" w14:textId="77777777" w:rsidR="00346477" w:rsidRDefault="00346477" w:rsidP="00FE69DC">
            <w:pPr>
              <w:widowControl w:val="0"/>
              <w:autoSpaceDE w:val="0"/>
              <w:autoSpaceDN w:val="0"/>
              <w:adjustRightInd w:val="0"/>
              <w:jc w:val="center"/>
              <w:outlineLvl w:val="1"/>
            </w:pPr>
            <w:r>
              <w:t>31.12.2024</w:t>
            </w:r>
          </w:p>
        </w:tc>
      </w:tr>
      <w:tr w:rsidR="00346477" w14:paraId="3E6A5DD7" w14:textId="77777777" w:rsidTr="00FE69DC">
        <w:tc>
          <w:tcPr>
            <w:tcW w:w="675" w:type="dxa"/>
          </w:tcPr>
          <w:p w14:paraId="6EC9B5B2" w14:textId="77777777" w:rsidR="00346477" w:rsidRDefault="00346477" w:rsidP="00FE69DC">
            <w:pPr>
              <w:widowControl w:val="0"/>
              <w:autoSpaceDE w:val="0"/>
              <w:autoSpaceDN w:val="0"/>
              <w:adjustRightInd w:val="0"/>
              <w:jc w:val="center"/>
              <w:outlineLvl w:val="1"/>
            </w:pPr>
            <w:r>
              <w:t>4</w:t>
            </w:r>
          </w:p>
        </w:tc>
        <w:tc>
          <w:tcPr>
            <w:tcW w:w="5670" w:type="dxa"/>
          </w:tcPr>
          <w:p w14:paraId="4B4C5956" w14:textId="77777777" w:rsidR="00346477" w:rsidRDefault="00346477" w:rsidP="00FE69DC">
            <w:pPr>
              <w:autoSpaceDE w:val="0"/>
              <w:autoSpaceDN w:val="0"/>
              <w:adjustRightInd w:val="0"/>
            </w:pPr>
            <w:r>
              <w:t xml:space="preserve">г. Верхний Тагил, пос. Белоречка, </w:t>
            </w:r>
          </w:p>
          <w:p w14:paraId="4B0C12D5" w14:textId="77777777" w:rsidR="00346477" w:rsidRDefault="00346477" w:rsidP="00FE69DC">
            <w:pPr>
              <w:autoSpaceDE w:val="0"/>
              <w:autoSpaceDN w:val="0"/>
              <w:adjustRightInd w:val="0"/>
            </w:pPr>
            <w:r>
              <w:t>ул. Октябрьская, д. 1</w:t>
            </w:r>
          </w:p>
        </w:tc>
        <w:tc>
          <w:tcPr>
            <w:tcW w:w="1701" w:type="dxa"/>
          </w:tcPr>
          <w:p w14:paraId="293B4002" w14:textId="77777777" w:rsidR="00346477" w:rsidRDefault="00346477" w:rsidP="00FE69DC">
            <w:pPr>
              <w:autoSpaceDE w:val="0"/>
              <w:autoSpaceDN w:val="0"/>
              <w:adjustRightInd w:val="0"/>
              <w:jc w:val="center"/>
            </w:pPr>
            <w:r>
              <w:t xml:space="preserve">1934 </w:t>
            </w:r>
          </w:p>
        </w:tc>
        <w:tc>
          <w:tcPr>
            <w:tcW w:w="2464" w:type="dxa"/>
          </w:tcPr>
          <w:p w14:paraId="61136344" w14:textId="77777777" w:rsidR="00346477" w:rsidRDefault="00346477" w:rsidP="00FE69DC">
            <w:pPr>
              <w:autoSpaceDE w:val="0"/>
              <w:autoSpaceDN w:val="0"/>
              <w:adjustRightInd w:val="0"/>
              <w:jc w:val="center"/>
            </w:pPr>
            <w:r>
              <w:t xml:space="preserve">24.12.2014 </w:t>
            </w:r>
          </w:p>
        </w:tc>
        <w:tc>
          <w:tcPr>
            <w:tcW w:w="1232" w:type="dxa"/>
          </w:tcPr>
          <w:p w14:paraId="3FD4200A" w14:textId="77777777" w:rsidR="00346477" w:rsidRDefault="00346477" w:rsidP="00FE69DC">
            <w:pPr>
              <w:autoSpaceDE w:val="0"/>
              <w:autoSpaceDN w:val="0"/>
              <w:adjustRightInd w:val="0"/>
              <w:jc w:val="center"/>
            </w:pPr>
            <w:r>
              <w:t xml:space="preserve">130,00 </w:t>
            </w:r>
          </w:p>
        </w:tc>
        <w:tc>
          <w:tcPr>
            <w:tcW w:w="1373" w:type="dxa"/>
          </w:tcPr>
          <w:p w14:paraId="47DDEE88" w14:textId="77777777" w:rsidR="00346477" w:rsidRPr="00C7646D" w:rsidRDefault="00346477" w:rsidP="00FE69DC">
            <w:pPr>
              <w:autoSpaceDE w:val="0"/>
              <w:autoSpaceDN w:val="0"/>
              <w:adjustRightInd w:val="0"/>
              <w:jc w:val="center"/>
              <w:rPr>
                <w:color w:val="000000" w:themeColor="text1"/>
              </w:rPr>
            </w:pPr>
            <w:r w:rsidRPr="00C7646D">
              <w:rPr>
                <w:color w:val="000000" w:themeColor="text1"/>
              </w:rPr>
              <w:t xml:space="preserve">4 </w:t>
            </w:r>
          </w:p>
        </w:tc>
        <w:tc>
          <w:tcPr>
            <w:tcW w:w="1876" w:type="dxa"/>
          </w:tcPr>
          <w:p w14:paraId="2814BB83" w14:textId="77777777" w:rsidR="00346477" w:rsidRDefault="00346477" w:rsidP="00FE69DC">
            <w:pPr>
              <w:autoSpaceDE w:val="0"/>
              <w:autoSpaceDN w:val="0"/>
              <w:adjustRightInd w:val="0"/>
              <w:jc w:val="center"/>
            </w:pPr>
            <w:r>
              <w:t xml:space="preserve">31.12.2020 </w:t>
            </w:r>
          </w:p>
        </w:tc>
      </w:tr>
      <w:tr w:rsidR="00346477" w14:paraId="32416C85" w14:textId="77777777" w:rsidTr="00FE69DC">
        <w:tc>
          <w:tcPr>
            <w:tcW w:w="675" w:type="dxa"/>
          </w:tcPr>
          <w:p w14:paraId="119EE55D" w14:textId="77777777" w:rsidR="00346477" w:rsidRDefault="00346477" w:rsidP="00FE69DC">
            <w:pPr>
              <w:widowControl w:val="0"/>
              <w:autoSpaceDE w:val="0"/>
              <w:autoSpaceDN w:val="0"/>
              <w:adjustRightInd w:val="0"/>
              <w:jc w:val="center"/>
              <w:outlineLvl w:val="1"/>
            </w:pPr>
            <w:r>
              <w:t>5</w:t>
            </w:r>
          </w:p>
        </w:tc>
        <w:tc>
          <w:tcPr>
            <w:tcW w:w="5670" w:type="dxa"/>
          </w:tcPr>
          <w:p w14:paraId="17D1D59D" w14:textId="77777777" w:rsidR="00346477" w:rsidRDefault="00346477" w:rsidP="00FE69DC">
            <w:pPr>
              <w:autoSpaceDE w:val="0"/>
              <w:autoSpaceDN w:val="0"/>
              <w:adjustRightInd w:val="0"/>
            </w:pPr>
            <w:r>
              <w:t xml:space="preserve">г. Верхний Тагил, пос. Белоречка, </w:t>
            </w:r>
          </w:p>
          <w:p w14:paraId="67FC9DAF" w14:textId="77777777" w:rsidR="00346477" w:rsidRDefault="00346477" w:rsidP="00FE69DC">
            <w:pPr>
              <w:autoSpaceDE w:val="0"/>
              <w:autoSpaceDN w:val="0"/>
              <w:adjustRightInd w:val="0"/>
            </w:pPr>
            <w:r>
              <w:t>ул. Пролетарская, д. 2</w:t>
            </w:r>
          </w:p>
        </w:tc>
        <w:tc>
          <w:tcPr>
            <w:tcW w:w="1701" w:type="dxa"/>
          </w:tcPr>
          <w:p w14:paraId="613A1E82" w14:textId="77777777" w:rsidR="00346477" w:rsidRDefault="00346477" w:rsidP="00FE69DC">
            <w:pPr>
              <w:autoSpaceDE w:val="0"/>
              <w:autoSpaceDN w:val="0"/>
              <w:adjustRightInd w:val="0"/>
              <w:jc w:val="center"/>
            </w:pPr>
            <w:r>
              <w:t>1935</w:t>
            </w:r>
          </w:p>
        </w:tc>
        <w:tc>
          <w:tcPr>
            <w:tcW w:w="2464" w:type="dxa"/>
          </w:tcPr>
          <w:p w14:paraId="0DB15C90" w14:textId="77777777" w:rsidR="00346477" w:rsidRDefault="00346477" w:rsidP="00FE69DC">
            <w:pPr>
              <w:autoSpaceDE w:val="0"/>
              <w:autoSpaceDN w:val="0"/>
              <w:adjustRightInd w:val="0"/>
              <w:jc w:val="center"/>
            </w:pPr>
            <w:r>
              <w:t>24.12.2014</w:t>
            </w:r>
          </w:p>
        </w:tc>
        <w:tc>
          <w:tcPr>
            <w:tcW w:w="1232" w:type="dxa"/>
          </w:tcPr>
          <w:p w14:paraId="6838B309" w14:textId="77777777" w:rsidR="00346477" w:rsidRDefault="00346477" w:rsidP="00FE69DC">
            <w:pPr>
              <w:autoSpaceDE w:val="0"/>
              <w:autoSpaceDN w:val="0"/>
              <w:adjustRightInd w:val="0"/>
              <w:jc w:val="center"/>
            </w:pPr>
            <w:r>
              <w:t>65</w:t>
            </w:r>
          </w:p>
        </w:tc>
        <w:tc>
          <w:tcPr>
            <w:tcW w:w="1373" w:type="dxa"/>
          </w:tcPr>
          <w:p w14:paraId="62395F59" w14:textId="77777777" w:rsidR="00346477" w:rsidRPr="00C7646D" w:rsidRDefault="00346477" w:rsidP="00FE69DC">
            <w:pPr>
              <w:autoSpaceDE w:val="0"/>
              <w:autoSpaceDN w:val="0"/>
              <w:adjustRightInd w:val="0"/>
              <w:jc w:val="center"/>
              <w:rPr>
                <w:color w:val="000000" w:themeColor="text1"/>
              </w:rPr>
            </w:pPr>
            <w:r w:rsidRPr="00C7646D">
              <w:rPr>
                <w:color w:val="000000" w:themeColor="text1"/>
              </w:rPr>
              <w:t>3</w:t>
            </w:r>
          </w:p>
        </w:tc>
        <w:tc>
          <w:tcPr>
            <w:tcW w:w="1876" w:type="dxa"/>
          </w:tcPr>
          <w:p w14:paraId="4E0BB591" w14:textId="77777777" w:rsidR="00346477" w:rsidRDefault="00346477" w:rsidP="00FE69DC">
            <w:pPr>
              <w:autoSpaceDE w:val="0"/>
              <w:autoSpaceDN w:val="0"/>
              <w:adjustRightInd w:val="0"/>
              <w:jc w:val="center"/>
            </w:pPr>
            <w:r>
              <w:t>31.12.2024</w:t>
            </w:r>
          </w:p>
        </w:tc>
      </w:tr>
      <w:tr w:rsidR="00346477" w14:paraId="444F5AD1" w14:textId="77777777" w:rsidTr="00FE69DC">
        <w:tc>
          <w:tcPr>
            <w:tcW w:w="675" w:type="dxa"/>
          </w:tcPr>
          <w:p w14:paraId="12ECF2ED" w14:textId="77777777" w:rsidR="00346477" w:rsidRDefault="00346477" w:rsidP="00FE69DC">
            <w:pPr>
              <w:widowControl w:val="0"/>
              <w:autoSpaceDE w:val="0"/>
              <w:autoSpaceDN w:val="0"/>
              <w:adjustRightInd w:val="0"/>
              <w:jc w:val="center"/>
              <w:outlineLvl w:val="1"/>
            </w:pPr>
            <w:r>
              <w:t>6</w:t>
            </w:r>
          </w:p>
        </w:tc>
        <w:tc>
          <w:tcPr>
            <w:tcW w:w="5670" w:type="dxa"/>
          </w:tcPr>
          <w:p w14:paraId="273021F3" w14:textId="77777777" w:rsidR="00346477" w:rsidRDefault="00346477" w:rsidP="00FE69DC">
            <w:pPr>
              <w:autoSpaceDE w:val="0"/>
              <w:autoSpaceDN w:val="0"/>
              <w:adjustRightInd w:val="0"/>
            </w:pPr>
            <w:r>
              <w:t xml:space="preserve">г. Верхний Тагил, пос. Белоречка, </w:t>
            </w:r>
          </w:p>
          <w:p w14:paraId="7C93356D" w14:textId="77777777" w:rsidR="00346477" w:rsidRDefault="00346477" w:rsidP="00FE69DC">
            <w:pPr>
              <w:autoSpaceDE w:val="0"/>
              <w:autoSpaceDN w:val="0"/>
              <w:adjustRightInd w:val="0"/>
            </w:pPr>
            <w:r>
              <w:t>ул. Пролетарская, д. 5</w:t>
            </w:r>
          </w:p>
        </w:tc>
        <w:tc>
          <w:tcPr>
            <w:tcW w:w="1701" w:type="dxa"/>
          </w:tcPr>
          <w:p w14:paraId="367581BF" w14:textId="77777777" w:rsidR="00346477" w:rsidRDefault="00346477" w:rsidP="00FE69DC">
            <w:pPr>
              <w:autoSpaceDE w:val="0"/>
              <w:autoSpaceDN w:val="0"/>
              <w:adjustRightInd w:val="0"/>
              <w:jc w:val="center"/>
            </w:pPr>
            <w:r>
              <w:t>1957</w:t>
            </w:r>
          </w:p>
        </w:tc>
        <w:tc>
          <w:tcPr>
            <w:tcW w:w="2464" w:type="dxa"/>
          </w:tcPr>
          <w:p w14:paraId="54FF4CA2" w14:textId="77777777" w:rsidR="00346477" w:rsidRDefault="00346477" w:rsidP="00FE69DC">
            <w:pPr>
              <w:autoSpaceDE w:val="0"/>
              <w:autoSpaceDN w:val="0"/>
              <w:adjustRightInd w:val="0"/>
              <w:jc w:val="center"/>
            </w:pPr>
            <w:r>
              <w:t>24.12.2014</w:t>
            </w:r>
          </w:p>
        </w:tc>
        <w:tc>
          <w:tcPr>
            <w:tcW w:w="1232" w:type="dxa"/>
          </w:tcPr>
          <w:p w14:paraId="612BD14B" w14:textId="77777777" w:rsidR="00346477" w:rsidRDefault="00346477" w:rsidP="00FE69DC">
            <w:pPr>
              <w:autoSpaceDE w:val="0"/>
              <w:autoSpaceDN w:val="0"/>
              <w:adjustRightInd w:val="0"/>
              <w:jc w:val="center"/>
            </w:pPr>
            <w:r>
              <w:t>27</w:t>
            </w:r>
          </w:p>
        </w:tc>
        <w:tc>
          <w:tcPr>
            <w:tcW w:w="1373" w:type="dxa"/>
          </w:tcPr>
          <w:p w14:paraId="69092068" w14:textId="77777777" w:rsidR="00346477" w:rsidRPr="00C7646D" w:rsidRDefault="00346477" w:rsidP="00FE69DC">
            <w:pPr>
              <w:autoSpaceDE w:val="0"/>
              <w:autoSpaceDN w:val="0"/>
              <w:adjustRightInd w:val="0"/>
              <w:jc w:val="center"/>
              <w:rPr>
                <w:color w:val="000000" w:themeColor="text1"/>
              </w:rPr>
            </w:pPr>
            <w:r w:rsidRPr="00C7646D">
              <w:rPr>
                <w:color w:val="000000" w:themeColor="text1"/>
              </w:rPr>
              <w:t>3</w:t>
            </w:r>
          </w:p>
        </w:tc>
        <w:tc>
          <w:tcPr>
            <w:tcW w:w="1876" w:type="dxa"/>
          </w:tcPr>
          <w:p w14:paraId="1E2D20C8" w14:textId="77777777" w:rsidR="00346477" w:rsidRDefault="00346477" w:rsidP="00FE69DC">
            <w:pPr>
              <w:autoSpaceDE w:val="0"/>
              <w:autoSpaceDN w:val="0"/>
              <w:adjustRightInd w:val="0"/>
              <w:jc w:val="center"/>
            </w:pPr>
            <w:r>
              <w:t>31.12.2024</w:t>
            </w:r>
          </w:p>
        </w:tc>
      </w:tr>
      <w:tr w:rsidR="00346477" w14:paraId="0C649663" w14:textId="77777777" w:rsidTr="00FE69DC">
        <w:tc>
          <w:tcPr>
            <w:tcW w:w="675" w:type="dxa"/>
          </w:tcPr>
          <w:p w14:paraId="335BECAD" w14:textId="77777777" w:rsidR="00346477" w:rsidRDefault="00346477" w:rsidP="00FE69DC">
            <w:pPr>
              <w:widowControl w:val="0"/>
              <w:autoSpaceDE w:val="0"/>
              <w:autoSpaceDN w:val="0"/>
              <w:adjustRightInd w:val="0"/>
              <w:jc w:val="center"/>
              <w:outlineLvl w:val="1"/>
            </w:pPr>
            <w:r>
              <w:t>7</w:t>
            </w:r>
          </w:p>
        </w:tc>
        <w:tc>
          <w:tcPr>
            <w:tcW w:w="5670" w:type="dxa"/>
          </w:tcPr>
          <w:p w14:paraId="68938023" w14:textId="77777777" w:rsidR="00346477" w:rsidRDefault="00346477" w:rsidP="00FE69DC">
            <w:pPr>
              <w:autoSpaceDE w:val="0"/>
              <w:autoSpaceDN w:val="0"/>
              <w:adjustRightInd w:val="0"/>
            </w:pPr>
            <w:r>
              <w:t>г. Верхний Тагил, ул. Совхозная, д. 1</w:t>
            </w:r>
          </w:p>
        </w:tc>
        <w:tc>
          <w:tcPr>
            <w:tcW w:w="1701" w:type="dxa"/>
          </w:tcPr>
          <w:p w14:paraId="7DA7B001" w14:textId="77777777" w:rsidR="00346477" w:rsidRDefault="00346477" w:rsidP="00FE69DC">
            <w:pPr>
              <w:autoSpaceDE w:val="0"/>
              <w:autoSpaceDN w:val="0"/>
              <w:adjustRightInd w:val="0"/>
              <w:jc w:val="center"/>
            </w:pPr>
            <w:r>
              <w:t>1950</w:t>
            </w:r>
          </w:p>
        </w:tc>
        <w:tc>
          <w:tcPr>
            <w:tcW w:w="2464" w:type="dxa"/>
          </w:tcPr>
          <w:p w14:paraId="251808C8" w14:textId="77777777" w:rsidR="00346477" w:rsidRDefault="00346477" w:rsidP="00FE69DC">
            <w:pPr>
              <w:autoSpaceDE w:val="0"/>
              <w:autoSpaceDN w:val="0"/>
              <w:adjustRightInd w:val="0"/>
              <w:jc w:val="center"/>
            </w:pPr>
            <w:r>
              <w:t>06.04.2015</w:t>
            </w:r>
          </w:p>
        </w:tc>
        <w:tc>
          <w:tcPr>
            <w:tcW w:w="1232" w:type="dxa"/>
          </w:tcPr>
          <w:p w14:paraId="2615A238" w14:textId="77777777" w:rsidR="00346477" w:rsidRDefault="00346477" w:rsidP="00FE69DC">
            <w:pPr>
              <w:autoSpaceDE w:val="0"/>
              <w:autoSpaceDN w:val="0"/>
              <w:adjustRightInd w:val="0"/>
              <w:jc w:val="center"/>
            </w:pPr>
            <w:r>
              <w:t>51</w:t>
            </w:r>
          </w:p>
        </w:tc>
        <w:tc>
          <w:tcPr>
            <w:tcW w:w="1373" w:type="dxa"/>
          </w:tcPr>
          <w:p w14:paraId="26FD15B6" w14:textId="77777777" w:rsidR="00346477" w:rsidRPr="00C7646D" w:rsidRDefault="00346477" w:rsidP="00FE69DC">
            <w:pPr>
              <w:autoSpaceDE w:val="0"/>
              <w:autoSpaceDN w:val="0"/>
              <w:adjustRightInd w:val="0"/>
              <w:jc w:val="center"/>
              <w:rPr>
                <w:color w:val="000000" w:themeColor="text1"/>
                <w:lang w:val="en-US"/>
              </w:rPr>
            </w:pPr>
            <w:r w:rsidRPr="00C7646D">
              <w:rPr>
                <w:color w:val="000000" w:themeColor="text1"/>
              </w:rPr>
              <w:t>3</w:t>
            </w:r>
          </w:p>
        </w:tc>
        <w:tc>
          <w:tcPr>
            <w:tcW w:w="1876" w:type="dxa"/>
          </w:tcPr>
          <w:p w14:paraId="5636B903" w14:textId="77777777" w:rsidR="00346477" w:rsidRPr="00571D14" w:rsidRDefault="00346477" w:rsidP="00FE69DC">
            <w:pPr>
              <w:autoSpaceDE w:val="0"/>
              <w:autoSpaceDN w:val="0"/>
              <w:adjustRightInd w:val="0"/>
              <w:jc w:val="center"/>
              <w:rPr>
                <w:lang w:val="en-US"/>
              </w:rPr>
            </w:pPr>
            <w:r>
              <w:rPr>
                <w:lang w:val="en-US"/>
              </w:rPr>
              <w:t>31</w:t>
            </w:r>
            <w:r>
              <w:t>.</w:t>
            </w:r>
            <w:r>
              <w:rPr>
                <w:lang w:val="en-US"/>
              </w:rPr>
              <w:t>12</w:t>
            </w:r>
            <w:r>
              <w:t>.</w:t>
            </w:r>
            <w:r>
              <w:rPr>
                <w:lang w:val="en-US"/>
              </w:rPr>
              <w:t>2024</w:t>
            </w:r>
          </w:p>
        </w:tc>
      </w:tr>
    </w:tbl>
    <w:p w14:paraId="09EA15D5" w14:textId="77777777" w:rsidR="00346477" w:rsidRPr="00F146FD" w:rsidRDefault="00346477" w:rsidP="00346477">
      <w:pPr>
        <w:widowControl w:val="0"/>
        <w:autoSpaceDE w:val="0"/>
        <w:autoSpaceDN w:val="0"/>
        <w:adjustRightInd w:val="0"/>
        <w:jc w:val="center"/>
        <w:outlineLvl w:val="1"/>
        <w:rPr>
          <w:sz w:val="28"/>
          <w:szCs w:val="28"/>
        </w:rPr>
      </w:pPr>
    </w:p>
    <w:p w14:paraId="1B82BB61" w14:textId="77777777" w:rsidR="00863955" w:rsidRDefault="00863955" w:rsidP="00863955">
      <w:pPr>
        <w:widowControl w:val="0"/>
        <w:autoSpaceDE w:val="0"/>
        <w:autoSpaceDN w:val="0"/>
        <w:adjustRightInd w:val="0"/>
        <w:ind w:firstLine="540"/>
        <w:jc w:val="center"/>
        <w:rPr>
          <w:sz w:val="28"/>
          <w:szCs w:val="28"/>
        </w:rPr>
      </w:pPr>
    </w:p>
    <w:p w14:paraId="015B31DD" w14:textId="77777777" w:rsidR="00863955" w:rsidRPr="00143600" w:rsidRDefault="00863955" w:rsidP="00863955">
      <w:pPr>
        <w:framePr w:h="11102" w:hRule="exact" w:wrap="auto" w:hAnchor="text" w:y="-2083"/>
        <w:widowControl w:val="0"/>
        <w:autoSpaceDE w:val="0"/>
        <w:autoSpaceDN w:val="0"/>
        <w:adjustRightInd w:val="0"/>
        <w:rPr>
          <w:sz w:val="28"/>
          <w:szCs w:val="28"/>
        </w:rPr>
        <w:sectPr w:rsidR="00863955" w:rsidRPr="00143600" w:rsidSect="00F52461">
          <w:pgSz w:w="16838" w:h="11906" w:orient="landscape"/>
          <w:pgMar w:top="851" w:right="851" w:bottom="851" w:left="851" w:header="709" w:footer="709" w:gutter="0"/>
          <w:cols w:space="708"/>
          <w:docGrid w:linePitch="360"/>
        </w:sectPr>
      </w:pPr>
    </w:p>
    <w:p w14:paraId="5C781602" w14:textId="5E17BFD9" w:rsidR="00863955" w:rsidRPr="00E72CF6" w:rsidRDefault="00863955" w:rsidP="00863955">
      <w:pPr>
        <w:widowControl w:val="0"/>
        <w:autoSpaceDE w:val="0"/>
        <w:autoSpaceDN w:val="0"/>
        <w:adjustRightInd w:val="0"/>
        <w:jc w:val="right"/>
      </w:pPr>
      <w:r w:rsidRPr="00E72CF6">
        <w:lastRenderedPageBreak/>
        <w:t xml:space="preserve">Приложение № 3 </w:t>
      </w:r>
      <w:r w:rsidR="001668E3" w:rsidRPr="001668E3">
        <w:t>к подпрограмме 1</w:t>
      </w:r>
    </w:p>
    <w:p w14:paraId="05F120D3" w14:textId="77777777" w:rsidR="00863955" w:rsidRDefault="00863955" w:rsidP="00863955">
      <w:pPr>
        <w:widowControl w:val="0"/>
        <w:autoSpaceDE w:val="0"/>
        <w:autoSpaceDN w:val="0"/>
        <w:adjustRightInd w:val="0"/>
        <w:jc w:val="center"/>
        <w:rPr>
          <w:sz w:val="28"/>
          <w:szCs w:val="28"/>
        </w:rPr>
      </w:pPr>
    </w:p>
    <w:p w14:paraId="0E84E6D1" w14:textId="77777777" w:rsidR="00863955" w:rsidRDefault="00863955" w:rsidP="00863955">
      <w:pPr>
        <w:widowControl w:val="0"/>
        <w:autoSpaceDE w:val="0"/>
        <w:autoSpaceDN w:val="0"/>
        <w:adjustRightInd w:val="0"/>
        <w:jc w:val="center"/>
        <w:rPr>
          <w:sz w:val="28"/>
          <w:szCs w:val="28"/>
        </w:rPr>
      </w:pPr>
      <w:r>
        <w:rPr>
          <w:sz w:val="28"/>
          <w:szCs w:val="28"/>
        </w:rPr>
        <w:t>П</w:t>
      </w:r>
      <w:r w:rsidRPr="005D4441">
        <w:rPr>
          <w:sz w:val="28"/>
          <w:szCs w:val="28"/>
        </w:rPr>
        <w:t xml:space="preserve">лан реализации мероприятий по переселению граждан из аварийного жилищного фонда, признанного таковым </w:t>
      </w:r>
    </w:p>
    <w:p w14:paraId="1B97A131" w14:textId="77777777" w:rsidR="00863955" w:rsidRPr="005D4441" w:rsidRDefault="00863955" w:rsidP="00863955">
      <w:pPr>
        <w:widowControl w:val="0"/>
        <w:autoSpaceDE w:val="0"/>
        <w:autoSpaceDN w:val="0"/>
        <w:adjustRightInd w:val="0"/>
        <w:jc w:val="center"/>
        <w:rPr>
          <w:spacing w:val="-6"/>
          <w:sz w:val="28"/>
          <w:szCs w:val="28"/>
        </w:rPr>
      </w:pPr>
      <w:r w:rsidRPr="005D4441">
        <w:rPr>
          <w:sz w:val="28"/>
          <w:szCs w:val="28"/>
        </w:rPr>
        <w:t>до 1 января 2017 года, по способам переселения</w:t>
      </w:r>
    </w:p>
    <w:p w14:paraId="230F904C" w14:textId="77777777" w:rsidR="00863955" w:rsidRDefault="00863955" w:rsidP="00863955">
      <w:pPr>
        <w:widowControl w:val="0"/>
        <w:autoSpaceDE w:val="0"/>
        <w:autoSpaceDN w:val="0"/>
        <w:adjustRightInd w:val="0"/>
        <w:jc w:val="center"/>
        <w:rPr>
          <w:spacing w:val="-6"/>
          <w:sz w:val="28"/>
          <w:szCs w:val="28"/>
        </w:rPr>
      </w:pPr>
    </w:p>
    <w:p w14:paraId="271F6FA1" w14:textId="77777777" w:rsidR="00863955" w:rsidRDefault="00863955" w:rsidP="00863955">
      <w:pPr>
        <w:widowControl w:val="0"/>
        <w:autoSpaceDE w:val="0"/>
        <w:autoSpaceDN w:val="0"/>
        <w:adjustRightInd w:val="0"/>
        <w:jc w:val="center"/>
        <w:rPr>
          <w:spacing w:val="-6"/>
          <w:sz w:val="28"/>
          <w:szCs w:val="28"/>
        </w:rPr>
      </w:pPr>
    </w:p>
    <w:tbl>
      <w:tblPr>
        <w:tblW w:w="31680" w:type="dxa"/>
        <w:tblInd w:w="-3540" w:type="dxa"/>
        <w:tblLayout w:type="fixed"/>
        <w:tblCellMar>
          <w:left w:w="0" w:type="dxa"/>
          <w:right w:w="0" w:type="dxa"/>
        </w:tblCellMar>
        <w:tblLook w:val="04A0" w:firstRow="1" w:lastRow="0" w:firstColumn="1" w:lastColumn="0" w:noHBand="0" w:noVBand="1"/>
      </w:tblPr>
      <w:tblGrid>
        <w:gridCol w:w="1746"/>
        <w:gridCol w:w="1562"/>
        <w:gridCol w:w="20"/>
        <w:gridCol w:w="1888"/>
        <w:gridCol w:w="582"/>
        <w:gridCol w:w="1274"/>
        <w:gridCol w:w="1219"/>
        <w:gridCol w:w="1327"/>
        <w:gridCol w:w="374"/>
        <w:gridCol w:w="132"/>
        <w:gridCol w:w="1154"/>
        <w:gridCol w:w="641"/>
        <w:gridCol w:w="1490"/>
        <w:gridCol w:w="2124"/>
        <w:gridCol w:w="21"/>
        <w:gridCol w:w="710"/>
        <w:gridCol w:w="1131"/>
        <w:gridCol w:w="21"/>
        <w:gridCol w:w="23"/>
        <w:gridCol w:w="1169"/>
        <w:gridCol w:w="1364"/>
        <w:gridCol w:w="1332"/>
        <w:gridCol w:w="1316"/>
        <w:gridCol w:w="1227"/>
        <w:gridCol w:w="1458"/>
        <w:gridCol w:w="1482"/>
        <w:gridCol w:w="4893"/>
      </w:tblGrid>
      <w:tr w:rsidR="00863955" w:rsidRPr="00BF4CCD" w14:paraId="29798CE2" w14:textId="77777777" w:rsidTr="00AF26D8">
        <w:trPr>
          <w:trHeight w:val="15"/>
        </w:trPr>
        <w:tc>
          <w:tcPr>
            <w:tcW w:w="1746" w:type="dxa"/>
            <w:tcBorders>
              <w:top w:val="nil"/>
              <w:left w:val="nil"/>
              <w:bottom w:val="nil"/>
              <w:right w:val="nil"/>
            </w:tcBorders>
            <w:shd w:val="clear" w:color="auto" w:fill="auto"/>
            <w:hideMark/>
          </w:tcPr>
          <w:p w14:paraId="7C0A39EB" w14:textId="77777777" w:rsidR="00863955" w:rsidRPr="00BF4CCD" w:rsidRDefault="00863955" w:rsidP="00AF26D8">
            <w:pPr>
              <w:rPr>
                <w:rFonts w:ascii="Arial" w:hAnsi="Arial" w:cs="Arial"/>
                <w:color w:val="444444"/>
              </w:rPr>
            </w:pPr>
          </w:p>
        </w:tc>
        <w:tc>
          <w:tcPr>
            <w:tcW w:w="1562" w:type="dxa"/>
            <w:tcBorders>
              <w:top w:val="nil"/>
              <w:left w:val="nil"/>
              <w:bottom w:val="nil"/>
              <w:right w:val="nil"/>
            </w:tcBorders>
            <w:shd w:val="clear" w:color="auto" w:fill="auto"/>
            <w:hideMark/>
          </w:tcPr>
          <w:p w14:paraId="2F5CE2AF" w14:textId="77777777" w:rsidR="00863955" w:rsidRPr="00BF4CCD" w:rsidRDefault="00863955" w:rsidP="00AF26D8">
            <w:pPr>
              <w:rPr>
                <w:sz w:val="20"/>
                <w:szCs w:val="20"/>
              </w:rPr>
            </w:pPr>
          </w:p>
        </w:tc>
        <w:tc>
          <w:tcPr>
            <w:tcW w:w="20" w:type="dxa"/>
            <w:tcBorders>
              <w:top w:val="nil"/>
              <w:left w:val="nil"/>
              <w:bottom w:val="nil"/>
              <w:right w:val="nil"/>
            </w:tcBorders>
            <w:shd w:val="clear" w:color="auto" w:fill="auto"/>
            <w:hideMark/>
          </w:tcPr>
          <w:p w14:paraId="19712639" w14:textId="77777777" w:rsidR="00863955" w:rsidRPr="00BF4CCD" w:rsidRDefault="00863955" w:rsidP="00AF26D8">
            <w:pPr>
              <w:rPr>
                <w:sz w:val="20"/>
                <w:szCs w:val="20"/>
              </w:rPr>
            </w:pPr>
          </w:p>
        </w:tc>
        <w:tc>
          <w:tcPr>
            <w:tcW w:w="1888" w:type="dxa"/>
            <w:tcBorders>
              <w:top w:val="nil"/>
              <w:left w:val="nil"/>
              <w:bottom w:val="nil"/>
              <w:right w:val="nil"/>
            </w:tcBorders>
            <w:shd w:val="clear" w:color="auto" w:fill="auto"/>
            <w:hideMark/>
          </w:tcPr>
          <w:p w14:paraId="24D41999" w14:textId="77777777" w:rsidR="00863955" w:rsidRPr="00BF4CCD" w:rsidRDefault="00863955" w:rsidP="00AF26D8">
            <w:pPr>
              <w:rPr>
                <w:sz w:val="20"/>
                <w:szCs w:val="20"/>
              </w:rPr>
            </w:pPr>
          </w:p>
        </w:tc>
        <w:tc>
          <w:tcPr>
            <w:tcW w:w="582" w:type="dxa"/>
            <w:tcBorders>
              <w:top w:val="nil"/>
              <w:left w:val="nil"/>
              <w:bottom w:val="nil"/>
              <w:right w:val="nil"/>
            </w:tcBorders>
            <w:shd w:val="clear" w:color="auto" w:fill="auto"/>
            <w:hideMark/>
          </w:tcPr>
          <w:p w14:paraId="77E6C198" w14:textId="77777777" w:rsidR="00863955" w:rsidRPr="00BF4CCD" w:rsidRDefault="00863955" w:rsidP="00AF26D8">
            <w:pPr>
              <w:rPr>
                <w:sz w:val="20"/>
                <w:szCs w:val="20"/>
              </w:rPr>
            </w:pPr>
          </w:p>
        </w:tc>
        <w:tc>
          <w:tcPr>
            <w:tcW w:w="1274" w:type="dxa"/>
            <w:tcBorders>
              <w:top w:val="nil"/>
              <w:left w:val="nil"/>
              <w:bottom w:val="nil"/>
              <w:right w:val="nil"/>
            </w:tcBorders>
            <w:shd w:val="clear" w:color="auto" w:fill="auto"/>
            <w:hideMark/>
          </w:tcPr>
          <w:p w14:paraId="6A9DDB34" w14:textId="77777777" w:rsidR="00863955" w:rsidRPr="00BF4CCD" w:rsidRDefault="00863955" w:rsidP="00AF26D8">
            <w:pPr>
              <w:rPr>
                <w:sz w:val="20"/>
                <w:szCs w:val="20"/>
              </w:rPr>
            </w:pPr>
          </w:p>
        </w:tc>
        <w:tc>
          <w:tcPr>
            <w:tcW w:w="1219" w:type="dxa"/>
            <w:tcBorders>
              <w:top w:val="nil"/>
              <w:left w:val="nil"/>
              <w:bottom w:val="nil"/>
              <w:right w:val="nil"/>
            </w:tcBorders>
            <w:shd w:val="clear" w:color="auto" w:fill="auto"/>
            <w:hideMark/>
          </w:tcPr>
          <w:p w14:paraId="44EF44D0" w14:textId="77777777" w:rsidR="00863955" w:rsidRPr="00BF4CCD" w:rsidRDefault="00863955" w:rsidP="00AF26D8">
            <w:pPr>
              <w:rPr>
                <w:sz w:val="20"/>
                <w:szCs w:val="20"/>
              </w:rPr>
            </w:pPr>
          </w:p>
        </w:tc>
        <w:tc>
          <w:tcPr>
            <w:tcW w:w="1327" w:type="dxa"/>
            <w:tcBorders>
              <w:top w:val="nil"/>
              <w:left w:val="nil"/>
              <w:bottom w:val="nil"/>
              <w:right w:val="nil"/>
            </w:tcBorders>
            <w:shd w:val="clear" w:color="auto" w:fill="auto"/>
            <w:hideMark/>
          </w:tcPr>
          <w:p w14:paraId="2A2FC11F" w14:textId="77777777" w:rsidR="00863955" w:rsidRPr="00BF4CCD" w:rsidRDefault="00863955" w:rsidP="00AF26D8">
            <w:pPr>
              <w:rPr>
                <w:sz w:val="20"/>
                <w:szCs w:val="20"/>
              </w:rPr>
            </w:pPr>
          </w:p>
        </w:tc>
        <w:tc>
          <w:tcPr>
            <w:tcW w:w="374" w:type="dxa"/>
            <w:tcBorders>
              <w:top w:val="nil"/>
              <w:left w:val="nil"/>
              <w:bottom w:val="nil"/>
              <w:right w:val="nil"/>
            </w:tcBorders>
            <w:shd w:val="clear" w:color="auto" w:fill="auto"/>
            <w:hideMark/>
          </w:tcPr>
          <w:p w14:paraId="051088C6" w14:textId="77777777" w:rsidR="00863955" w:rsidRPr="00BF4CCD" w:rsidRDefault="00863955" w:rsidP="00AF26D8">
            <w:pPr>
              <w:rPr>
                <w:sz w:val="20"/>
                <w:szCs w:val="20"/>
              </w:rPr>
            </w:pPr>
          </w:p>
        </w:tc>
        <w:tc>
          <w:tcPr>
            <w:tcW w:w="132" w:type="dxa"/>
            <w:tcBorders>
              <w:top w:val="nil"/>
              <w:left w:val="nil"/>
              <w:bottom w:val="nil"/>
              <w:right w:val="nil"/>
            </w:tcBorders>
            <w:shd w:val="clear" w:color="auto" w:fill="auto"/>
            <w:hideMark/>
          </w:tcPr>
          <w:p w14:paraId="665BC47B" w14:textId="77777777" w:rsidR="00863955" w:rsidRPr="00BF4CCD" w:rsidRDefault="00863955" w:rsidP="00AF26D8">
            <w:pPr>
              <w:rPr>
                <w:sz w:val="20"/>
                <w:szCs w:val="20"/>
              </w:rPr>
            </w:pPr>
          </w:p>
        </w:tc>
        <w:tc>
          <w:tcPr>
            <w:tcW w:w="1154" w:type="dxa"/>
            <w:tcBorders>
              <w:top w:val="nil"/>
              <w:left w:val="nil"/>
              <w:bottom w:val="nil"/>
              <w:right w:val="nil"/>
            </w:tcBorders>
            <w:shd w:val="clear" w:color="auto" w:fill="auto"/>
            <w:hideMark/>
          </w:tcPr>
          <w:p w14:paraId="698D977F" w14:textId="77777777" w:rsidR="00863955" w:rsidRPr="00BF4CCD" w:rsidRDefault="00863955" w:rsidP="00AF26D8">
            <w:pPr>
              <w:rPr>
                <w:sz w:val="20"/>
                <w:szCs w:val="20"/>
              </w:rPr>
            </w:pPr>
          </w:p>
        </w:tc>
        <w:tc>
          <w:tcPr>
            <w:tcW w:w="641" w:type="dxa"/>
            <w:tcBorders>
              <w:top w:val="nil"/>
              <w:left w:val="nil"/>
              <w:bottom w:val="nil"/>
              <w:right w:val="nil"/>
            </w:tcBorders>
            <w:shd w:val="clear" w:color="auto" w:fill="auto"/>
            <w:hideMark/>
          </w:tcPr>
          <w:p w14:paraId="77F9C3CB" w14:textId="77777777" w:rsidR="00863955" w:rsidRPr="00BF4CCD" w:rsidRDefault="00863955" w:rsidP="00AF26D8">
            <w:pPr>
              <w:rPr>
                <w:sz w:val="20"/>
                <w:szCs w:val="20"/>
              </w:rPr>
            </w:pPr>
          </w:p>
        </w:tc>
        <w:tc>
          <w:tcPr>
            <w:tcW w:w="1490" w:type="dxa"/>
            <w:tcBorders>
              <w:top w:val="nil"/>
              <w:left w:val="nil"/>
              <w:bottom w:val="nil"/>
              <w:right w:val="nil"/>
            </w:tcBorders>
            <w:shd w:val="clear" w:color="auto" w:fill="auto"/>
            <w:hideMark/>
          </w:tcPr>
          <w:p w14:paraId="43D928B9" w14:textId="77777777" w:rsidR="00863955" w:rsidRPr="00BF4CCD" w:rsidRDefault="00863955" w:rsidP="00AF26D8">
            <w:pPr>
              <w:rPr>
                <w:sz w:val="20"/>
                <w:szCs w:val="20"/>
              </w:rPr>
            </w:pPr>
          </w:p>
        </w:tc>
        <w:tc>
          <w:tcPr>
            <w:tcW w:w="2124" w:type="dxa"/>
            <w:tcBorders>
              <w:top w:val="nil"/>
              <w:left w:val="nil"/>
              <w:bottom w:val="nil"/>
              <w:right w:val="nil"/>
            </w:tcBorders>
            <w:shd w:val="clear" w:color="auto" w:fill="auto"/>
            <w:hideMark/>
          </w:tcPr>
          <w:p w14:paraId="7CFC2349" w14:textId="77777777" w:rsidR="00863955" w:rsidRPr="00BF4CCD" w:rsidRDefault="00863955" w:rsidP="00AF26D8">
            <w:pPr>
              <w:rPr>
                <w:sz w:val="20"/>
                <w:szCs w:val="20"/>
              </w:rPr>
            </w:pPr>
          </w:p>
        </w:tc>
        <w:tc>
          <w:tcPr>
            <w:tcW w:w="21" w:type="dxa"/>
            <w:tcBorders>
              <w:top w:val="nil"/>
              <w:left w:val="nil"/>
              <w:bottom w:val="nil"/>
              <w:right w:val="nil"/>
            </w:tcBorders>
            <w:shd w:val="clear" w:color="auto" w:fill="auto"/>
            <w:hideMark/>
          </w:tcPr>
          <w:p w14:paraId="6FE29ECE" w14:textId="77777777" w:rsidR="00863955" w:rsidRPr="00BF4CCD" w:rsidRDefault="00863955" w:rsidP="00AF26D8">
            <w:pPr>
              <w:rPr>
                <w:sz w:val="20"/>
                <w:szCs w:val="20"/>
              </w:rPr>
            </w:pPr>
          </w:p>
        </w:tc>
        <w:tc>
          <w:tcPr>
            <w:tcW w:w="710" w:type="dxa"/>
            <w:tcBorders>
              <w:top w:val="nil"/>
              <w:left w:val="nil"/>
              <w:bottom w:val="nil"/>
              <w:right w:val="nil"/>
            </w:tcBorders>
            <w:shd w:val="clear" w:color="auto" w:fill="auto"/>
            <w:hideMark/>
          </w:tcPr>
          <w:p w14:paraId="63F32544" w14:textId="77777777" w:rsidR="00863955" w:rsidRPr="00BF4CCD" w:rsidRDefault="00863955" w:rsidP="00AF26D8">
            <w:pPr>
              <w:rPr>
                <w:sz w:val="20"/>
                <w:szCs w:val="20"/>
              </w:rPr>
            </w:pPr>
          </w:p>
        </w:tc>
        <w:tc>
          <w:tcPr>
            <w:tcW w:w="1131" w:type="dxa"/>
            <w:tcBorders>
              <w:top w:val="nil"/>
              <w:left w:val="nil"/>
              <w:bottom w:val="nil"/>
              <w:right w:val="nil"/>
            </w:tcBorders>
            <w:shd w:val="clear" w:color="auto" w:fill="auto"/>
            <w:hideMark/>
          </w:tcPr>
          <w:p w14:paraId="01E99938" w14:textId="77777777" w:rsidR="00863955" w:rsidRPr="00BF4CCD" w:rsidRDefault="00863955" w:rsidP="00AF26D8">
            <w:pPr>
              <w:rPr>
                <w:sz w:val="20"/>
                <w:szCs w:val="20"/>
              </w:rPr>
            </w:pPr>
          </w:p>
        </w:tc>
        <w:tc>
          <w:tcPr>
            <w:tcW w:w="21" w:type="dxa"/>
            <w:tcBorders>
              <w:top w:val="nil"/>
              <w:left w:val="nil"/>
              <w:bottom w:val="nil"/>
              <w:right w:val="nil"/>
            </w:tcBorders>
            <w:shd w:val="clear" w:color="auto" w:fill="auto"/>
            <w:hideMark/>
          </w:tcPr>
          <w:p w14:paraId="79A7A1F4" w14:textId="77777777" w:rsidR="00863955" w:rsidRPr="00BF4CCD" w:rsidRDefault="00863955" w:rsidP="00AF26D8">
            <w:pPr>
              <w:rPr>
                <w:sz w:val="20"/>
                <w:szCs w:val="20"/>
              </w:rPr>
            </w:pPr>
          </w:p>
        </w:tc>
        <w:tc>
          <w:tcPr>
            <w:tcW w:w="23" w:type="dxa"/>
            <w:tcBorders>
              <w:top w:val="nil"/>
              <w:left w:val="nil"/>
              <w:bottom w:val="nil"/>
              <w:right w:val="nil"/>
            </w:tcBorders>
            <w:shd w:val="clear" w:color="auto" w:fill="auto"/>
            <w:hideMark/>
          </w:tcPr>
          <w:p w14:paraId="2EFCF8B8" w14:textId="77777777" w:rsidR="00863955" w:rsidRPr="00BF4CCD" w:rsidRDefault="00863955" w:rsidP="00AF26D8">
            <w:pPr>
              <w:rPr>
                <w:sz w:val="20"/>
                <w:szCs w:val="20"/>
              </w:rPr>
            </w:pPr>
          </w:p>
        </w:tc>
        <w:tc>
          <w:tcPr>
            <w:tcW w:w="1169" w:type="dxa"/>
            <w:tcBorders>
              <w:top w:val="nil"/>
              <w:left w:val="nil"/>
              <w:bottom w:val="nil"/>
              <w:right w:val="nil"/>
            </w:tcBorders>
            <w:shd w:val="clear" w:color="auto" w:fill="auto"/>
            <w:hideMark/>
          </w:tcPr>
          <w:p w14:paraId="39DE649D" w14:textId="77777777" w:rsidR="00863955" w:rsidRPr="00BF4CCD" w:rsidRDefault="00863955" w:rsidP="00AF26D8">
            <w:pPr>
              <w:rPr>
                <w:sz w:val="20"/>
                <w:szCs w:val="20"/>
              </w:rPr>
            </w:pPr>
          </w:p>
        </w:tc>
        <w:tc>
          <w:tcPr>
            <w:tcW w:w="1364" w:type="dxa"/>
            <w:tcBorders>
              <w:top w:val="nil"/>
              <w:left w:val="nil"/>
              <w:bottom w:val="nil"/>
              <w:right w:val="nil"/>
            </w:tcBorders>
            <w:shd w:val="clear" w:color="auto" w:fill="auto"/>
            <w:hideMark/>
          </w:tcPr>
          <w:p w14:paraId="23C6B699" w14:textId="77777777" w:rsidR="00863955" w:rsidRPr="00BF4CCD" w:rsidRDefault="00863955" w:rsidP="00AF26D8">
            <w:pPr>
              <w:rPr>
                <w:sz w:val="20"/>
                <w:szCs w:val="20"/>
              </w:rPr>
            </w:pPr>
          </w:p>
        </w:tc>
        <w:tc>
          <w:tcPr>
            <w:tcW w:w="1332" w:type="dxa"/>
            <w:tcBorders>
              <w:top w:val="nil"/>
              <w:left w:val="nil"/>
              <w:bottom w:val="nil"/>
              <w:right w:val="nil"/>
            </w:tcBorders>
            <w:shd w:val="clear" w:color="auto" w:fill="auto"/>
            <w:hideMark/>
          </w:tcPr>
          <w:p w14:paraId="1957E413" w14:textId="77777777" w:rsidR="00863955" w:rsidRPr="00BF4CCD" w:rsidRDefault="00863955" w:rsidP="00AF26D8">
            <w:pPr>
              <w:rPr>
                <w:sz w:val="20"/>
                <w:szCs w:val="20"/>
              </w:rPr>
            </w:pPr>
          </w:p>
        </w:tc>
        <w:tc>
          <w:tcPr>
            <w:tcW w:w="1316" w:type="dxa"/>
            <w:tcBorders>
              <w:top w:val="nil"/>
              <w:left w:val="nil"/>
              <w:bottom w:val="nil"/>
              <w:right w:val="nil"/>
            </w:tcBorders>
            <w:shd w:val="clear" w:color="auto" w:fill="auto"/>
            <w:hideMark/>
          </w:tcPr>
          <w:p w14:paraId="5BD5743C" w14:textId="77777777" w:rsidR="00863955" w:rsidRPr="00BF4CCD" w:rsidRDefault="00863955" w:rsidP="00AF26D8">
            <w:pPr>
              <w:rPr>
                <w:sz w:val="20"/>
                <w:szCs w:val="20"/>
              </w:rPr>
            </w:pPr>
          </w:p>
        </w:tc>
        <w:tc>
          <w:tcPr>
            <w:tcW w:w="1227" w:type="dxa"/>
            <w:tcBorders>
              <w:top w:val="nil"/>
              <w:left w:val="nil"/>
              <w:bottom w:val="nil"/>
              <w:right w:val="nil"/>
            </w:tcBorders>
            <w:shd w:val="clear" w:color="auto" w:fill="auto"/>
            <w:hideMark/>
          </w:tcPr>
          <w:p w14:paraId="26D8F8A4" w14:textId="77777777" w:rsidR="00863955" w:rsidRPr="00BF4CCD" w:rsidRDefault="00863955" w:rsidP="00AF26D8">
            <w:pPr>
              <w:rPr>
                <w:sz w:val="20"/>
                <w:szCs w:val="20"/>
              </w:rPr>
            </w:pPr>
          </w:p>
        </w:tc>
        <w:tc>
          <w:tcPr>
            <w:tcW w:w="1458" w:type="dxa"/>
            <w:tcBorders>
              <w:top w:val="nil"/>
              <w:left w:val="nil"/>
              <w:bottom w:val="nil"/>
              <w:right w:val="nil"/>
            </w:tcBorders>
            <w:shd w:val="clear" w:color="auto" w:fill="auto"/>
            <w:hideMark/>
          </w:tcPr>
          <w:p w14:paraId="6CC7730F" w14:textId="77777777" w:rsidR="00863955" w:rsidRPr="00BF4CCD" w:rsidRDefault="00863955" w:rsidP="00AF26D8">
            <w:pPr>
              <w:rPr>
                <w:sz w:val="20"/>
                <w:szCs w:val="20"/>
              </w:rPr>
            </w:pPr>
          </w:p>
        </w:tc>
        <w:tc>
          <w:tcPr>
            <w:tcW w:w="1482" w:type="dxa"/>
            <w:tcBorders>
              <w:top w:val="nil"/>
              <w:left w:val="nil"/>
              <w:bottom w:val="nil"/>
              <w:right w:val="nil"/>
            </w:tcBorders>
            <w:shd w:val="clear" w:color="auto" w:fill="auto"/>
            <w:hideMark/>
          </w:tcPr>
          <w:p w14:paraId="3A95EB3A" w14:textId="77777777" w:rsidR="00863955" w:rsidRPr="00BF4CCD" w:rsidRDefault="00863955" w:rsidP="00AF26D8">
            <w:pPr>
              <w:rPr>
                <w:sz w:val="20"/>
                <w:szCs w:val="20"/>
              </w:rPr>
            </w:pPr>
          </w:p>
        </w:tc>
        <w:tc>
          <w:tcPr>
            <w:tcW w:w="4893" w:type="dxa"/>
            <w:tcBorders>
              <w:top w:val="nil"/>
              <w:left w:val="nil"/>
              <w:bottom w:val="nil"/>
              <w:right w:val="nil"/>
            </w:tcBorders>
            <w:shd w:val="clear" w:color="auto" w:fill="auto"/>
            <w:hideMark/>
          </w:tcPr>
          <w:p w14:paraId="246DF5C0" w14:textId="77777777" w:rsidR="00863955" w:rsidRPr="00BF4CCD" w:rsidRDefault="00863955" w:rsidP="00AF26D8">
            <w:pPr>
              <w:rPr>
                <w:sz w:val="20"/>
                <w:szCs w:val="20"/>
              </w:rPr>
            </w:pPr>
          </w:p>
        </w:tc>
      </w:tr>
    </w:tbl>
    <w:p w14:paraId="371E948A" w14:textId="77777777" w:rsidR="00863955" w:rsidRPr="00DB160B" w:rsidRDefault="00863955" w:rsidP="00863955">
      <w:pPr>
        <w:widowControl w:val="0"/>
        <w:autoSpaceDE w:val="0"/>
        <w:autoSpaceDN w:val="0"/>
        <w:adjustRightInd w:val="0"/>
        <w:jc w:val="center"/>
        <w:rPr>
          <w:spacing w:val="-6"/>
          <w:sz w:val="28"/>
          <w:szCs w:val="28"/>
        </w:rPr>
      </w:pPr>
      <w:r>
        <w:rPr>
          <w:spacing w:val="-6"/>
          <w:sz w:val="28"/>
          <w:szCs w:val="28"/>
        </w:rPr>
        <w:t xml:space="preserve">Форма </w:t>
      </w:r>
      <w:r>
        <w:rPr>
          <w:spacing w:val="-6"/>
          <w:sz w:val="28"/>
          <w:szCs w:val="28"/>
          <w:lang w:val="en-US"/>
        </w:rPr>
        <w:t>XL</w:t>
      </w:r>
    </w:p>
    <w:p w14:paraId="2B355531" w14:textId="77777777" w:rsidR="00863955" w:rsidRDefault="00863955" w:rsidP="00863955">
      <w:pPr>
        <w:widowControl w:val="0"/>
        <w:autoSpaceDE w:val="0"/>
        <w:autoSpaceDN w:val="0"/>
        <w:adjustRightInd w:val="0"/>
        <w:jc w:val="center"/>
        <w:rPr>
          <w:spacing w:val="-6"/>
          <w:sz w:val="28"/>
          <w:szCs w:val="28"/>
        </w:rPr>
      </w:pPr>
    </w:p>
    <w:p w14:paraId="3811F139" w14:textId="77777777" w:rsidR="00863955" w:rsidRDefault="00863955" w:rsidP="00863955">
      <w:pPr>
        <w:widowControl w:val="0"/>
        <w:autoSpaceDE w:val="0"/>
        <w:autoSpaceDN w:val="0"/>
        <w:adjustRightInd w:val="0"/>
        <w:jc w:val="center"/>
        <w:rPr>
          <w:spacing w:val="-6"/>
          <w:sz w:val="28"/>
          <w:szCs w:val="28"/>
        </w:rPr>
      </w:pPr>
    </w:p>
    <w:p w14:paraId="235FE8EE" w14:textId="77777777" w:rsidR="00863955" w:rsidRDefault="00863955" w:rsidP="00863955">
      <w:pPr>
        <w:widowControl w:val="0"/>
        <w:autoSpaceDE w:val="0"/>
        <w:autoSpaceDN w:val="0"/>
        <w:adjustRightInd w:val="0"/>
        <w:jc w:val="center"/>
        <w:rPr>
          <w:spacing w:val="-6"/>
          <w:sz w:val="28"/>
          <w:szCs w:val="28"/>
        </w:rPr>
      </w:pPr>
    </w:p>
    <w:p w14:paraId="3177C868" w14:textId="77777777" w:rsidR="00863955" w:rsidRDefault="00863955" w:rsidP="00863955">
      <w:pPr>
        <w:widowControl w:val="0"/>
        <w:autoSpaceDE w:val="0"/>
        <w:autoSpaceDN w:val="0"/>
        <w:adjustRightInd w:val="0"/>
        <w:jc w:val="center"/>
        <w:rPr>
          <w:spacing w:val="-6"/>
          <w:sz w:val="28"/>
          <w:szCs w:val="28"/>
        </w:rPr>
      </w:pPr>
    </w:p>
    <w:p w14:paraId="5B4FFE5E" w14:textId="77777777" w:rsidR="00863955" w:rsidRDefault="00863955" w:rsidP="00863955">
      <w:pPr>
        <w:widowControl w:val="0"/>
        <w:autoSpaceDE w:val="0"/>
        <w:autoSpaceDN w:val="0"/>
        <w:adjustRightInd w:val="0"/>
        <w:jc w:val="center"/>
        <w:rPr>
          <w:spacing w:val="-6"/>
          <w:sz w:val="28"/>
          <w:szCs w:val="28"/>
        </w:rPr>
      </w:pPr>
    </w:p>
    <w:p w14:paraId="26DE4C05" w14:textId="4180AFA6" w:rsidR="00863955" w:rsidRDefault="00863955" w:rsidP="00863955">
      <w:pPr>
        <w:widowControl w:val="0"/>
        <w:autoSpaceDE w:val="0"/>
        <w:autoSpaceDN w:val="0"/>
        <w:adjustRightInd w:val="0"/>
        <w:jc w:val="center"/>
        <w:rPr>
          <w:spacing w:val="-6"/>
          <w:sz w:val="28"/>
          <w:szCs w:val="28"/>
        </w:rPr>
      </w:pPr>
    </w:p>
    <w:p w14:paraId="00DF5551" w14:textId="12D8A805" w:rsidR="001668E3" w:rsidRDefault="001668E3" w:rsidP="00863955">
      <w:pPr>
        <w:widowControl w:val="0"/>
        <w:autoSpaceDE w:val="0"/>
        <w:autoSpaceDN w:val="0"/>
        <w:adjustRightInd w:val="0"/>
        <w:jc w:val="center"/>
        <w:rPr>
          <w:spacing w:val="-6"/>
          <w:sz w:val="28"/>
          <w:szCs w:val="28"/>
        </w:rPr>
      </w:pPr>
    </w:p>
    <w:p w14:paraId="1CB28603" w14:textId="07CBD6EE" w:rsidR="001668E3" w:rsidRDefault="001668E3" w:rsidP="00863955">
      <w:pPr>
        <w:widowControl w:val="0"/>
        <w:autoSpaceDE w:val="0"/>
        <w:autoSpaceDN w:val="0"/>
        <w:adjustRightInd w:val="0"/>
        <w:jc w:val="center"/>
        <w:rPr>
          <w:spacing w:val="-6"/>
          <w:sz w:val="28"/>
          <w:szCs w:val="28"/>
        </w:rPr>
      </w:pPr>
    </w:p>
    <w:p w14:paraId="32011C46" w14:textId="6FA68746" w:rsidR="001668E3" w:rsidRDefault="001668E3" w:rsidP="00863955">
      <w:pPr>
        <w:widowControl w:val="0"/>
        <w:autoSpaceDE w:val="0"/>
        <w:autoSpaceDN w:val="0"/>
        <w:adjustRightInd w:val="0"/>
        <w:jc w:val="center"/>
        <w:rPr>
          <w:spacing w:val="-6"/>
          <w:sz w:val="28"/>
          <w:szCs w:val="28"/>
        </w:rPr>
      </w:pPr>
    </w:p>
    <w:p w14:paraId="62A088D1" w14:textId="43ADB03D" w:rsidR="001668E3" w:rsidRDefault="001668E3" w:rsidP="00863955">
      <w:pPr>
        <w:widowControl w:val="0"/>
        <w:autoSpaceDE w:val="0"/>
        <w:autoSpaceDN w:val="0"/>
        <w:adjustRightInd w:val="0"/>
        <w:jc w:val="center"/>
        <w:rPr>
          <w:spacing w:val="-6"/>
          <w:sz w:val="28"/>
          <w:szCs w:val="28"/>
        </w:rPr>
      </w:pPr>
    </w:p>
    <w:p w14:paraId="794EE6BA" w14:textId="62F67437" w:rsidR="001668E3" w:rsidRDefault="001668E3" w:rsidP="00863955">
      <w:pPr>
        <w:widowControl w:val="0"/>
        <w:autoSpaceDE w:val="0"/>
        <w:autoSpaceDN w:val="0"/>
        <w:adjustRightInd w:val="0"/>
        <w:jc w:val="center"/>
        <w:rPr>
          <w:spacing w:val="-6"/>
          <w:sz w:val="28"/>
          <w:szCs w:val="28"/>
        </w:rPr>
      </w:pPr>
    </w:p>
    <w:p w14:paraId="23D54B8E" w14:textId="48C05DCD" w:rsidR="001668E3" w:rsidRDefault="001668E3" w:rsidP="00863955">
      <w:pPr>
        <w:widowControl w:val="0"/>
        <w:autoSpaceDE w:val="0"/>
        <w:autoSpaceDN w:val="0"/>
        <w:adjustRightInd w:val="0"/>
        <w:jc w:val="center"/>
        <w:rPr>
          <w:spacing w:val="-6"/>
          <w:sz w:val="28"/>
          <w:szCs w:val="28"/>
        </w:rPr>
      </w:pPr>
    </w:p>
    <w:p w14:paraId="16DB6BCC" w14:textId="7AC34148" w:rsidR="001668E3" w:rsidRDefault="001668E3" w:rsidP="00863955">
      <w:pPr>
        <w:widowControl w:val="0"/>
        <w:autoSpaceDE w:val="0"/>
        <w:autoSpaceDN w:val="0"/>
        <w:adjustRightInd w:val="0"/>
        <w:jc w:val="center"/>
        <w:rPr>
          <w:spacing w:val="-6"/>
          <w:sz w:val="28"/>
          <w:szCs w:val="28"/>
        </w:rPr>
      </w:pPr>
    </w:p>
    <w:p w14:paraId="2FAC4EA2" w14:textId="005170DA" w:rsidR="001668E3" w:rsidRDefault="001668E3" w:rsidP="00863955">
      <w:pPr>
        <w:widowControl w:val="0"/>
        <w:autoSpaceDE w:val="0"/>
        <w:autoSpaceDN w:val="0"/>
        <w:adjustRightInd w:val="0"/>
        <w:jc w:val="center"/>
        <w:rPr>
          <w:spacing w:val="-6"/>
          <w:sz w:val="28"/>
          <w:szCs w:val="28"/>
        </w:rPr>
      </w:pPr>
    </w:p>
    <w:p w14:paraId="4F63000F" w14:textId="24062761" w:rsidR="001668E3" w:rsidRDefault="001668E3" w:rsidP="00863955">
      <w:pPr>
        <w:widowControl w:val="0"/>
        <w:autoSpaceDE w:val="0"/>
        <w:autoSpaceDN w:val="0"/>
        <w:adjustRightInd w:val="0"/>
        <w:jc w:val="center"/>
        <w:rPr>
          <w:spacing w:val="-6"/>
          <w:sz w:val="28"/>
          <w:szCs w:val="28"/>
        </w:rPr>
      </w:pPr>
    </w:p>
    <w:p w14:paraId="1B2173A1" w14:textId="6D5DB496" w:rsidR="001668E3" w:rsidRDefault="001668E3" w:rsidP="00863955">
      <w:pPr>
        <w:widowControl w:val="0"/>
        <w:autoSpaceDE w:val="0"/>
        <w:autoSpaceDN w:val="0"/>
        <w:adjustRightInd w:val="0"/>
        <w:jc w:val="center"/>
        <w:rPr>
          <w:spacing w:val="-6"/>
          <w:sz w:val="28"/>
          <w:szCs w:val="28"/>
        </w:rPr>
      </w:pPr>
    </w:p>
    <w:p w14:paraId="3EE5DB2C" w14:textId="13160A6B" w:rsidR="001668E3" w:rsidRDefault="001668E3" w:rsidP="00863955">
      <w:pPr>
        <w:widowControl w:val="0"/>
        <w:autoSpaceDE w:val="0"/>
        <w:autoSpaceDN w:val="0"/>
        <w:adjustRightInd w:val="0"/>
        <w:jc w:val="center"/>
        <w:rPr>
          <w:spacing w:val="-6"/>
          <w:sz w:val="28"/>
          <w:szCs w:val="28"/>
        </w:rPr>
      </w:pPr>
    </w:p>
    <w:p w14:paraId="4F9A5FC5" w14:textId="7058EB8B" w:rsidR="001668E3" w:rsidRDefault="001668E3" w:rsidP="00863955">
      <w:pPr>
        <w:widowControl w:val="0"/>
        <w:autoSpaceDE w:val="0"/>
        <w:autoSpaceDN w:val="0"/>
        <w:adjustRightInd w:val="0"/>
        <w:jc w:val="center"/>
        <w:rPr>
          <w:spacing w:val="-6"/>
          <w:sz w:val="28"/>
          <w:szCs w:val="28"/>
        </w:rPr>
      </w:pPr>
    </w:p>
    <w:p w14:paraId="1E5131AD" w14:textId="77777777" w:rsidR="001668E3" w:rsidRDefault="001668E3" w:rsidP="00863955">
      <w:pPr>
        <w:widowControl w:val="0"/>
        <w:autoSpaceDE w:val="0"/>
        <w:autoSpaceDN w:val="0"/>
        <w:adjustRightInd w:val="0"/>
        <w:jc w:val="center"/>
        <w:rPr>
          <w:spacing w:val="-6"/>
          <w:sz w:val="28"/>
          <w:szCs w:val="28"/>
        </w:rPr>
      </w:pPr>
    </w:p>
    <w:p w14:paraId="39171690" w14:textId="77777777" w:rsidR="00863955" w:rsidRDefault="00863955" w:rsidP="00863955">
      <w:pPr>
        <w:widowControl w:val="0"/>
        <w:autoSpaceDE w:val="0"/>
        <w:autoSpaceDN w:val="0"/>
        <w:adjustRightInd w:val="0"/>
        <w:jc w:val="center"/>
        <w:rPr>
          <w:spacing w:val="-6"/>
          <w:sz w:val="28"/>
          <w:szCs w:val="28"/>
        </w:rPr>
      </w:pPr>
    </w:p>
    <w:p w14:paraId="45C95560" w14:textId="77777777" w:rsidR="00863955" w:rsidRDefault="00863955" w:rsidP="00863955">
      <w:pPr>
        <w:widowControl w:val="0"/>
        <w:autoSpaceDE w:val="0"/>
        <w:autoSpaceDN w:val="0"/>
        <w:adjustRightInd w:val="0"/>
        <w:jc w:val="center"/>
        <w:rPr>
          <w:spacing w:val="-6"/>
          <w:sz w:val="28"/>
          <w:szCs w:val="28"/>
        </w:rPr>
      </w:pPr>
    </w:p>
    <w:p w14:paraId="57DD0D27" w14:textId="77777777" w:rsidR="00863955" w:rsidRDefault="00863955" w:rsidP="00863955">
      <w:pPr>
        <w:widowControl w:val="0"/>
        <w:autoSpaceDE w:val="0"/>
        <w:autoSpaceDN w:val="0"/>
        <w:adjustRightInd w:val="0"/>
        <w:jc w:val="center"/>
        <w:rPr>
          <w:spacing w:val="-6"/>
          <w:sz w:val="28"/>
          <w:szCs w:val="28"/>
        </w:rPr>
      </w:pPr>
    </w:p>
    <w:p w14:paraId="564E83BB" w14:textId="77777777" w:rsidR="00863955" w:rsidRDefault="00863955" w:rsidP="00863955">
      <w:pPr>
        <w:widowControl w:val="0"/>
        <w:autoSpaceDE w:val="0"/>
        <w:autoSpaceDN w:val="0"/>
        <w:adjustRightInd w:val="0"/>
        <w:jc w:val="center"/>
        <w:rPr>
          <w:spacing w:val="-6"/>
          <w:sz w:val="28"/>
          <w:szCs w:val="28"/>
        </w:rPr>
      </w:pPr>
    </w:p>
    <w:p w14:paraId="1D2092B9" w14:textId="77777777" w:rsidR="00863955" w:rsidRDefault="00863955" w:rsidP="00863955">
      <w:pPr>
        <w:widowControl w:val="0"/>
        <w:autoSpaceDE w:val="0"/>
        <w:autoSpaceDN w:val="0"/>
        <w:adjustRightInd w:val="0"/>
        <w:jc w:val="center"/>
        <w:rPr>
          <w:spacing w:val="-6"/>
          <w:sz w:val="28"/>
          <w:szCs w:val="28"/>
        </w:rPr>
      </w:pPr>
    </w:p>
    <w:p w14:paraId="05A98B5E" w14:textId="77777777" w:rsidR="00863955" w:rsidRDefault="00863955" w:rsidP="00863955">
      <w:pPr>
        <w:widowControl w:val="0"/>
        <w:autoSpaceDE w:val="0"/>
        <w:autoSpaceDN w:val="0"/>
        <w:adjustRightInd w:val="0"/>
        <w:jc w:val="center"/>
        <w:rPr>
          <w:spacing w:val="-6"/>
          <w:sz w:val="28"/>
          <w:szCs w:val="28"/>
        </w:rPr>
      </w:pPr>
    </w:p>
    <w:p w14:paraId="5454458D" w14:textId="77777777" w:rsidR="00863955" w:rsidRDefault="00863955" w:rsidP="00863955">
      <w:pPr>
        <w:widowControl w:val="0"/>
        <w:autoSpaceDE w:val="0"/>
        <w:autoSpaceDN w:val="0"/>
        <w:adjustRightInd w:val="0"/>
        <w:jc w:val="center"/>
        <w:rPr>
          <w:spacing w:val="-6"/>
          <w:sz w:val="28"/>
          <w:szCs w:val="28"/>
        </w:rPr>
      </w:pPr>
    </w:p>
    <w:p w14:paraId="3FFD1919" w14:textId="77777777" w:rsidR="00863955" w:rsidRDefault="00863955" w:rsidP="00863955">
      <w:pPr>
        <w:widowControl w:val="0"/>
        <w:autoSpaceDE w:val="0"/>
        <w:autoSpaceDN w:val="0"/>
        <w:adjustRightInd w:val="0"/>
        <w:jc w:val="center"/>
        <w:rPr>
          <w:spacing w:val="-6"/>
          <w:sz w:val="28"/>
          <w:szCs w:val="28"/>
        </w:rPr>
      </w:pPr>
    </w:p>
    <w:p w14:paraId="6BB8BCFB" w14:textId="77777777" w:rsidR="00863955" w:rsidRDefault="00863955" w:rsidP="00863955">
      <w:pPr>
        <w:widowControl w:val="0"/>
        <w:autoSpaceDE w:val="0"/>
        <w:autoSpaceDN w:val="0"/>
        <w:adjustRightInd w:val="0"/>
        <w:jc w:val="center"/>
        <w:rPr>
          <w:spacing w:val="-6"/>
          <w:sz w:val="28"/>
          <w:szCs w:val="28"/>
        </w:rPr>
      </w:pPr>
    </w:p>
    <w:p w14:paraId="2936CE6A" w14:textId="77777777" w:rsidR="00863955" w:rsidRDefault="00863955" w:rsidP="00863955">
      <w:pPr>
        <w:widowControl w:val="0"/>
        <w:autoSpaceDE w:val="0"/>
        <w:autoSpaceDN w:val="0"/>
        <w:adjustRightInd w:val="0"/>
        <w:jc w:val="center"/>
        <w:rPr>
          <w:spacing w:val="-6"/>
          <w:sz w:val="28"/>
          <w:szCs w:val="28"/>
        </w:rPr>
      </w:pPr>
    </w:p>
    <w:p w14:paraId="36997B45" w14:textId="77777777" w:rsidR="00863955" w:rsidRDefault="00863955" w:rsidP="00863955">
      <w:pPr>
        <w:widowControl w:val="0"/>
        <w:autoSpaceDE w:val="0"/>
        <w:autoSpaceDN w:val="0"/>
        <w:adjustRightInd w:val="0"/>
        <w:jc w:val="center"/>
        <w:rPr>
          <w:spacing w:val="-6"/>
          <w:sz w:val="28"/>
          <w:szCs w:val="28"/>
        </w:rPr>
      </w:pPr>
    </w:p>
    <w:p w14:paraId="391AD9D6" w14:textId="77777777" w:rsidR="00863955" w:rsidRDefault="00863955" w:rsidP="00863955">
      <w:pPr>
        <w:widowControl w:val="0"/>
        <w:autoSpaceDE w:val="0"/>
        <w:autoSpaceDN w:val="0"/>
        <w:adjustRightInd w:val="0"/>
        <w:jc w:val="center"/>
        <w:rPr>
          <w:spacing w:val="-6"/>
          <w:sz w:val="28"/>
          <w:szCs w:val="28"/>
        </w:rPr>
      </w:pPr>
    </w:p>
    <w:p w14:paraId="5623C36D" w14:textId="77777777" w:rsidR="00863955" w:rsidRDefault="00863955" w:rsidP="00863955">
      <w:pPr>
        <w:widowControl w:val="0"/>
        <w:autoSpaceDE w:val="0"/>
        <w:autoSpaceDN w:val="0"/>
        <w:adjustRightInd w:val="0"/>
        <w:jc w:val="center"/>
        <w:rPr>
          <w:spacing w:val="-6"/>
          <w:sz w:val="28"/>
          <w:szCs w:val="28"/>
        </w:rPr>
      </w:pPr>
    </w:p>
    <w:p w14:paraId="350D20E3" w14:textId="77777777" w:rsidR="00863955" w:rsidRDefault="00863955" w:rsidP="00863955">
      <w:pPr>
        <w:widowControl w:val="0"/>
        <w:autoSpaceDE w:val="0"/>
        <w:autoSpaceDN w:val="0"/>
        <w:adjustRightInd w:val="0"/>
        <w:jc w:val="center"/>
        <w:rPr>
          <w:spacing w:val="-6"/>
          <w:sz w:val="28"/>
          <w:szCs w:val="28"/>
        </w:rPr>
      </w:pPr>
    </w:p>
    <w:p w14:paraId="53B37AB5" w14:textId="77777777" w:rsidR="00863955" w:rsidRDefault="00863955" w:rsidP="00863955">
      <w:pPr>
        <w:widowControl w:val="0"/>
        <w:autoSpaceDE w:val="0"/>
        <w:autoSpaceDN w:val="0"/>
        <w:adjustRightInd w:val="0"/>
        <w:jc w:val="center"/>
        <w:rPr>
          <w:spacing w:val="-6"/>
          <w:sz w:val="28"/>
          <w:szCs w:val="28"/>
        </w:rPr>
      </w:pPr>
    </w:p>
    <w:p w14:paraId="27774E38" w14:textId="77777777" w:rsidR="00863955" w:rsidRDefault="00863955" w:rsidP="00863955">
      <w:pPr>
        <w:widowControl w:val="0"/>
        <w:autoSpaceDE w:val="0"/>
        <w:autoSpaceDN w:val="0"/>
        <w:adjustRightInd w:val="0"/>
        <w:jc w:val="center"/>
        <w:rPr>
          <w:spacing w:val="-6"/>
          <w:sz w:val="28"/>
          <w:szCs w:val="28"/>
        </w:rPr>
      </w:pPr>
    </w:p>
    <w:p w14:paraId="09EBF9E2" w14:textId="77777777" w:rsidR="00863955" w:rsidRDefault="00863955" w:rsidP="00C30396">
      <w:pPr>
        <w:widowControl w:val="0"/>
        <w:suppressAutoHyphens/>
        <w:autoSpaceDE w:val="0"/>
        <w:jc w:val="center"/>
        <w:rPr>
          <w:b/>
          <w:bCs/>
          <w:caps/>
          <w:sz w:val="28"/>
          <w:szCs w:val="28"/>
          <w:lang w:eastAsia="ar-SA"/>
        </w:rPr>
      </w:pPr>
    </w:p>
    <w:p w14:paraId="73DC6694" w14:textId="77777777" w:rsidR="00346477" w:rsidRDefault="00346477" w:rsidP="00C30396">
      <w:pPr>
        <w:widowControl w:val="0"/>
        <w:suppressAutoHyphens/>
        <w:autoSpaceDE w:val="0"/>
        <w:jc w:val="center"/>
        <w:rPr>
          <w:b/>
          <w:bCs/>
          <w:caps/>
          <w:sz w:val="28"/>
          <w:szCs w:val="28"/>
          <w:lang w:eastAsia="ar-SA"/>
        </w:rPr>
      </w:pPr>
    </w:p>
    <w:p w14:paraId="228264AF" w14:textId="06513149" w:rsidR="00C30396" w:rsidRDefault="00C30396" w:rsidP="00C30396">
      <w:pPr>
        <w:widowControl w:val="0"/>
        <w:suppressAutoHyphens/>
        <w:autoSpaceDE w:val="0"/>
        <w:jc w:val="center"/>
        <w:rPr>
          <w:b/>
          <w:bCs/>
          <w:caps/>
          <w:sz w:val="28"/>
          <w:szCs w:val="28"/>
          <w:lang w:eastAsia="ar-SA"/>
        </w:rPr>
      </w:pPr>
      <w:r w:rsidRPr="00C30396">
        <w:rPr>
          <w:b/>
          <w:bCs/>
          <w:caps/>
          <w:sz w:val="28"/>
          <w:szCs w:val="28"/>
          <w:lang w:eastAsia="ar-SA"/>
        </w:rPr>
        <w:t>Подпрограмма 2.</w:t>
      </w:r>
    </w:p>
    <w:p w14:paraId="5A2FAD50" w14:textId="77777777" w:rsidR="00C30396" w:rsidRPr="00C30396" w:rsidRDefault="00C30396" w:rsidP="00C30396">
      <w:pPr>
        <w:widowControl w:val="0"/>
        <w:suppressAutoHyphens/>
        <w:autoSpaceDE w:val="0"/>
        <w:jc w:val="center"/>
        <w:rPr>
          <w:b/>
          <w:bCs/>
          <w:caps/>
          <w:sz w:val="28"/>
          <w:szCs w:val="28"/>
          <w:lang w:eastAsia="ar-SA"/>
        </w:rPr>
      </w:pPr>
    </w:p>
    <w:p w14:paraId="1B90F136" w14:textId="762CC01C" w:rsidR="00C30396" w:rsidRPr="00856B84" w:rsidRDefault="00C30396" w:rsidP="00DB160B">
      <w:pPr>
        <w:suppressAutoHyphens/>
        <w:jc w:val="center"/>
        <w:rPr>
          <w:b/>
          <w:bCs/>
          <w:sz w:val="28"/>
          <w:szCs w:val="28"/>
        </w:rPr>
      </w:pPr>
      <w:r w:rsidRPr="00C30396">
        <w:rPr>
          <w:sz w:val="28"/>
          <w:szCs w:val="28"/>
        </w:rPr>
        <w:t>«</w:t>
      </w:r>
      <w:r w:rsidRPr="00856B84">
        <w:rPr>
          <w:b/>
          <w:bCs/>
          <w:sz w:val="28"/>
          <w:szCs w:val="28"/>
        </w:rPr>
        <w:t>Переселение граждан из аварийного жилищного фонда, признанного таковым после 1 января 2017 года».</w:t>
      </w:r>
    </w:p>
    <w:p w14:paraId="2DD2E257" w14:textId="0E41FA4D" w:rsidR="00856B84" w:rsidRDefault="00856B84" w:rsidP="00DB160B">
      <w:pPr>
        <w:suppressAutoHyphens/>
        <w:jc w:val="center"/>
        <w:rPr>
          <w:sz w:val="28"/>
          <w:szCs w:val="28"/>
        </w:rPr>
      </w:pPr>
    </w:p>
    <w:p w14:paraId="2622C7A3" w14:textId="0D6ECEF6" w:rsidR="00856B84" w:rsidRPr="00883072" w:rsidRDefault="00856B84" w:rsidP="00353011">
      <w:pPr>
        <w:widowControl w:val="0"/>
        <w:autoSpaceDE w:val="0"/>
        <w:autoSpaceDN w:val="0"/>
        <w:adjustRightInd w:val="0"/>
        <w:jc w:val="center"/>
        <w:rPr>
          <w:sz w:val="28"/>
          <w:szCs w:val="28"/>
        </w:rPr>
      </w:pPr>
    </w:p>
    <w:p w14:paraId="1F517103" w14:textId="77777777" w:rsidR="00856B84" w:rsidRDefault="00856B84" w:rsidP="00856B84">
      <w:pPr>
        <w:widowControl w:val="0"/>
        <w:autoSpaceDE w:val="0"/>
        <w:autoSpaceDN w:val="0"/>
        <w:adjustRightInd w:val="0"/>
        <w:rPr>
          <w:sz w:val="28"/>
          <w:szCs w:val="28"/>
        </w:rPr>
      </w:pPr>
    </w:p>
    <w:p w14:paraId="12694DCB" w14:textId="653F4BA5" w:rsidR="00856B84" w:rsidRPr="00BC005B" w:rsidRDefault="00856B84" w:rsidP="00856B84">
      <w:pPr>
        <w:widowControl w:val="0"/>
        <w:autoSpaceDE w:val="0"/>
        <w:autoSpaceDN w:val="0"/>
        <w:adjustRightInd w:val="0"/>
        <w:jc w:val="center"/>
        <w:rPr>
          <w:b/>
          <w:sz w:val="28"/>
          <w:szCs w:val="28"/>
        </w:rPr>
      </w:pPr>
      <w:r w:rsidRPr="00883072">
        <w:rPr>
          <w:b/>
          <w:bCs/>
          <w:sz w:val="28"/>
          <w:szCs w:val="28"/>
        </w:rPr>
        <w:t xml:space="preserve">Раздел </w:t>
      </w:r>
      <w:r w:rsidR="00353011">
        <w:rPr>
          <w:b/>
          <w:bCs/>
          <w:sz w:val="28"/>
          <w:szCs w:val="28"/>
        </w:rPr>
        <w:t>1</w:t>
      </w:r>
      <w:r w:rsidRPr="00BC005B">
        <w:rPr>
          <w:b/>
          <w:sz w:val="28"/>
          <w:szCs w:val="28"/>
        </w:rPr>
        <w:t xml:space="preserve">. Цели и </w:t>
      </w:r>
      <w:proofErr w:type="gramStart"/>
      <w:r w:rsidRPr="00BC005B">
        <w:rPr>
          <w:b/>
          <w:sz w:val="28"/>
          <w:szCs w:val="28"/>
        </w:rPr>
        <w:t>задачи  муниципальной</w:t>
      </w:r>
      <w:proofErr w:type="gramEnd"/>
      <w:r w:rsidRPr="00BC005B">
        <w:rPr>
          <w:b/>
          <w:sz w:val="28"/>
          <w:szCs w:val="28"/>
        </w:rPr>
        <w:t xml:space="preserve"> программы, целевые показатели реализации муниципальной программы</w:t>
      </w:r>
    </w:p>
    <w:p w14:paraId="6CDA2615" w14:textId="77777777" w:rsidR="00856B84" w:rsidRPr="002B258A" w:rsidRDefault="00856B84" w:rsidP="00856B84">
      <w:pPr>
        <w:widowControl w:val="0"/>
        <w:autoSpaceDE w:val="0"/>
        <w:autoSpaceDN w:val="0"/>
        <w:adjustRightInd w:val="0"/>
        <w:jc w:val="both"/>
        <w:rPr>
          <w:sz w:val="28"/>
          <w:szCs w:val="28"/>
        </w:rPr>
      </w:pPr>
    </w:p>
    <w:p w14:paraId="07F3DC75" w14:textId="48F2DFAF" w:rsidR="00856B84" w:rsidRDefault="00856B84" w:rsidP="00856B84">
      <w:pPr>
        <w:autoSpaceDE w:val="0"/>
        <w:autoSpaceDN w:val="0"/>
        <w:adjustRightInd w:val="0"/>
        <w:ind w:firstLine="540"/>
        <w:jc w:val="both"/>
        <w:rPr>
          <w:sz w:val="28"/>
          <w:szCs w:val="28"/>
        </w:rPr>
      </w:pPr>
      <w:r>
        <w:rPr>
          <w:sz w:val="28"/>
          <w:szCs w:val="28"/>
        </w:rPr>
        <w:t>П</w:t>
      </w:r>
      <w:r w:rsidR="00836126">
        <w:rPr>
          <w:sz w:val="28"/>
          <w:szCs w:val="28"/>
        </w:rPr>
        <w:t>одпрограмма 2</w:t>
      </w:r>
      <w:r>
        <w:rPr>
          <w:sz w:val="28"/>
          <w:szCs w:val="28"/>
        </w:rPr>
        <w:t xml:space="preserve"> направлена на обеспечение устойчивого сокращения непригодного для проживания жилищного фонда с расселением к 31 декабря 2024 года не менее </w:t>
      </w:r>
      <w:r w:rsidR="00836126" w:rsidRPr="00836126">
        <w:rPr>
          <w:sz w:val="28"/>
          <w:szCs w:val="28"/>
        </w:rPr>
        <w:t>778</w:t>
      </w:r>
      <w:r w:rsidRPr="00836126">
        <w:rPr>
          <w:sz w:val="28"/>
          <w:szCs w:val="28"/>
        </w:rPr>
        <w:t xml:space="preserve"> квадратных метров аварийного жилищного фонда, в котором проживает не менее </w:t>
      </w:r>
      <w:r w:rsidR="00836126" w:rsidRPr="00836126">
        <w:rPr>
          <w:sz w:val="28"/>
          <w:szCs w:val="28"/>
        </w:rPr>
        <w:t>3</w:t>
      </w:r>
      <w:r w:rsidR="003D676F">
        <w:rPr>
          <w:sz w:val="28"/>
          <w:szCs w:val="28"/>
        </w:rPr>
        <w:t>6</w:t>
      </w:r>
      <w:r>
        <w:rPr>
          <w:sz w:val="28"/>
          <w:szCs w:val="28"/>
        </w:rPr>
        <w:t xml:space="preserve"> человек.</w:t>
      </w:r>
    </w:p>
    <w:p w14:paraId="315D2C7A" w14:textId="77777777" w:rsidR="00856B84" w:rsidRDefault="00856B84" w:rsidP="00856B84">
      <w:pPr>
        <w:autoSpaceDE w:val="0"/>
        <w:autoSpaceDN w:val="0"/>
        <w:adjustRightInd w:val="0"/>
        <w:spacing w:before="280"/>
        <w:ind w:firstLine="540"/>
        <w:jc w:val="both"/>
        <w:rPr>
          <w:sz w:val="28"/>
          <w:szCs w:val="28"/>
        </w:rPr>
      </w:pPr>
      <w:r>
        <w:rPr>
          <w:sz w:val="28"/>
          <w:szCs w:val="28"/>
        </w:rPr>
        <w:t>Для достижения цели Программы необходимо решить задачи по переселению граждан из многоквартирных домов, признанных после 1 января 2017 года в установленном порядке аварийными в связи с физическим износом в процессе их эксплуатации и подлежащими сносу или реконструкции до 31 декабря 2024 года, минимизации издержек по содержанию аварийных домов и сокращению сроков введения земельных участков, освободившихся после сноса домов, в хозяйственный оборот.</w:t>
      </w:r>
    </w:p>
    <w:p w14:paraId="5E801218" w14:textId="77777777" w:rsidR="00856B84" w:rsidRDefault="00856B84" w:rsidP="00856B84">
      <w:pPr>
        <w:autoSpaceDE w:val="0"/>
        <w:autoSpaceDN w:val="0"/>
        <w:adjustRightInd w:val="0"/>
        <w:spacing w:before="280"/>
        <w:ind w:firstLine="540"/>
        <w:jc w:val="both"/>
        <w:rPr>
          <w:sz w:val="28"/>
          <w:szCs w:val="28"/>
        </w:rPr>
      </w:pPr>
      <w:r>
        <w:rPr>
          <w:sz w:val="28"/>
          <w:szCs w:val="28"/>
        </w:rPr>
        <w:t>Проблему переселения граждан из аварийного жилищного фонда необходимо и возможно решить с помощью программно-целевого подхода, который позволяет достичь целей и решить поставленные задачи наиболее полно, комплексно, увязать их решение с финансовыми ресурсами и получить максимальный результат.</w:t>
      </w:r>
    </w:p>
    <w:p w14:paraId="72431163" w14:textId="77777777" w:rsidR="00856B84" w:rsidRDefault="00856B84" w:rsidP="00856B84">
      <w:pPr>
        <w:autoSpaceDE w:val="0"/>
        <w:autoSpaceDN w:val="0"/>
        <w:adjustRightInd w:val="0"/>
        <w:ind w:firstLine="540"/>
        <w:jc w:val="both"/>
        <w:rPr>
          <w:b/>
          <w:bCs/>
          <w:sz w:val="28"/>
          <w:szCs w:val="28"/>
        </w:rPr>
      </w:pPr>
      <w:r>
        <w:rPr>
          <w:b/>
          <w:bCs/>
          <w:sz w:val="28"/>
          <w:szCs w:val="28"/>
        </w:rPr>
        <w:t xml:space="preserve">   </w:t>
      </w:r>
    </w:p>
    <w:p w14:paraId="11FEE7AC" w14:textId="2D9B1625" w:rsidR="00856B84" w:rsidRPr="0087100D" w:rsidRDefault="00856B84" w:rsidP="00856B84">
      <w:pPr>
        <w:autoSpaceDE w:val="0"/>
        <w:autoSpaceDN w:val="0"/>
        <w:adjustRightInd w:val="0"/>
        <w:ind w:firstLine="540"/>
        <w:jc w:val="both"/>
        <w:rPr>
          <w:b/>
          <w:sz w:val="28"/>
          <w:szCs w:val="28"/>
        </w:rPr>
      </w:pPr>
      <w:r w:rsidRPr="00BC005B">
        <w:rPr>
          <w:b/>
          <w:bCs/>
          <w:sz w:val="28"/>
          <w:szCs w:val="28"/>
        </w:rPr>
        <w:t xml:space="preserve">Раздел </w:t>
      </w:r>
      <w:r w:rsidR="00332573">
        <w:rPr>
          <w:b/>
          <w:bCs/>
          <w:sz w:val="28"/>
          <w:szCs w:val="28"/>
        </w:rPr>
        <w:t>2</w:t>
      </w:r>
      <w:r w:rsidRPr="00BC005B">
        <w:rPr>
          <w:b/>
          <w:sz w:val="28"/>
          <w:szCs w:val="28"/>
        </w:rPr>
        <w:t>.</w:t>
      </w:r>
      <w:r w:rsidRPr="0087100D">
        <w:t xml:space="preserve"> </w:t>
      </w:r>
      <w:r w:rsidRPr="0087100D">
        <w:rPr>
          <w:b/>
          <w:sz w:val="28"/>
          <w:szCs w:val="28"/>
        </w:rPr>
        <w:t>П</w:t>
      </w:r>
      <w:r>
        <w:rPr>
          <w:b/>
          <w:sz w:val="28"/>
          <w:szCs w:val="28"/>
        </w:rPr>
        <w:t>равила</w:t>
      </w:r>
      <w:r w:rsidRPr="0087100D">
        <w:rPr>
          <w:b/>
          <w:sz w:val="28"/>
          <w:szCs w:val="28"/>
        </w:rPr>
        <w:t xml:space="preserve"> </w:t>
      </w:r>
      <w:r>
        <w:rPr>
          <w:b/>
          <w:sz w:val="28"/>
          <w:szCs w:val="28"/>
        </w:rPr>
        <w:t>и</w:t>
      </w:r>
      <w:r w:rsidRPr="0087100D">
        <w:rPr>
          <w:b/>
          <w:sz w:val="28"/>
          <w:szCs w:val="28"/>
        </w:rPr>
        <w:t xml:space="preserve"> </w:t>
      </w:r>
      <w:r>
        <w:rPr>
          <w:b/>
          <w:sz w:val="28"/>
          <w:szCs w:val="28"/>
        </w:rPr>
        <w:t>способы</w:t>
      </w:r>
      <w:r w:rsidRPr="0087100D">
        <w:rPr>
          <w:b/>
          <w:sz w:val="28"/>
          <w:szCs w:val="28"/>
        </w:rPr>
        <w:t xml:space="preserve"> </w:t>
      </w:r>
      <w:r>
        <w:rPr>
          <w:b/>
          <w:sz w:val="28"/>
          <w:szCs w:val="28"/>
        </w:rPr>
        <w:t>переселения граждан из</w:t>
      </w:r>
      <w:r w:rsidRPr="0087100D">
        <w:rPr>
          <w:b/>
          <w:sz w:val="28"/>
          <w:szCs w:val="28"/>
        </w:rPr>
        <w:t xml:space="preserve"> </w:t>
      </w:r>
      <w:r>
        <w:rPr>
          <w:b/>
          <w:sz w:val="28"/>
          <w:szCs w:val="28"/>
        </w:rPr>
        <w:t>аварийного</w:t>
      </w:r>
      <w:r w:rsidRPr="0087100D">
        <w:rPr>
          <w:b/>
          <w:sz w:val="28"/>
          <w:szCs w:val="28"/>
        </w:rPr>
        <w:t xml:space="preserve"> </w:t>
      </w:r>
      <w:r>
        <w:rPr>
          <w:b/>
          <w:sz w:val="28"/>
          <w:szCs w:val="28"/>
        </w:rPr>
        <w:t>жилищного фонда городского округа Верхний Тагил</w:t>
      </w:r>
    </w:p>
    <w:p w14:paraId="7B0A69C1" w14:textId="77777777" w:rsidR="00856B84" w:rsidRPr="0087100D" w:rsidRDefault="00856B84" w:rsidP="00856B84">
      <w:pPr>
        <w:autoSpaceDE w:val="0"/>
        <w:autoSpaceDN w:val="0"/>
        <w:adjustRightInd w:val="0"/>
        <w:ind w:firstLine="540"/>
        <w:jc w:val="both"/>
        <w:rPr>
          <w:b/>
          <w:sz w:val="28"/>
          <w:szCs w:val="28"/>
        </w:rPr>
      </w:pPr>
    </w:p>
    <w:p w14:paraId="5987FAC3" w14:textId="77777777" w:rsidR="00856B84" w:rsidRPr="0087100D" w:rsidRDefault="00856B84" w:rsidP="00856B84">
      <w:pPr>
        <w:autoSpaceDE w:val="0"/>
        <w:autoSpaceDN w:val="0"/>
        <w:adjustRightInd w:val="0"/>
        <w:ind w:firstLine="540"/>
        <w:jc w:val="both"/>
        <w:rPr>
          <w:bCs/>
          <w:sz w:val="28"/>
          <w:szCs w:val="28"/>
        </w:rPr>
      </w:pPr>
      <w:r w:rsidRPr="0087100D">
        <w:rPr>
          <w:bCs/>
          <w:sz w:val="28"/>
          <w:szCs w:val="28"/>
        </w:rPr>
        <w:t>Переселение граждан из аварийного жилищного фонда осуществляется следующими способами:</w:t>
      </w:r>
    </w:p>
    <w:p w14:paraId="50ABE92D" w14:textId="77777777" w:rsidR="00856B84" w:rsidRPr="0087100D" w:rsidRDefault="00856B84" w:rsidP="00856B84">
      <w:pPr>
        <w:autoSpaceDE w:val="0"/>
        <w:autoSpaceDN w:val="0"/>
        <w:adjustRightInd w:val="0"/>
        <w:ind w:firstLine="540"/>
        <w:jc w:val="both"/>
        <w:rPr>
          <w:bCs/>
          <w:sz w:val="28"/>
          <w:szCs w:val="28"/>
        </w:rPr>
      </w:pPr>
    </w:p>
    <w:p w14:paraId="6E1D311F" w14:textId="77777777" w:rsidR="00856B84" w:rsidRPr="0087100D" w:rsidRDefault="00856B84" w:rsidP="00856B84">
      <w:pPr>
        <w:autoSpaceDE w:val="0"/>
        <w:autoSpaceDN w:val="0"/>
        <w:adjustRightInd w:val="0"/>
        <w:ind w:firstLine="540"/>
        <w:jc w:val="both"/>
        <w:rPr>
          <w:bCs/>
          <w:sz w:val="28"/>
          <w:szCs w:val="28"/>
        </w:rPr>
      </w:pPr>
      <w:r w:rsidRPr="0087100D">
        <w:rPr>
          <w:bCs/>
          <w:sz w:val="28"/>
          <w:szCs w:val="28"/>
        </w:rPr>
        <w:t>1. Приобретение жилых помещений, в том числе:</w:t>
      </w:r>
    </w:p>
    <w:p w14:paraId="70F260EE" w14:textId="77777777" w:rsidR="00856B84" w:rsidRPr="0087100D" w:rsidRDefault="00856B84" w:rsidP="00856B84">
      <w:pPr>
        <w:autoSpaceDE w:val="0"/>
        <w:autoSpaceDN w:val="0"/>
        <w:adjustRightInd w:val="0"/>
        <w:ind w:firstLine="540"/>
        <w:jc w:val="both"/>
        <w:rPr>
          <w:bCs/>
          <w:sz w:val="28"/>
          <w:szCs w:val="28"/>
        </w:rPr>
      </w:pPr>
      <w:r w:rsidRPr="0087100D">
        <w:rPr>
          <w:bCs/>
          <w:sz w:val="28"/>
          <w:szCs w:val="28"/>
        </w:rPr>
        <w:t>- в многоквартирных домах;</w:t>
      </w:r>
    </w:p>
    <w:p w14:paraId="1D7D6F3E" w14:textId="77777777" w:rsidR="00856B84" w:rsidRPr="0087100D" w:rsidRDefault="00856B84" w:rsidP="00856B84">
      <w:pPr>
        <w:autoSpaceDE w:val="0"/>
        <w:autoSpaceDN w:val="0"/>
        <w:adjustRightInd w:val="0"/>
        <w:ind w:firstLine="540"/>
        <w:jc w:val="both"/>
        <w:rPr>
          <w:bCs/>
          <w:sz w:val="28"/>
          <w:szCs w:val="28"/>
        </w:rPr>
      </w:pPr>
      <w:r w:rsidRPr="0087100D">
        <w:rPr>
          <w:bCs/>
          <w:sz w:val="28"/>
          <w:szCs w:val="28"/>
        </w:rPr>
        <w:t>-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14:paraId="70215CD6" w14:textId="77777777" w:rsidR="00856B84" w:rsidRPr="005E4241" w:rsidRDefault="00856B84" w:rsidP="00856B84">
      <w:pPr>
        <w:autoSpaceDE w:val="0"/>
        <w:autoSpaceDN w:val="0"/>
        <w:adjustRightInd w:val="0"/>
        <w:ind w:firstLine="540"/>
        <w:jc w:val="both"/>
        <w:rPr>
          <w:bCs/>
          <w:sz w:val="28"/>
          <w:szCs w:val="28"/>
        </w:rPr>
      </w:pPr>
      <w:r w:rsidRPr="005E4241">
        <w:rPr>
          <w:bCs/>
          <w:sz w:val="28"/>
          <w:szCs w:val="28"/>
        </w:rPr>
        <w:t>2. Строительство многоквартирных домов, указанных в пункте 2 части 2 статьи 49 Градостроительного кодекса Российской Федерации.</w:t>
      </w:r>
    </w:p>
    <w:p w14:paraId="4AF36A3D" w14:textId="77777777" w:rsidR="00856B84" w:rsidRPr="0087100D" w:rsidRDefault="00856B84" w:rsidP="00856B84">
      <w:pPr>
        <w:autoSpaceDE w:val="0"/>
        <w:autoSpaceDN w:val="0"/>
        <w:adjustRightInd w:val="0"/>
        <w:ind w:firstLine="540"/>
        <w:jc w:val="both"/>
        <w:rPr>
          <w:b/>
          <w:sz w:val="28"/>
          <w:szCs w:val="28"/>
        </w:rPr>
      </w:pPr>
    </w:p>
    <w:p w14:paraId="773F8098" w14:textId="77777777" w:rsidR="00856B84" w:rsidRPr="005E4241" w:rsidRDefault="00856B84" w:rsidP="00856B84">
      <w:pPr>
        <w:autoSpaceDE w:val="0"/>
        <w:autoSpaceDN w:val="0"/>
        <w:adjustRightInd w:val="0"/>
        <w:ind w:firstLine="540"/>
        <w:jc w:val="both"/>
        <w:rPr>
          <w:bCs/>
          <w:sz w:val="28"/>
          <w:szCs w:val="28"/>
        </w:rPr>
      </w:pPr>
      <w:r w:rsidRPr="005E4241">
        <w:rPr>
          <w:bCs/>
          <w:sz w:val="28"/>
          <w:szCs w:val="28"/>
        </w:rPr>
        <w:t>3. 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14:paraId="5A3550A3" w14:textId="77777777" w:rsidR="00856B84" w:rsidRPr="000909AF" w:rsidRDefault="00856B84" w:rsidP="00856B84">
      <w:pPr>
        <w:autoSpaceDE w:val="0"/>
        <w:autoSpaceDN w:val="0"/>
        <w:adjustRightInd w:val="0"/>
        <w:spacing w:before="240"/>
        <w:jc w:val="both"/>
        <w:rPr>
          <w:sz w:val="28"/>
          <w:szCs w:val="28"/>
        </w:rPr>
      </w:pPr>
      <w:r w:rsidRPr="000909AF">
        <w:rPr>
          <w:sz w:val="28"/>
          <w:szCs w:val="28"/>
        </w:rPr>
        <w:t>Способами переселения граждан из аварийного жилищного фонда в рамках Программы являются:</w:t>
      </w:r>
    </w:p>
    <w:p w14:paraId="4A635C26" w14:textId="77777777" w:rsidR="00856B84" w:rsidRPr="000909AF" w:rsidRDefault="00856B84" w:rsidP="00856B84">
      <w:pPr>
        <w:autoSpaceDE w:val="0"/>
        <w:autoSpaceDN w:val="0"/>
        <w:adjustRightInd w:val="0"/>
        <w:spacing w:before="240"/>
        <w:ind w:firstLine="540"/>
        <w:jc w:val="both"/>
        <w:rPr>
          <w:sz w:val="28"/>
          <w:szCs w:val="28"/>
        </w:rPr>
      </w:pPr>
      <w:r w:rsidRPr="000909AF">
        <w:rPr>
          <w:sz w:val="28"/>
          <w:szCs w:val="28"/>
        </w:rPr>
        <w:t>- предоставление нанимателям жилых помещений другого благоустроенного жилого помещения по договору социального найма, равнозначного по общей площади, ранее занимаемому жилому помещению, отвечающего установленным требованиям и находящегося в черте населенного пункта, в котором расположен аварийный многоквартирный дом, или с согласия в письменной форме граждан в границах другого населенного пункта;</w:t>
      </w:r>
    </w:p>
    <w:p w14:paraId="60D2FCF6" w14:textId="77777777" w:rsidR="00856B84" w:rsidRPr="000909AF" w:rsidRDefault="00856B84" w:rsidP="00856B84">
      <w:pPr>
        <w:autoSpaceDE w:val="0"/>
        <w:autoSpaceDN w:val="0"/>
        <w:adjustRightInd w:val="0"/>
        <w:spacing w:before="240"/>
        <w:ind w:firstLine="540"/>
        <w:jc w:val="both"/>
        <w:rPr>
          <w:sz w:val="28"/>
          <w:szCs w:val="28"/>
        </w:rPr>
      </w:pPr>
      <w:r w:rsidRPr="000909AF">
        <w:rPr>
          <w:sz w:val="28"/>
          <w:szCs w:val="28"/>
        </w:rPr>
        <w:t xml:space="preserve">- переселение нанимателей жилых помещений в свободный жилищный фонд городского округа </w:t>
      </w:r>
      <w:r>
        <w:rPr>
          <w:sz w:val="28"/>
          <w:szCs w:val="28"/>
        </w:rPr>
        <w:t xml:space="preserve">Верхний Тагил </w:t>
      </w:r>
      <w:r w:rsidRPr="000909AF">
        <w:rPr>
          <w:sz w:val="28"/>
          <w:szCs w:val="28"/>
        </w:rPr>
        <w:t>по договору социального найма;</w:t>
      </w:r>
    </w:p>
    <w:p w14:paraId="193F5D6F" w14:textId="77777777" w:rsidR="00856B84" w:rsidRPr="000909AF" w:rsidRDefault="00856B84" w:rsidP="00856B84">
      <w:pPr>
        <w:autoSpaceDE w:val="0"/>
        <w:autoSpaceDN w:val="0"/>
        <w:adjustRightInd w:val="0"/>
        <w:spacing w:before="240"/>
        <w:ind w:firstLine="540"/>
        <w:jc w:val="both"/>
        <w:rPr>
          <w:sz w:val="28"/>
          <w:szCs w:val="28"/>
        </w:rPr>
      </w:pPr>
      <w:r w:rsidRPr="000909AF">
        <w:rPr>
          <w:sz w:val="28"/>
          <w:szCs w:val="28"/>
        </w:rPr>
        <w:t xml:space="preserve">- предоставление собственникам жилых помещений выплаты выкупной цены за изымаемые жилые помещения или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в соответствии со </w:t>
      </w:r>
      <w:hyperlink r:id="rId19" w:history="1">
        <w:r w:rsidRPr="000909AF">
          <w:rPr>
            <w:color w:val="0000FF"/>
            <w:sz w:val="28"/>
            <w:szCs w:val="28"/>
          </w:rPr>
          <w:t>статьей 32</w:t>
        </w:r>
      </w:hyperlink>
      <w:r w:rsidRPr="000909AF">
        <w:rPr>
          <w:sz w:val="28"/>
          <w:szCs w:val="28"/>
        </w:rPr>
        <w:t xml:space="preserve"> Жилищного кодекса Российской Федерации.</w:t>
      </w:r>
    </w:p>
    <w:p w14:paraId="2EF02CAA" w14:textId="77777777" w:rsidR="00856B84" w:rsidRDefault="00856B84" w:rsidP="00856B84">
      <w:pPr>
        <w:autoSpaceDE w:val="0"/>
        <w:autoSpaceDN w:val="0"/>
        <w:adjustRightInd w:val="0"/>
        <w:spacing w:before="240"/>
        <w:ind w:firstLine="540"/>
        <w:jc w:val="both"/>
        <w:rPr>
          <w:sz w:val="28"/>
          <w:szCs w:val="28"/>
        </w:rPr>
      </w:pPr>
      <w:r w:rsidRPr="000909AF">
        <w:rPr>
          <w:sz w:val="28"/>
          <w:szCs w:val="28"/>
        </w:rPr>
        <w:t>Иные способы переселения граждан из аварийного жилищного фонда в рамках реализации мероприятий Программы не допускаются.</w:t>
      </w:r>
    </w:p>
    <w:p w14:paraId="4EEE3838" w14:textId="77777777" w:rsidR="00856B84" w:rsidRPr="000909AF" w:rsidRDefault="00856B84" w:rsidP="00856B84">
      <w:pPr>
        <w:autoSpaceDE w:val="0"/>
        <w:autoSpaceDN w:val="0"/>
        <w:adjustRightInd w:val="0"/>
        <w:spacing w:before="240"/>
        <w:ind w:firstLine="540"/>
        <w:jc w:val="both"/>
        <w:rPr>
          <w:sz w:val="28"/>
          <w:szCs w:val="28"/>
        </w:rPr>
      </w:pPr>
      <w:r w:rsidRPr="00721F3F">
        <w:rPr>
          <w:sz w:val="28"/>
          <w:szCs w:val="28"/>
        </w:rPr>
        <w:t>Жилые помещения, созданные либо приобретенные за счет средств, предусмотренных муниципальной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23EF9A9B" w14:textId="77777777" w:rsidR="00856B84" w:rsidRPr="005E4241" w:rsidRDefault="00856B84" w:rsidP="00856B84">
      <w:pPr>
        <w:autoSpaceDE w:val="0"/>
        <w:autoSpaceDN w:val="0"/>
        <w:adjustRightInd w:val="0"/>
        <w:ind w:firstLine="540"/>
        <w:jc w:val="both"/>
        <w:rPr>
          <w:bCs/>
          <w:sz w:val="28"/>
          <w:szCs w:val="28"/>
        </w:rPr>
      </w:pPr>
    </w:p>
    <w:p w14:paraId="5352C6F3" w14:textId="4995436B" w:rsidR="00D11523" w:rsidRPr="0087100D" w:rsidRDefault="00D11523" w:rsidP="00D11523">
      <w:pPr>
        <w:autoSpaceDE w:val="0"/>
        <w:autoSpaceDN w:val="0"/>
        <w:adjustRightInd w:val="0"/>
        <w:ind w:firstLine="540"/>
        <w:jc w:val="both"/>
        <w:rPr>
          <w:b/>
          <w:sz w:val="28"/>
          <w:szCs w:val="28"/>
        </w:rPr>
      </w:pPr>
      <w:r>
        <w:rPr>
          <w:b/>
          <w:sz w:val="28"/>
          <w:szCs w:val="28"/>
        </w:rPr>
        <w:t xml:space="preserve">Раздел 3. </w:t>
      </w:r>
      <w:r w:rsidRPr="0087100D">
        <w:rPr>
          <w:b/>
          <w:sz w:val="28"/>
          <w:szCs w:val="28"/>
        </w:rPr>
        <w:t>П</w:t>
      </w:r>
      <w:r>
        <w:rPr>
          <w:b/>
          <w:sz w:val="28"/>
          <w:szCs w:val="28"/>
        </w:rPr>
        <w:t>равила</w:t>
      </w:r>
      <w:r w:rsidRPr="0087100D">
        <w:rPr>
          <w:b/>
          <w:sz w:val="28"/>
          <w:szCs w:val="28"/>
        </w:rPr>
        <w:t xml:space="preserve"> </w:t>
      </w:r>
      <w:r>
        <w:rPr>
          <w:b/>
          <w:sz w:val="28"/>
          <w:szCs w:val="28"/>
        </w:rPr>
        <w:t>и</w:t>
      </w:r>
      <w:r w:rsidRPr="0087100D">
        <w:rPr>
          <w:b/>
          <w:sz w:val="28"/>
          <w:szCs w:val="28"/>
        </w:rPr>
        <w:t xml:space="preserve"> </w:t>
      </w:r>
      <w:r>
        <w:rPr>
          <w:b/>
          <w:sz w:val="28"/>
          <w:szCs w:val="28"/>
        </w:rPr>
        <w:t>способы</w:t>
      </w:r>
      <w:r w:rsidRPr="0087100D">
        <w:rPr>
          <w:b/>
          <w:sz w:val="28"/>
          <w:szCs w:val="28"/>
        </w:rPr>
        <w:t xml:space="preserve"> </w:t>
      </w:r>
      <w:r>
        <w:rPr>
          <w:b/>
          <w:sz w:val="28"/>
          <w:szCs w:val="28"/>
        </w:rPr>
        <w:t>переселения граждан из</w:t>
      </w:r>
      <w:r w:rsidRPr="0087100D">
        <w:rPr>
          <w:b/>
          <w:sz w:val="28"/>
          <w:szCs w:val="28"/>
        </w:rPr>
        <w:t xml:space="preserve"> </w:t>
      </w:r>
      <w:r>
        <w:rPr>
          <w:b/>
          <w:sz w:val="28"/>
          <w:szCs w:val="28"/>
        </w:rPr>
        <w:t>аварийного</w:t>
      </w:r>
      <w:r w:rsidRPr="0087100D">
        <w:rPr>
          <w:b/>
          <w:sz w:val="28"/>
          <w:szCs w:val="28"/>
        </w:rPr>
        <w:t xml:space="preserve"> </w:t>
      </w:r>
      <w:r>
        <w:rPr>
          <w:b/>
          <w:sz w:val="28"/>
          <w:szCs w:val="28"/>
        </w:rPr>
        <w:t>жилищного фонда городского округа Верхний Тагил</w:t>
      </w:r>
    </w:p>
    <w:p w14:paraId="29A73C75" w14:textId="77777777" w:rsidR="00D11523" w:rsidRPr="0087100D" w:rsidRDefault="00D11523" w:rsidP="00D11523">
      <w:pPr>
        <w:autoSpaceDE w:val="0"/>
        <w:autoSpaceDN w:val="0"/>
        <w:adjustRightInd w:val="0"/>
        <w:ind w:firstLine="540"/>
        <w:jc w:val="both"/>
        <w:rPr>
          <w:b/>
          <w:sz w:val="28"/>
          <w:szCs w:val="28"/>
        </w:rPr>
      </w:pPr>
    </w:p>
    <w:p w14:paraId="0FC728BA" w14:textId="77777777" w:rsidR="00D11523" w:rsidRPr="0087100D" w:rsidRDefault="00D11523" w:rsidP="00D11523">
      <w:pPr>
        <w:autoSpaceDE w:val="0"/>
        <w:autoSpaceDN w:val="0"/>
        <w:adjustRightInd w:val="0"/>
        <w:ind w:firstLine="540"/>
        <w:jc w:val="both"/>
        <w:rPr>
          <w:bCs/>
          <w:sz w:val="28"/>
          <w:szCs w:val="28"/>
        </w:rPr>
      </w:pPr>
      <w:r w:rsidRPr="0087100D">
        <w:rPr>
          <w:bCs/>
          <w:sz w:val="28"/>
          <w:szCs w:val="28"/>
        </w:rPr>
        <w:t>Переселение граждан из аварийного жилищного фонда осуществляется следующими способами:</w:t>
      </w:r>
    </w:p>
    <w:p w14:paraId="66722157" w14:textId="77777777" w:rsidR="00D11523" w:rsidRPr="0087100D" w:rsidRDefault="00D11523" w:rsidP="00D11523">
      <w:pPr>
        <w:autoSpaceDE w:val="0"/>
        <w:autoSpaceDN w:val="0"/>
        <w:adjustRightInd w:val="0"/>
        <w:ind w:firstLine="540"/>
        <w:jc w:val="both"/>
        <w:rPr>
          <w:bCs/>
          <w:sz w:val="28"/>
          <w:szCs w:val="28"/>
        </w:rPr>
      </w:pPr>
    </w:p>
    <w:p w14:paraId="4375E22B" w14:textId="77777777" w:rsidR="00D11523" w:rsidRPr="0087100D" w:rsidRDefault="00D11523" w:rsidP="00D11523">
      <w:pPr>
        <w:autoSpaceDE w:val="0"/>
        <w:autoSpaceDN w:val="0"/>
        <w:adjustRightInd w:val="0"/>
        <w:ind w:firstLine="540"/>
        <w:jc w:val="both"/>
        <w:rPr>
          <w:bCs/>
          <w:sz w:val="28"/>
          <w:szCs w:val="28"/>
        </w:rPr>
      </w:pPr>
      <w:r w:rsidRPr="0087100D">
        <w:rPr>
          <w:bCs/>
          <w:sz w:val="28"/>
          <w:szCs w:val="28"/>
        </w:rPr>
        <w:t>1. Приобретение жилых помещений, в том числе:</w:t>
      </w:r>
    </w:p>
    <w:p w14:paraId="1C72641D" w14:textId="77777777" w:rsidR="00D11523" w:rsidRPr="0087100D" w:rsidRDefault="00D11523" w:rsidP="00D11523">
      <w:pPr>
        <w:autoSpaceDE w:val="0"/>
        <w:autoSpaceDN w:val="0"/>
        <w:adjustRightInd w:val="0"/>
        <w:ind w:firstLine="540"/>
        <w:jc w:val="both"/>
        <w:rPr>
          <w:bCs/>
          <w:sz w:val="28"/>
          <w:szCs w:val="28"/>
        </w:rPr>
      </w:pPr>
      <w:r w:rsidRPr="0087100D">
        <w:rPr>
          <w:bCs/>
          <w:sz w:val="28"/>
          <w:szCs w:val="28"/>
        </w:rPr>
        <w:t>- в многоквартирных домах;</w:t>
      </w:r>
    </w:p>
    <w:p w14:paraId="6B7773DD" w14:textId="77777777" w:rsidR="00D11523" w:rsidRPr="0087100D" w:rsidRDefault="00D11523" w:rsidP="00D11523">
      <w:pPr>
        <w:autoSpaceDE w:val="0"/>
        <w:autoSpaceDN w:val="0"/>
        <w:adjustRightInd w:val="0"/>
        <w:ind w:firstLine="540"/>
        <w:jc w:val="both"/>
        <w:rPr>
          <w:bCs/>
          <w:sz w:val="28"/>
          <w:szCs w:val="28"/>
        </w:rPr>
      </w:pPr>
      <w:r w:rsidRPr="0087100D">
        <w:rPr>
          <w:bCs/>
          <w:sz w:val="28"/>
          <w:szCs w:val="28"/>
        </w:rPr>
        <w:t xml:space="preserve">-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w:t>
      </w:r>
      <w:r w:rsidRPr="0087100D">
        <w:rPr>
          <w:bCs/>
          <w:sz w:val="28"/>
          <w:szCs w:val="28"/>
        </w:rPr>
        <w:lastRenderedPageBreak/>
        <w:t>Градостроительного кодекса Российской Федерации, при условии наличия положительного заключения государственной экспертизы проекта дома.</w:t>
      </w:r>
    </w:p>
    <w:p w14:paraId="60A4E27D" w14:textId="77777777" w:rsidR="00D11523" w:rsidRPr="005E4241" w:rsidRDefault="00D11523" w:rsidP="00D11523">
      <w:pPr>
        <w:autoSpaceDE w:val="0"/>
        <w:autoSpaceDN w:val="0"/>
        <w:adjustRightInd w:val="0"/>
        <w:ind w:firstLine="540"/>
        <w:jc w:val="both"/>
        <w:rPr>
          <w:bCs/>
          <w:sz w:val="28"/>
          <w:szCs w:val="28"/>
        </w:rPr>
      </w:pPr>
      <w:r w:rsidRPr="005E4241">
        <w:rPr>
          <w:bCs/>
          <w:sz w:val="28"/>
          <w:szCs w:val="28"/>
        </w:rPr>
        <w:t>2. Строительство многоквартирных домов, указанных в пункте 2 части 2 статьи 49 Градостроительного кодекса Российской Федерации.</w:t>
      </w:r>
    </w:p>
    <w:p w14:paraId="3091C355" w14:textId="77777777" w:rsidR="00D11523" w:rsidRPr="0087100D" w:rsidRDefault="00D11523" w:rsidP="00D11523">
      <w:pPr>
        <w:autoSpaceDE w:val="0"/>
        <w:autoSpaceDN w:val="0"/>
        <w:adjustRightInd w:val="0"/>
        <w:ind w:firstLine="540"/>
        <w:jc w:val="both"/>
        <w:rPr>
          <w:b/>
          <w:sz w:val="28"/>
          <w:szCs w:val="28"/>
        </w:rPr>
      </w:pPr>
    </w:p>
    <w:p w14:paraId="62FF5943" w14:textId="77777777" w:rsidR="00D11523" w:rsidRPr="005E4241" w:rsidRDefault="00D11523" w:rsidP="00D11523">
      <w:pPr>
        <w:autoSpaceDE w:val="0"/>
        <w:autoSpaceDN w:val="0"/>
        <w:adjustRightInd w:val="0"/>
        <w:ind w:firstLine="540"/>
        <w:jc w:val="both"/>
        <w:rPr>
          <w:bCs/>
          <w:sz w:val="28"/>
          <w:szCs w:val="28"/>
        </w:rPr>
      </w:pPr>
      <w:r w:rsidRPr="005E4241">
        <w:rPr>
          <w:bCs/>
          <w:sz w:val="28"/>
          <w:szCs w:val="28"/>
        </w:rPr>
        <w:t>3. 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14:paraId="791040D2" w14:textId="77777777" w:rsidR="00D11523" w:rsidRPr="000909AF" w:rsidRDefault="00D11523" w:rsidP="00D11523">
      <w:pPr>
        <w:autoSpaceDE w:val="0"/>
        <w:autoSpaceDN w:val="0"/>
        <w:adjustRightInd w:val="0"/>
        <w:spacing w:before="240"/>
        <w:jc w:val="both"/>
        <w:rPr>
          <w:sz w:val="28"/>
          <w:szCs w:val="28"/>
        </w:rPr>
      </w:pPr>
      <w:r w:rsidRPr="000909AF">
        <w:rPr>
          <w:sz w:val="28"/>
          <w:szCs w:val="28"/>
        </w:rPr>
        <w:t>Способами переселения граждан из аварийного жилищного фонда в рамках Программы являются:</w:t>
      </w:r>
    </w:p>
    <w:p w14:paraId="7F939E30" w14:textId="77777777" w:rsidR="00D11523" w:rsidRPr="000909AF" w:rsidRDefault="00D11523" w:rsidP="00D11523">
      <w:pPr>
        <w:autoSpaceDE w:val="0"/>
        <w:autoSpaceDN w:val="0"/>
        <w:adjustRightInd w:val="0"/>
        <w:spacing w:before="240"/>
        <w:ind w:firstLine="540"/>
        <w:jc w:val="both"/>
        <w:rPr>
          <w:sz w:val="28"/>
          <w:szCs w:val="28"/>
        </w:rPr>
      </w:pPr>
      <w:r w:rsidRPr="000909AF">
        <w:rPr>
          <w:sz w:val="28"/>
          <w:szCs w:val="28"/>
        </w:rPr>
        <w:t>- предоставление нанимателям жилых помещений другого благоустроенного жилого помещения по договору социального найма, равнозначного по общей площади, ранее занимаемому жилому помещению, отвечающего установленным требованиям и находящегося в черте населенного пункта, в котором расположен аварийный многоквартирный дом, или с согласия в письменной форме граждан в границах другого населенного пункта;</w:t>
      </w:r>
    </w:p>
    <w:p w14:paraId="5D2898D6" w14:textId="77777777" w:rsidR="00D11523" w:rsidRPr="000909AF" w:rsidRDefault="00D11523" w:rsidP="00D11523">
      <w:pPr>
        <w:autoSpaceDE w:val="0"/>
        <w:autoSpaceDN w:val="0"/>
        <w:adjustRightInd w:val="0"/>
        <w:spacing w:before="240"/>
        <w:ind w:firstLine="540"/>
        <w:jc w:val="both"/>
        <w:rPr>
          <w:sz w:val="28"/>
          <w:szCs w:val="28"/>
        </w:rPr>
      </w:pPr>
      <w:r w:rsidRPr="000909AF">
        <w:rPr>
          <w:sz w:val="28"/>
          <w:szCs w:val="28"/>
        </w:rPr>
        <w:t xml:space="preserve">- переселение нанимателей жилых помещений в свободный жилищный фонд городского округа </w:t>
      </w:r>
      <w:r>
        <w:rPr>
          <w:sz w:val="28"/>
          <w:szCs w:val="28"/>
        </w:rPr>
        <w:t xml:space="preserve">Верхний Тагил </w:t>
      </w:r>
      <w:r w:rsidRPr="000909AF">
        <w:rPr>
          <w:sz w:val="28"/>
          <w:szCs w:val="28"/>
        </w:rPr>
        <w:t>по договору социального найма;</w:t>
      </w:r>
    </w:p>
    <w:p w14:paraId="797C3E41" w14:textId="77777777" w:rsidR="00D11523" w:rsidRPr="000909AF" w:rsidRDefault="00D11523" w:rsidP="00D11523">
      <w:pPr>
        <w:autoSpaceDE w:val="0"/>
        <w:autoSpaceDN w:val="0"/>
        <w:adjustRightInd w:val="0"/>
        <w:spacing w:before="240"/>
        <w:ind w:firstLine="540"/>
        <w:jc w:val="both"/>
        <w:rPr>
          <w:sz w:val="28"/>
          <w:szCs w:val="28"/>
        </w:rPr>
      </w:pPr>
      <w:r w:rsidRPr="000909AF">
        <w:rPr>
          <w:sz w:val="28"/>
          <w:szCs w:val="28"/>
        </w:rPr>
        <w:t xml:space="preserve">- предоставление собственникам жилых помещений выплаты выкупной цены за изымаемые жилые помещения или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в соответствии со </w:t>
      </w:r>
      <w:hyperlink r:id="rId20" w:history="1">
        <w:r w:rsidRPr="000909AF">
          <w:rPr>
            <w:color w:val="0000FF"/>
            <w:sz w:val="28"/>
            <w:szCs w:val="28"/>
          </w:rPr>
          <w:t>статьей 32</w:t>
        </w:r>
      </w:hyperlink>
      <w:r w:rsidRPr="000909AF">
        <w:rPr>
          <w:sz w:val="28"/>
          <w:szCs w:val="28"/>
        </w:rPr>
        <w:t xml:space="preserve"> Жилищного кодекса Российской Федерации.</w:t>
      </w:r>
    </w:p>
    <w:p w14:paraId="2E6D2EC3" w14:textId="22ECCF42" w:rsidR="00D11523" w:rsidRDefault="00D11523" w:rsidP="00D11523">
      <w:pPr>
        <w:autoSpaceDE w:val="0"/>
        <w:autoSpaceDN w:val="0"/>
        <w:adjustRightInd w:val="0"/>
        <w:spacing w:before="240"/>
        <w:ind w:firstLine="540"/>
        <w:jc w:val="both"/>
        <w:rPr>
          <w:sz w:val="28"/>
          <w:szCs w:val="28"/>
        </w:rPr>
      </w:pPr>
      <w:r w:rsidRPr="000909AF">
        <w:rPr>
          <w:sz w:val="28"/>
          <w:szCs w:val="28"/>
        </w:rPr>
        <w:t xml:space="preserve">Иные способы переселения граждан из аварийного жилищного фонда в рамках реализации мероприятий </w:t>
      </w:r>
      <w:r>
        <w:rPr>
          <w:sz w:val="28"/>
          <w:szCs w:val="28"/>
        </w:rPr>
        <w:t>подпрограммы</w:t>
      </w:r>
      <w:r w:rsidRPr="000909AF">
        <w:rPr>
          <w:sz w:val="28"/>
          <w:szCs w:val="28"/>
        </w:rPr>
        <w:t xml:space="preserve"> не допускаются.</w:t>
      </w:r>
    </w:p>
    <w:p w14:paraId="2DA7BF17" w14:textId="77777777" w:rsidR="00D11523" w:rsidRPr="000909AF" w:rsidRDefault="00D11523" w:rsidP="00D11523">
      <w:pPr>
        <w:autoSpaceDE w:val="0"/>
        <w:autoSpaceDN w:val="0"/>
        <w:adjustRightInd w:val="0"/>
        <w:spacing w:before="240"/>
        <w:ind w:firstLine="540"/>
        <w:jc w:val="both"/>
        <w:rPr>
          <w:sz w:val="28"/>
          <w:szCs w:val="28"/>
        </w:rPr>
      </w:pPr>
      <w:r w:rsidRPr="00721F3F">
        <w:rPr>
          <w:sz w:val="28"/>
          <w:szCs w:val="28"/>
        </w:rPr>
        <w:t>Жилые помещения, созданные либо приобретенные за счет средств, предусмотренных муниципальной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3A0AF31E" w14:textId="77777777" w:rsidR="00856B84" w:rsidRPr="0087100D" w:rsidRDefault="00856B84" w:rsidP="00856B84">
      <w:pPr>
        <w:autoSpaceDE w:val="0"/>
        <w:autoSpaceDN w:val="0"/>
        <w:adjustRightInd w:val="0"/>
        <w:ind w:firstLine="540"/>
        <w:jc w:val="both"/>
        <w:rPr>
          <w:b/>
          <w:sz w:val="28"/>
          <w:szCs w:val="28"/>
        </w:rPr>
      </w:pPr>
    </w:p>
    <w:p w14:paraId="511D9253" w14:textId="33483363" w:rsidR="00856B84" w:rsidRPr="00BC005B" w:rsidRDefault="00856B84" w:rsidP="00856B84">
      <w:pPr>
        <w:widowControl w:val="0"/>
        <w:autoSpaceDE w:val="0"/>
        <w:autoSpaceDN w:val="0"/>
        <w:adjustRightInd w:val="0"/>
        <w:ind w:firstLine="540"/>
        <w:jc w:val="center"/>
        <w:rPr>
          <w:b/>
          <w:sz w:val="28"/>
          <w:szCs w:val="28"/>
        </w:rPr>
      </w:pPr>
      <w:r w:rsidRPr="00BC005B">
        <w:rPr>
          <w:b/>
          <w:bCs/>
          <w:sz w:val="28"/>
          <w:szCs w:val="28"/>
        </w:rPr>
        <w:t xml:space="preserve">Раздел </w:t>
      </w:r>
      <w:r w:rsidR="00D11523">
        <w:rPr>
          <w:b/>
          <w:bCs/>
          <w:sz w:val="28"/>
          <w:szCs w:val="28"/>
        </w:rPr>
        <w:t>4</w:t>
      </w:r>
      <w:r w:rsidRPr="00BC005B">
        <w:rPr>
          <w:b/>
          <w:sz w:val="28"/>
          <w:szCs w:val="28"/>
        </w:rPr>
        <w:t>. Механизм реализации программы и меры по обеспечению полноты и достоверности сведений об аварийном жилищном фонде</w:t>
      </w:r>
    </w:p>
    <w:p w14:paraId="76835E7A" w14:textId="77777777" w:rsidR="00856B84" w:rsidRDefault="00856B84" w:rsidP="00856B84">
      <w:pPr>
        <w:widowControl w:val="0"/>
        <w:autoSpaceDE w:val="0"/>
        <w:autoSpaceDN w:val="0"/>
        <w:adjustRightInd w:val="0"/>
        <w:ind w:firstLine="540"/>
        <w:jc w:val="both"/>
        <w:rPr>
          <w:sz w:val="28"/>
          <w:szCs w:val="28"/>
        </w:rPr>
      </w:pPr>
    </w:p>
    <w:p w14:paraId="28CC76D7" w14:textId="42DC3380" w:rsidR="00856B84" w:rsidRDefault="00856B84" w:rsidP="00856B84">
      <w:pPr>
        <w:widowControl w:val="0"/>
        <w:autoSpaceDE w:val="0"/>
        <w:autoSpaceDN w:val="0"/>
        <w:adjustRightInd w:val="0"/>
        <w:ind w:firstLine="540"/>
        <w:jc w:val="both"/>
        <w:rPr>
          <w:sz w:val="28"/>
          <w:szCs w:val="28"/>
        </w:rPr>
      </w:pPr>
      <w:r w:rsidRPr="00883072">
        <w:rPr>
          <w:sz w:val="28"/>
          <w:szCs w:val="28"/>
        </w:rPr>
        <w:t xml:space="preserve">Механизм реализации </w:t>
      </w:r>
      <w:r w:rsidR="00DC1F02">
        <w:rPr>
          <w:sz w:val="28"/>
          <w:szCs w:val="28"/>
        </w:rPr>
        <w:t>подпрограммы 2</w:t>
      </w:r>
      <w:r w:rsidRPr="00883072">
        <w:rPr>
          <w:sz w:val="28"/>
          <w:szCs w:val="28"/>
        </w:rPr>
        <w:t xml:space="preserve"> включает в себя взаимодействие Администрации городского округа Верхний Тагил как главного распорядителем средств местного бюджета</w:t>
      </w:r>
      <w:r>
        <w:rPr>
          <w:sz w:val="28"/>
          <w:szCs w:val="28"/>
        </w:rPr>
        <w:t xml:space="preserve"> по Программе и граждан, проживающих в многоквартирных домах, признанных </w:t>
      </w:r>
      <w:r w:rsidR="00DC1F02">
        <w:rPr>
          <w:sz w:val="28"/>
          <w:szCs w:val="28"/>
        </w:rPr>
        <w:t xml:space="preserve">после </w:t>
      </w:r>
      <w:r w:rsidRPr="00883072">
        <w:rPr>
          <w:sz w:val="28"/>
          <w:szCs w:val="28"/>
        </w:rPr>
        <w:t xml:space="preserve"> 01 января </w:t>
      </w:r>
      <w:r>
        <w:rPr>
          <w:sz w:val="28"/>
          <w:szCs w:val="28"/>
        </w:rPr>
        <w:t>2017</w:t>
      </w:r>
      <w:r w:rsidRPr="00883072">
        <w:rPr>
          <w:sz w:val="28"/>
          <w:szCs w:val="28"/>
        </w:rPr>
        <w:t xml:space="preserve"> года в установленном порядке аварийными в связи с физическим износом в процессе их эксплуатации и </w:t>
      </w:r>
      <w:r w:rsidRPr="00883072">
        <w:rPr>
          <w:sz w:val="28"/>
          <w:szCs w:val="28"/>
        </w:rPr>
        <w:lastRenderedPageBreak/>
        <w:t xml:space="preserve">подлежащими сносу или реконструкции. </w:t>
      </w:r>
    </w:p>
    <w:p w14:paraId="46F7EE25" w14:textId="77777777" w:rsidR="00856B84" w:rsidRPr="003B69D9" w:rsidRDefault="00856B84" w:rsidP="00856B84">
      <w:pPr>
        <w:widowControl w:val="0"/>
        <w:autoSpaceDE w:val="0"/>
        <w:autoSpaceDN w:val="0"/>
        <w:adjustRightInd w:val="0"/>
        <w:ind w:firstLine="540"/>
        <w:jc w:val="both"/>
        <w:rPr>
          <w:sz w:val="28"/>
          <w:szCs w:val="28"/>
        </w:rPr>
      </w:pPr>
      <w:r w:rsidRPr="00883072">
        <w:rPr>
          <w:sz w:val="28"/>
          <w:szCs w:val="28"/>
        </w:rPr>
        <w:t>Реализация Программы осуществляется в соответствии с действующим законод</w:t>
      </w:r>
      <w:r>
        <w:rPr>
          <w:sz w:val="28"/>
          <w:szCs w:val="28"/>
        </w:rPr>
        <w:t xml:space="preserve">ательством Российской Федерации и условиями предоставления финансовой поддержки за счет средств Фонда, предусмотренные </w:t>
      </w:r>
      <w:hyperlink r:id="rId21" w:history="1">
        <w:r w:rsidRPr="003B69D9">
          <w:rPr>
            <w:sz w:val="28"/>
            <w:szCs w:val="28"/>
          </w:rPr>
          <w:t>частью 1 статьи 14</w:t>
        </w:r>
      </w:hyperlink>
      <w:r w:rsidRPr="003B69D9">
        <w:rPr>
          <w:sz w:val="28"/>
          <w:szCs w:val="28"/>
        </w:rPr>
        <w:t xml:space="preserve"> Федерального закона от 21 июля</w:t>
      </w:r>
      <w:r>
        <w:rPr>
          <w:sz w:val="28"/>
          <w:szCs w:val="28"/>
        </w:rPr>
        <w:t xml:space="preserve"> 2007 года №</w:t>
      </w:r>
      <w:r w:rsidRPr="003B69D9">
        <w:rPr>
          <w:sz w:val="28"/>
          <w:szCs w:val="28"/>
        </w:rPr>
        <w:t xml:space="preserve"> 185-ФЗ.</w:t>
      </w:r>
    </w:p>
    <w:p w14:paraId="3077EBB1" w14:textId="7AF5FFD2" w:rsidR="00856B84" w:rsidRPr="00883072" w:rsidRDefault="00000000" w:rsidP="00856B84">
      <w:pPr>
        <w:autoSpaceDE w:val="0"/>
        <w:autoSpaceDN w:val="0"/>
        <w:adjustRightInd w:val="0"/>
        <w:ind w:firstLine="540"/>
        <w:jc w:val="both"/>
        <w:rPr>
          <w:sz w:val="28"/>
          <w:szCs w:val="28"/>
        </w:rPr>
      </w:pPr>
      <w:hyperlink r:id="rId22" w:history="1">
        <w:r w:rsidR="00856B84" w:rsidRPr="003B69D9">
          <w:rPr>
            <w:sz w:val="28"/>
            <w:szCs w:val="28"/>
          </w:rPr>
          <w:t>Перечень</w:t>
        </w:r>
      </w:hyperlink>
      <w:r w:rsidR="00856B84">
        <w:rPr>
          <w:sz w:val="28"/>
          <w:szCs w:val="28"/>
        </w:rPr>
        <w:t xml:space="preserve"> многоквартирных домов, признанных аварийными </w:t>
      </w:r>
      <w:r w:rsidR="008D75CB">
        <w:rPr>
          <w:sz w:val="28"/>
          <w:szCs w:val="28"/>
        </w:rPr>
        <w:t>после</w:t>
      </w:r>
      <w:r w:rsidR="00856B84">
        <w:rPr>
          <w:sz w:val="28"/>
          <w:szCs w:val="28"/>
        </w:rPr>
        <w:t xml:space="preserve"> 1 января 2017 года, приведен в </w:t>
      </w:r>
      <w:r w:rsidR="00856B84" w:rsidRPr="00E72CF6">
        <w:rPr>
          <w:sz w:val="28"/>
          <w:szCs w:val="28"/>
        </w:rPr>
        <w:t xml:space="preserve">приложении № </w:t>
      </w:r>
      <w:r w:rsidR="008D75CB">
        <w:rPr>
          <w:sz w:val="28"/>
          <w:szCs w:val="28"/>
        </w:rPr>
        <w:t>1</w:t>
      </w:r>
      <w:r w:rsidR="00856B84" w:rsidRPr="00E72CF6">
        <w:rPr>
          <w:sz w:val="28"/>
          <w:szCs w:val="28"/>
        </w:rPr>
        <w:t xml:space="preserve"> к </w:t>
      </w:r>
      <w:r w:rsidR="008D75CB">
        <w:rPr>
          <w:sz w:val="28"/>
          <w:szCs w:val="28"/>
        </w:rPr>
        <w:t>подпрограмме 2</w:t>
      </w:r>
      <w:r w:rsidR="00856B84">
        <w:rPr>
          <w:sz w:val="28"/>
          <w:szCs w:val="28"/>
        </w:rPr>
        <w:t>.</w:t>
      </w:r>
    </w:p>
    <w:p w14:paraId="39C87676" w14:textId="197B1353" w:rsidR="00856B84" w:rsidRPr="00883072" w:rsidRDefault="00856B84" w:rsidP="00856B84">
      <w:pPr>
        <w:autoSpaceDE w:val="0"/>
        <w:autoSpaceDN w:val="0"/>
        <w:adjustRightInd w:val="0"/>
        <w:ind w:firstLine="540"/>
        <w:jc w:val="both"/>
        <w:rPr>
          <w:sz w:val="28"/>
          <w:szCs w:val="28"/>
        </w:rPr>
      </w:pPr>
      <w:r w:rsidRPr="00883072">
        <w:rPr>
          <w:sz w:val="28"/>
          <w:szCs w:val="28"/>
        </w:rPr>
        <w:t xml:space="preserve">Расходование средств, предусмотренных </w:t>
      </w:r>
      <w:r w:rsidR="00BF166E">
        <w:rPr>
          <w:sz w:val="28"/>
          <w:szCs w:val="28"/>
        </w:rPr>
        <w:t xml:space="preserve">в местном бюджете </w:t>
      </w:r>
      <w:r w:rsidRPr="00883072">
        <w:rPr>
          <w:sz w:val="28"/>
          <w:szCs w:val="28"/>
        </w:rPr>
        <w:t>на реализацию П</w:t>
      </w:r>
      <w:r w:rsidR="00BF166E">
        <w:rPr>
          <w:sz w:val="28"/>
          <w:szCs w:val="28"/>
        </w:rPr>
        <w:t>одпрограммы 2</w:t>
      </w:r>
      <w:r w:rsidRPr="00883072">
        <w:rPr>
          <w:sz w:val="28"/>
          <w:szCs w:val="28"/>
        </w:rPr>
        <w:t>, осуществляется исключительно</w:t>
      </w:r>
      <w:r>
        <w:rPr>
          <w:sz w:val="28"/>
          <w:szCs w:val="28"/>
        </w:rPr>
        <w:t xml:space="preserve"> </w:t>
      </w:r>
      <w:r w:rsidRPr="00883072">
        <w:rPr>
          <w:sz w:val="28"/>
          <w:szCs w:val="28"/>
        </w:rPr>
        <w:t xml:space="preserve">на </w:t>
      </w:r>
      <w:r>
        <w:rPr>
          <w:sz w:val="28"/>
          <w:szCs w:val="28"/>
        </w:rPr>
        <w:t>приобретение жилых помещений у лиц, не являющихся застройщиками. Цена муниципального контракта формируется исходя из стоимости одного квадратного метра жилого помещения, установленной постановлением Администрации городского округа Верхний Тагил для вторичного рынка жилья на территории по состоянию на I квартал планируемого года, но не более стоимости одного квадратного метра, определенной приказом Министерства строительства и жилищно-коммунального хозяйства Российской Федерации на I квартал планируемого года.</w:t>
      </w:r>
    </w:p>
    <w:p w14:paraId="5A756069" w14:textId="169B8B07" w:rsidR="00856B84" w:rsidRPr="00883072" w:rsidRDefault="00856B84" w:rsidP="00856B84">
      <w:pPr>
        <w:widowControl w:val="0"/>
        <w:autoSpaceDE w:val="0"/>
        <w:autoSpaceDN w:val="0"/>
        <w:adjustRightInd w:val="0"/>
        <w:ind w:firstLine="540"/>
        <w:jc w:val="both"/>
        <w:rPr>
          <w:sz w:val="28"/>
          <w:szCs w:val="28"/>
        </w:rPr>
      </w:pPr>
      <w:r w:rsidRPr="00883072">
        <w:rPr>
          <w:sz w:val="28"/>
          <w:szCs w:val="28"/>
        </w:rPr>
        <w:t xml:space="preserve">Приобретение жилых помещений, пригодных для постоянного проживания осуществляется в соответствии с Федеральным </w:t>
      </w:r>
      <w:hyperlink r:id="rId23"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883072">
          <w:rPr>
            <w:color w:val="000000"/>
            <w:sz w:val="28"/>
            <w:szCs w:val="28"/>
          </w:rPr>
          <w:t>законом</w:t>
        </w:r>
      </w:hyperlink>
      <w:r w:rsidRPr="00883072">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9620F1">
        <w:rPr>
          <w:sz w:val="28"/>
          <w:szCs w:val="28"/>
        </w:rPr>
        <w:t xml:space="preserve"> </w:t>
      </w:r>
      <w:r w:rsidRPr="00883072">
        <w:rPr>
          <w:sz w:val="28"/>
          <w:szCs w:val="28"/>
        </w:rPr>
        <w:t>.</w:t>
      </w:r>
    </w:p>
    <w:p w14:paraId="64008A4A" w14:textId="77777777" w:rsidR="00856B84" w:rsidRPr="00883072" w:rsidRDefault="00856B84" w:rsidP="00856B84">
      <w:pPr>
        <w:widowControl w:val="0"/>
        <w:autoSpaceDE w:val="0"/>
        <w:autoSpaceDN w:val="0"/>
        <w:adjustRightInd w:val="0"/>
        <w:ind w:firstLine="540"/>
        <w:jc w:val="both"/>
        <w:rPr>
          <w:sz w:val="28"/>
          <w:szCs w:val="28"/>
        </w:rPr>
      </w:pPr>
      <w:r w:rsidRPr="00883072">
        <w:rPr>
          <w:sz w:val="28"/>
          <w:szCs w:val="28"/>
        </w:rPr>
        <w:t xml:space="preserve">При реализации Программы жилые помещения, предназначенные для переселения граждан, проживающих в многоквартирных домах, включенных в </w:t>
      </w:r>
      <w:hyperlink w:anchor="Par656" w:tooltip="ПЕРЕЧЕНЬ" w:history="1">
        <w:r w:rsidRPr="00883072">
          <w:rPr>
            <w:color w:val="000000"/>
            <w:sz w:val="28"/>
            <w:szCs w:val="28"/>
          </w:rPr>
          <w:t>Перечень</w:t>
        </w:r>
      </w:hyperlink>
      <w:r w:rsidRPr="00883072">
        <w:rPr>
          <w:sz w:val="28"/>
          <w:szCs w:val="28"/>
        </w:rPr>
        <w:t>, могут быть высвобождены в результате:</w:t>
      </w:r>
    </w:p>
    <w:p w14:paraId="03C6132D" w14:textId="77777777" w:rsidR="00856B84" w:rsidRPr="008D65FC" w:rsidRDefault="00856B84" w:rsidP="00856B84">
      <w:pPr>
        <w:widowControl w:val="0"/>
        <w:autoSpaceDE w:val="0"/>
        <w:autoSpaceDN w:val="0"/>
        <w:adjustRightInd w:val="0"/>
        <w:ind w:firstLine="540"/>
        <w:jc w:val="both"/>
        <w:rPr>
          <w:i/>
          <w:sz w:val="28"/>
          <w:szCs w:val="28"/>
        </w:rPr>
      </w:pPr>
      <w:r w:rsidRPr="008D65FC">
        <w:rPr>
          <w:i/>
          <w:sz w:val="28"/>
          <w:szCs w:val="28"/>
        </w:rPr>
        <w:t>Смерти лица, занимающего на основании договора социального найма, жилое помещение в многоквартирном доме или в связи с признанием жилого помещения выморочным;</w:t>
      </w:r>
    </w:p>
    <w:p w14:paraId="60DA541A" w14:textId="77777777" w:rsidR="00856B84" w:rsidRPr="008D65FC" w:rsidRDefault="00856B84" w:rsidP="00856B84">
      <w:pPr>
        <w:pStyle w:val="ConsPlusNormal"/>
        <w:ind w:firstLine="540"/>
        <w:jc w:val="both"/>
        <w:rPr>
          <w:rFonts w:ascii="Times New Roman" w:hAnsi="Times New Roman" w:cs="Times New Roman"/>
          <w:i/>
          <w:sz w:val="28"/>
          <w:szCs w:val="28"/>
        </w:rPr>
      </w:pPr>
      <w:r w:rsidRPr="008D65FC">
        <w:rPr>
          <w:rFonts w:ascii="Times New Roman" w:hAnsi="Times New Roman" w:cs="Times New Roman"/>
          <w:i/>
          <w:sz w:val="28"/>
          <w:szCs w:val="28"/>
        </w:rPr>
        <w:t>Утраты нанимателем права на получение жилого помещения в многоквартирном доме, включенном в Программу.</w:t>
      </w:r>
    </w:p>
    <w:p w14:paraId="32D95079" w14:textId="77777777" w:rsidR="00856B84" w:rsidRDefault="00856B84" w:rsidP="00856B84">
      <w:pPr>
        <w:pStyle w:val="ConsPlusNormal"/>
        <w:ind w:firstLine="540"/>
        <w:jc w:val="both"/>
        <w:rPr>
          <w:rFonts w:ascii="Times New Roman" w:hAnsi="Times New Roman" w:cs="Times New Roman"/>
          <w:sz w:val="28"/>
          <w:szCs w:val="28"/>
        </w:rPr>
      </w:pPr>
      <w:r w:rsidRPr="00883072">
        <w:rPr>
          <w:rFonts w:ascii="Times New Roman" w:hAnsi="Times New Roman" w:cs="Times New Roman"/>
          <w:sz w:val="28"/>
          <w:szCs w:val="28"/>
        </w:rPr>
        <w:t xml:space="preserve">Приобретенное жилое помещение должно отвечать требованиям, изложенным в </w:t>
      </w:r>
      <w:hyperlink r:id="rId24" w:tooltip="Постановление Правительства РФ от 28.01.2006 N 47 (ред. от 24.12.2018)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history="1">
        <w:r w:rsidRPr="00883072">
          <w:rPr>
            <w:rFonts w:ascii="Times New Roman" w:hAnsi="Times New Roman" w:cs="Times New Roman"/>
            <w:color w:val="000000"/>
            <w:sz w:val="28"/>
            <w:szCs w:val="28"/>
          </w:rPr>
          <w:t>разделе II</w:t>
        </w:r>
      </w:hyperlink>
      <w:r w:rsidRPr="00883072">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19F712F3" w14:textId="77777777" w:rsidR="00856B84" w:rsidRDefault="00856B84" w:rsidP="00856B84">
      <w:pPr>
        <w:pStyle w:val="ConsPlusNormal"/>
        <w:ind w:firstLine="540"/>
        <w:jc w:val="both"/>
        <w:rPr>
          <w:rFonts w:ascii="Times New Roman" w:hAnsi="Times New Roman" w:cs="Times New Roman"/>
          <w:sz w:val="28"/>
          <w:szCs w:val="28"/>
        </w:rPr>
      </w:pPr>
    </w:p>
    <w:p w14:paraId="369EB7B7" w14:textId="77777777" w:rsidR="00856B84" w:rsidRPr="00B238F2" w:rsidRDefault="00856B84" w:rsidP="00856B84">
      <w:pPr>
        <w:widowControl w:val="0"/>
        <w:autoSpaceDE w:val="0"/>
        <w:autoSpaceDN w:val="0"/>
        <w:adjustRightInd w:val="0"/>
        <w:outlineLvl w:val="1"/>
        <w:rPr>
          <w:b/>
          <w:bCs/>
          <w:sz w:val="28"/>
          <w:szCs w:val="28"/>
        </w:rPr>
      </w:pPr>
      <w:r w:rsidRPr="00B238F2">
        <w:rPr>
          <w:sz w:val="28"/>
          <w:szCs w:val="28"/>
        </w:rPr>
        <w:t xml:space="preserve">                   </w:t>
      </w:r>
    </w:p>
    <w:p w14:paraId="01FAAD3E" w14:textId="2B7D71B0" w:rsidR="00856B84" w:rsidRPr="00B238F2" w:rsidRDefault="00856B84" w:rsidP="00856B84">
      <w:pPr>
        <w:widowControl w:val="0"/>
        <w:autoSpaceDE w:val="0"/>
        <w:autoSpaceDN w:val="0"/>
        <w:adjustRightInd w:val="0"/>
        <w:jc w:val="center"/>
        <w:outlineLvl w:val="1"/>
        <w:rPr>
          <w:b/>
          <w:bCs/>
          <w:sz w:val="28"/>
          <w:szCs w:val="28"/>
        </w:rPr>
      </w:pPr>
      <w:r w:rsidRPr="00B238F2">
        <w:rPr>
          <w:b/>
          <w:bCs/>
          <w:sz w:val="28"/>
          <w:szCs w:val="28"/>
        </w:rPr>
        <w:t xml:space="preserve">Раздел </w:t>
      </w:r>
      <w:r w:rsidR="00D11523">
        <w:rPr>
          <w:b/>
          <w:bCs/>
          <w:sz w:val="28"/>
          <w:szCs w:val="28"/>
        </w:rPr>
        <w:t>5</w:t>
      </w:r>
      <w:r w:rsidRPr="00B238F2">
        <w:rPr>
          <w:b/>
          <w:bCs/>
          <w:sz w:val="28"/>
          <w:szCs w:val="28"/>
        </w:rPr>
        <w:t xml:space="preserve">. </w:t>
      </w:r>
      <w:r>
        <w:rPr>
          <w:b/>
          <w:bCs/>
          <w:sz w:val="28"/>
          <w:szCs w:val="28"/>
        </w:rPr>
        <w:t>Р</w:t>
      </w:r>
      <w:r w:rsidRPr="00B238F2">
        <w:rPr>
          <w:b/>
          <w:bCs/>
          <w:sz w:val="28"/>
          <w:szCs w:val="28"/>
        </w:rPr>
        <w:t>есурсное обеспечение программы</w:t>
      </w:r>
    </w:p>
    <w:p w14:paraId="08D4DB20" w14:textId="77777777" w:rsidR="00856B84" w:rsidRPr="00B238F2" w:rsidRDefault="00856B84" w:rsidP="00856B84">
      <w:pPr>
        <w:autoSpaceDE w:val="0"/>
        <w:autoSpaceDN w:val="0"/>
        <w:adjustRightInd w:val="0"/>
        <w:jc w:val="center"/>
        <w:rPr>
          <w:sz w:val="28"/>
          <w:szCs w:val="28"/>
        </w:rPr>
      </w:pPr>
    </w:p>
    <w:p w14:paraId="68E7058F" w14:textId="77777777" w:rsidR="00856B84" w:rsidRPr="00B238F2" w:rsidRDefault="00856B84" w:rsidP="00856B84">
      <w:pPr>
        <w:widowControl w:val="0"/>
        <w:autoSpaceDE w:val="0"/>
        <w:autoSpaceDN w:val="0"/>
        <w:adjustRightInd w:val="0"/>
        <w:ind w:firstLine="540"/>
        <w:jc w:val="both"/>
        <w:rPr>
          <w:sz w:val="28"/>
          <w:szCs w:val="28"/>
        </w:rPr>
      </w:pPr>
      <w:r w:rsidRPr="00B238F2">
        <w:rPr>
          <w:sz w:val="28"/>
          <w:szCs w:val="28"/>
        </w:rPr>
        <w:t>Источниками финансирования расходов на переселение граждан из аварийного жилищного фонда в рамках реализации программы являются:</w:t>
      </w:r>
    </w:p>
    <w:p w14:paraId="75CE363D" w14:textId="724500D2" w:rsidR="00856B84" w:rsidRPr="00B238F2" w:rsidRDefault="00856B84" w:rsidP="009620F1">
      <w:pPr>
        <w:autoSpaceDE w:val="0"/>
        <w:autoSpaceDN w:val="0"/>
        <w:adjustRightInd w:val="0"/>
        <w:ind w:firstLine="539"/>
        <w:rPr>
          <w:sz w:val="28"/>
          <w:szCs w:val="28"/>
        </w:rPr>
      </w:pPr>
      <w:r w:rsidRPr="00B238F2">
        <w:rPr>
          <w:sz w:val="28"/>
          <w:szCs w:val="28"/>
        </w:rPr>
        <w:t>1средства бюджета городского округа Верхний Тагил.</w:t>
      </w:r>
    </w:p>
    <w:p w14:paraId="0303B361" w14:textId="77777777" w:rsidR="00856B84" w:rsidRDefault="00856B84" w:rsidP="00856B84">
      <w:pPr>
        <w:widowControl w:val="0"/>
        <w:autoSpaceDE w:val="0"/>
        <w:autoSpaceDN w:val="0"/>
        <w:adjustRightInd w:val="0"/>
        <w:jc w:val="both"/>
        <w:rPr>
          <w:sz w:val="28"/>
          <w:szCs w:val="28"/>
        </w:rPr>
      </w:pPr>
    </w:p>
    <w:p w14:paraId="40ED1275" w14:textId="77777777" w:rsidR="00856B84" w:rsidRPr="00B238F2" w:rsidRDefault="00856B84" w:rsidP="00856B84">
      <w:pPr>
        <w:widowControl w:val="0"/>
        <w:autoSpaceDE w:val="0"/>
        <w:autoSpaceDN w:val="0"/>
        <w:adjustRightInd w:val="0"/>
        <w:jc w:val="both"/>
        <w:rPr>
          <w:sz w:val="28"/>
          <w:szCs w:val="28"/>
        </w:rPr>
      </w:pPr>
    </w:p>
    <w:p w14:paraId="61E9E6A6" w14:textId="77777777" w:rsidR="00856B84" w:rsidRDefault="00856B84" w:rsidP="00856B84">
      <w:pPr>
        <w:pStyle w:val="ConsPlusNormal"/>
        <w:ind w:firstLine="540"/>
        <w:jc w:val="both"/>
        <w:rPr>
          <w:rFonts w:ascii="Times New Roman" w:hAnsi="Times New Roman" w:cs="Times New Roman"/>
          <w:sz w:val="28"/>
          <w:szCs w:val="28"/>
        </w:rPr>
      </w:pPr>
      <w:r w:rsidRPr="00883072">
        <w:rPr>
          <w:rFonts w:ascii="Times New Roman" w:hAnsi="Times New Roman" w:cs="Times New Roman"/>
          <w:sz w:val="28"/>
          <w:szCs w:val="28"/>
        </w:rPr>
        <w:lastRenderedPageBreak/>
        <w:t xml:space="preserve">Приобретенное жилое помещение должно отвечать требованиям, изложенным в </w:t>
      </w:r>
      <w:hyperlink r:id="rId25" w:tooltip="Постановление Правительства РФ от 28.01.2006 N 47 (ред. от 24.12.2018)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history="1">
        <w:r w:rsidRPr="00883072">
          <w:rPr>
            <w:rFonts w:ascii="Times New Roman" w:hAnsi="Times New Roman" w:cs="Times New Roman"/>
            <w:color w:val="000000"/>
            <w:sz w:val="28"/>
            <w:szCs w:val="28"/>
          </w:rPr>
          <w:t>разделе II</w:t>
        </w:r>
      </w:hyperlink>
      <w:r w:rsidRPr="00883072">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65424778" w14:textId="77777777" w:rsidR="00856B84" w:rsidRPr="00883072" w:rsidRDefault="00856B84" w:rsidP="00856B84">
      <w:pPr>
        <w:widowControl w:val="0"/>
        <w:autoSpaceDE w:val="0"/>
        <w:autoSpaceDN w:val="0"/>
        <w:adjustRightInd w:val="0"/>
        <w:ind w:firstLine="540"/>
        <w:jc w:val="both"/>
        <w:rPr>
          <w:sz w:val="28"/>
          <w:szCs w:val="28"/>
        </w:rPr>
      </w:pPr>
      <w:r w:rsidRPr="00883072">
        <w:rPr>
          <w:sz w:val="28"/>
          <w:szCs w:val="28"/>
        </w:rPr>
        <w:t xml:space="preserve">Приобретение жилых помещений, пригодных для постоянного проживания осуществляется в соответствии с Федеральным </w:t>
      </w:r>
      <w:hyperlink r:id="rId26"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883072">
          <w:rPr>
            <w:color w:val="000000"/>
            <w:sz w:val="28"/>
            <w:szCs w:val="28"/>
          </w:rPr>
          <w:t>законом</w:t>
        </w:r>
      </w:hyperlink>
      <w:r w:rsidRPr="00883072">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14:paraId="3ABCA647" w14:textId="77777777" w:rsidR="00856B84" w:rsidRPr="00883072" w:rsidRDefault="00856B84" w:rsidP="00856B84">
      <w:pPr>
        <w:widowControl w:val="0"/>
        <w:autoSpaceDE w:val="0"/>
        <w:autoSpaceDN w:val="0"/>
        <w:adjustRightInd w:val="0"/>
        <w:ind w:firstLine="540"/>
        <w:jc w:val="both"/>
        <w:rPr>
          <w:sz w:val="28"/>
          <w:szCs w:val="28"/>
        </w:rPr>
      </w:pPr>
      <w:r w:rsidRPr="00883072">
        <w:rPr>
          <w:sz w:val="28"/>
          <w:szCs w:val="28"/>
        </w:rPr>
        <w:t>Иные способы переселения граждан из аварийного жилищного фонда в рамках реализации мероприятий Программы с привлечением средств областного бюджета не допускаются.</w:t>
      </w:r>
    </w:p>
    <w:p w14:paraId="7243C9E8" w14:textId="77777777" w:rsidR="00856B84" w:rsidRPr="00B238F2" w:rsidRDefault="00856B84" w:rsidP="00856B84">
      <w:pPr>
        <w:widowControl w:val="0"/>
        <w:autoSpaceDE w:val="0"/>
        <w:autoSpaceDN w:val="0"/>
        <w:adjustRightInd w:val="0"/>
        <w:ind w:firstLine="540"/>
        <w:jc w:val="both"/>
        <w:rPr>
          <w:sz w:val="28"/>
          <w:szCs w:val="28"/>
        </w:rPr>
      </w:pPr>
      <w:r w:rsidRPr="00B238F2">
        <w:rPr>
          <w:sz w:val="28"/>
          <w:szCs w:val="28"/>
        </w:rPr>
        <w:t>В случае приобретения жилых помещений для граждан, проживающих на условиях договора социального найма жилых помещений муниципального жилищного фонда по цене, превышающей планируемую стоимость одного квадратного метра общей площади жилого помещения, определенную на соответствующий год реализации программы, финансирование расходов на оплату стоимости такого превышения осуществляется за счет средств местного бюджета.</w:t>
      </w:r>
    </w:p>
    <w:p w14:paraId="2DA5BA80" w14:textId="77777777" w:rsidR="00856B84" w:rsidRPr="00B238F2" w:rsidRDefault="00856B84" w:rsidP="00856B84">
      <w:pPr>
        <w:widowControl w:val="0"/>
        <w:autoSpaceDE w:val="0"/>
        <w:autoSpaceDN w:val="0"/>
        <w:adjustRightInd w:val="0"/>
        <w:ind w:firstLine="540"/>
        <w:jc w:val="both"/>
        <w:rPr>
          <w:sz w:val="28"/>
          <w:szCs w:val="28"/>
        </w:rPr>
      </w:pPr>
      <w:r w:rsidRPr="00B238F2">
        <w:rPr>
          <w:sz w:val="28"/>
          <w:szCs w:val="28"/>
        </w:rPr>
        <w:t>В случае предоставления гражданину, переселяемому из жилого помещения, признанного непригодным для проживания,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w:t>
      </w:r>
    </w:p>
    <w:p w14:paraId="2B4470F9" w14:textId="0613F70E" w:rsidR="00856B84" w:rsidRDefault="00856B84" w:rsidP="00856B84">
      <w:pPr>
        <w:widowControl w:val="0"/>
        <w:autoSpaceDE w:val="0"/>
        <w:autoSpaceDN w:val="0"/>
        <w:adjustRightInd w:val="0"/>
        <w:ind w:firstLine="540"/>
        <w:jc w:val="both"/>
        <w:rPr>
          <w:sz w:val="28"/>
          <w:szCs w:val="28"/>
        </w:rPr>
      </w:pPr>
      <w:r w:rsidRPr="00B238F2">
        <w:rPr>
          <w:sz w:val="28"/>
          <w:szCs w:val="28"/>
        </w:rPr>
        <w:t>Объем средств бюджета городского округа Верхний Тагил на реализацию программы может ежегодно уточняться в соответствии с законом Свердловской области о бюджете, решением городской Думы Верхний Тагил о бюджете на соответствующий финансовый год и плановый период</w:t>
      </w:r>
      <w:r>
        <w:rPr>
          <w:sz w:val="28"/>
          <w:szCs w:val="28"/>
        </w:rPr>
        <w:t>.</w:t>
      </w:r>
    </w:p>
    <w:p w14:paraId="7BAECC5B" w14:textId="30FE372D" w:rsidR="00856B84" w:rsidRPr="00B238F2" w:rsidRDefault="00856B84" w:rsidP="00856B84">
      <w:pPr>
        <w:widowControl w:val="0"/>
        <w:autoSpaceDE w:val="0"/>
        <w:autoSpaceDN w:val="0"/>
        <w:adjustRightInd w:val="0"/>
        <w:ind w:firstLine="540"/>
        <w:jc w:val="both"/>
        <w:rPr>
          <w:sz w:val="28"/>
          <w:szCs w:val="28"/>
        </w:rPr>
      </w:pPr>
      <w:r w:rsidRPr="00B238F2">
        <w:rPr>
          <w:sz w:val="28"/>
          <w:szCs w:val="28"/>
        </w:rPr>
        <w:t>Средства бюджета городского округа Верхний Тагил, направляемые на реализацию мероприятий Программы, отражаются в нормативных правовых актах органа местного самоуправления.</w:t>
      </w:r>
    </w:p>
    <w:p w14:paraId="7BE2BF55" w14:textId="77777777" w:rsidR="00856B84" w:rsidRPr="00B238F2" w:rsidRDefault="00856B84" w:rsidP="00856B84">
      <w:pPr>
        <w:autoSpaceDE w:val="0"/>
        <w:autoSpaceDN w:val="0"/>
        <w:adjustRightInd w:val="0"/>
        <w:jc w:val="center"/>
        <w:rPr>
          <w:sz w:val="28"/>
          <w:szCs w:val="28"/>
        </w:rPr>
      </w:pPr>
    </w:p>
    <w:p w14:paraId="2559151E" w14:textId="5741C636" w:rsidR="00856B84" w:rsidRPr="00B238F2" w:rsidRDefault="00856B84" w:rsidP="00856B84">
      <w:pPr>
        <w:widowControl w:val="0"/>
        <w:autoSpaceDE w:val="0"/>
        <w:autoSpaceDN w:val="0"/>
        <w:adjustRightInd w:val="0"/>
        <w:jc w:val="center"/>
        <w:outlineLvl w:val="1"/>
        <w:rPr>
          <w:b/>
          <w:bCs/>
          <w:sz w:val="28"/>
          <w:szCs w:val="28"/>
        </w:rPr>
      </w:pPr>
      <w:r w:rsidRPr="00B238F2">
        <w:rPr>
          <w:b/>
          <w:bCs/>
          <w:sz w:val="28"/>
          <w:szCs w:val="28"/>
        </w:rPr>
        <w:t xml:space="preserve">Раздел </w:t>
      </w:r>
      <w:r w:rsidR="00D11523">
        <w:rPr>
          <w:b/>
          <w:bCs/>
          <w:sz w:val="28"/>
          <w:szCs w:val="28"/>
        </w:rPr>
        <w:t>6</w:t>
      </w:r>
      <w:r w:rsidRPr="00B238F2">
        <w:rPr>
          <w:b/>
          <w:bCs/>
          <w:sz w:val="28"/>
          <w:szCs w:val="28"/>
        </w:rPr>
        <w:t xml:space="preserve">. </w:t>
      </w:r>
      <w:r>
        <w:rPr>
          <w:b/>
          <w:bCs/>
          <w:sz w:val="28"/>
          <w:szCs w:val="28"/>
        </w:rPr>
        <w:t>Р</w:t>
      </w:r>
      <w:r w:rsidRPr="00B238F2">
        <w:rPr>
          <w:b/>
          <w:bCs/>
          <w:sz w:val="28"/>
          <w:szCs w:val="28"/>
        </w:rPr>
        <w:t>езультаты реализации программы</w:t>
      </w:r>
    </w:p>
    <w:p w14:paraId="658BDB77" w14:textId="77777777" w:rsidR="00856B84" w:rsidRPr="00B238F2" w:rsidRDefault="00856B84" w:rsidP="00856B84">
      <w:pPr>
        <w:autoSpaceDE w:val="0"/>
        <w:autoSpaceDN w:val="0"/>
        <w:adjustRightInd w:val="0"/>
        <w:jc w:val="center"/>
        <w:rPr>
          <w:sz w:val="28"/>
          <w:szCs w:val="28"/>
        </w:rPr>
      </w:pPr>
    </w:p>
    <w:p w14:paraId="416F4D94" w14:textId="6BC8D9F7" w:rsidR="00856B84" w:rsidRPr="00B238F2" w:rsidRDefault="00856B84" w:rsidP="00856B84">
      <w:pPr>
        <w:widowControl w:val="0"/>
        <w:autoSpaceDE w:val="0"/>
        <w:autoSpaceDN w:val="0"/>
        <w:adjustRightInd w:val="0"/>
        <w:ind w:firstLine="540"/>
        <w:jc w:val="both"/>
        <w:rPr>
          <w:sz w:val="28"/>
          <w:szCs w:val="28"/>
        </w:rPr>
      </w:pPr>
      <w:r w:rsidRPr="00B238F2">
        <w:rPr>
          <w:sz w:val="28"/>
          <w:szCs w:val="28"/>
        </w:rPr>
        <w:t xml:space="preserve">В результате реализации </w:t>
      </w:r>
      <w:r w:rsidR="00332573">
        <w:rPr>
          <w:sz w:val="28"/>
          <w:szCs w:val="28"/>
        </w:rPr>
        <w:t>подпрограммы 2</w:t>
      </w:r>
      <w:r w:rsidRPr="00B238F2">
        <w:rPr>
          <w:sz w:val="28"/>
          <w:szCs w:val="28"/>
        </w:rPr>
        <w:t xml:space="preserve"> планируется </w:t>
      </w:r>
      <w:r>
        <w:rPr>
          <w:sz w:val="28"/>
          <w:szCs w:val="28"/>
        </w:rPr>
        <w:t xml:space="preserve">расселить </w:t>
      </w:r>
      <w:r w:rsidR="006169CE">
        <w:rPr>
          <w:sz w:val="28"/>
          <w:szCs w:val="28"/>
        </w:rPr>
        <w:t>3</w:t>
      </w:r>
      <w:r w:rsidR="00955A4F">
        <w:rPr>
          <w:sz w:val="28"/>
          <w:szCs w:val="28"/>
        </w:rPr>
        <w:t>6</w:t>
      </w:r>
      <w:r w:rsidRPr="004500F7">
        <w:rPr>
          <w:sz w:val="28"/>
          <w:szCs w:val="28"/>
        </w:rPr>
        <w:t xml:space="preserve">  граждан из</w:t>
      </w:r>
      <w:r>
        <w:rPr>
          <w:sz w:val="28"/>
          <w:szCs w:val="28"/>
        </w:rPr>
        <w:t xml:space="preserve"> </w:t>
      </w:r>
      <w:r w:rsidR="006169CE">
        <w:rPr>
          <w:sz w:val="28"/>
          <w:szCs w:val="28"/>
        </w:rPr>
        <w:t>5</w:t>
      </w:r>
      <w:r w:rsidRPr="004500F7">
        <w:rPr>
          <w:sz w:val="28"/>
          <w:szCs w:val="28"/>
        </w:rPr>
        <w:t xml:space="preserve"> многоквартирн</w:t>
      </w:r>
      <w:r>
        <w:rPr>
          <w:sz w:val="28"/>
          <w:szCs w:val="28"/>
        </w:rPr>
        <w:t>ых</w:t>
      </w:r>
      <w:r w:rsidRPr="004500F7">
        <w:rPr>
          <w:sz w:val="28"/>
          <w:szCs w:val="28"/>
        </w:rPr>
        <w:t xml:space="preserve"> дом</w:t>
      </w:r>
      <w:r>
        <w:rPr>
          <w:sz w:val="28"/>
          <w:szCs w:val="28"/>
        </w:rPr>
        <w:t>ов</w:t>
      </w:r>
      <w:r w:rsidRPr="004500F7">
        <w:rPr>
          <w:sz w:val="28"/>
          <w:szCs w:val="28"/>
        </w:rPr>
        <w:t xml:space="preserve">, признанных </w:t>
      </w:r>
      <w:r w:rsidR="00332573">
        <w:rPr>
          <w:sz w:val="28"/>
          <w:szCs w:val="28"/>
        </w:rPr>
        <w:t>после</w:t>
      </w:r>
      <w:r w:rsidRPr="004500F7">
        <w:rPr>
          <w:sz w:val="28"/>
          <w:szCs w:val="28"/>
        </w:rPr>
        <w:t xml:space="preserve"> 01 января 2017 года аварийными в связи с физическим износом в процессе их эксплуатации и подлежащими сносу</w:t>
      </w:r>
      <w:r w:rsidRPr="00B238F2">
        <w:rPr>
          <w:sz w:val="28"/>
          <w:szCs w:val="28"/>
        </w:rPr>
        <w:t xml:space="preserve"> или реконструкции, расселяемой площадью </w:t>
      </w:r>
      <w:r w:rsidRPr="00335B91">
        <w:rPr>
          <w:sz w:val="28"/>
          <w:szCs w:val="28"/>
        </w:rPr>
        <w:t xml:space="preserve">жилых помещений </w:t>
      </w:r>
      <w:r w:rsidR="006169CE">
        <w:rPr>
          <w:sz w:val="28"/>
          <w:szCs w:val="28"/>
        </w:rPr>
        <w:t>778</w:t>
      </w:r>
      <w:r w:rsidRPr="00335B91">
        <w:rPr>
          <w:sz w:val="28"/>
          <w:szCs w:val="28"/>
        </w:rPr>
        <w:t xml:space="preserve"> кв</w:t>
      </w:r>
      <w:r w:rsidRPr="00B238F2">
        <w:rPr>
          <w:sz w:val="28"/>
          <w:szCs w:val="28"/>
        </w:rPr>
        <w:t>. метра.</w:t>
      </w:r>
    </w:p>
    <w:p w14:paraId="142C1585" w14:textId="15B6E222" w:rsidR="00856B84" w:rsidRDefault="00856B84" w:rsidP="00DB160B">
      <w:pPr>
        <w:suppressAutoHyphens/>
        <w:jc w:val="center"/>
        <w:rPr>
          <w:b/>
          <w:sz w:val="28"/>
          <w:szCs w:val="28"/>
          <w:lang w:eastAsia="ar-SA"/>
        </w:rPr>
      </w:pPr>
    </w:p>
    <w:p w14:paraId="240DE947" w14:textId="44BB01BD" w:rsidR="001E6231" w:rsidRPr="001E6231" w:rsidRDefault="001E6231" w:rsidP="001E6231">
      <w:pPr>
        <w:rPr>
          <w:sz w:val="28"/>
          <w:szCs w:val="28"/>
          <w:lang w:eastAsia="ar-SA"/>
        </w:rPr>
      </w:pPr>
    </w:p>
    <w:p w14:paraId="553E8B4C" w14:textId="5B72C211" w:rsidR="001E6231" w:rsidRPr="001E6231" w:rsidRDefault="001E6231" w:rsidP="001E6231">
      <w:pPr>
        <w:rPr>
          <w:sz w:val="28"/>
          <w:szCs w:val="28"/>
          <w:lang w:eastAsia="ar-SA"/>
        </w:rPr>
      </w:pPr>
    </w:p>
    <w:p w14:paraId="5C8BEFC0" w14:textId="7F796FF7" w:rsidR="001E6231" w:rsidRPr="001E6231" w:rsidRDefault="001E6231" w:rsidP="001E6231">
      <w:pPr>
        <w:rPr>
          <w:sz w:val="28"/>
          <w:szCs w:val="28"/>
          <w:lang w:eastAsia="ar-SA"/>
        </w:rPr>
      </w:pPr>
    </w:p>
    <w:p w14:paraId="70C9410D" w14:textId="73D18655" w:rsidR="001E6231" w:rsidRPr="001E6231" w:rsidRDefault="001E6231" w:rsidP="001E6231">
      <w:pPr>
        <w:rPr>
          <w:sz w:val="28"/>
          <w:szCs w:val="28"/>
          <w:lang w:eastAsia="ar-SA"/>
        </w:rPr>
      </w:pPr>
    </w:p>
    <w:p w14:paraId="481B5966" w14:textId="5C4174E5" w:rsidR="001E6231" w:rsidRPr="001E6231" w:rsidRDefault="001E6231" w:rsidP="001E6231">
      <w:pPr>
        <w:rPr>
          <w:sz w:val="28"/>
          <w:szCs w:val="28"/>
          <w:lang w:eastAsia="ar-SA"/>
        </w:rPr>
      </w:pPr>
    </w:p>
    <w:p w14:paraId="562E6309" w14:textId="4C9A350C" w:rsidR="001E6231" w:rsidRPr="001E6231" w:rsidRDefault="001E6231" w:rsidP="001E6231">
      <w:pPr>
        <w:rPr>
          <w:sz w:val="28"/>
          <w:szCs w:val="28"/>
          <w:lang w:eastAsia="ar-SA"/>
        </w:rPr>
      </w:pPr>
    </w:p>
    <w:p w14:paraId="52F1F2F6" w14:textId="2702ACE6" w:rsidR="001E6231" w:rsidRPr="001E6231" w:rsidRDefault="001E6231" w:rsidP="001E6231">
      <w:pPr>
        <w:rPr>
          <w:sz w:val="28"/>
          <w:szCs w:val="28"/>
          <w:lang w:eastAsia="ar-SA"/>
        </w:rPr>
      </w:pPr>
    </w:p>
    <w:p w14:paraId="2CAFABC1" w14:textId="6A5CC76E" w:rsidR="001E6231" w:rsidRPr="001E6231" w:rsidRDefault="001E6231" w:rsidP="001E6231">
      <w:pPr>
        <w:rPr>
          <w:sz w:val="28"/>
          <w:szCs w:val="28"/>
          <w:lang w:eastAsia="ar-SA"/>
        </w:rPr>
      </w:pPr>
    </w:p>
    <w:p w14:paraId="045BA945" w14:textId="4B797B88" w:rsidR="001E6231" w:rsidRPr="001E6231" w:rsidRDefault="001E6231" w:rsidP="001E6231">
      <w:pPr>
        <w:rPr>
          <w:sz w:val="28"/>
          <w:szCs w:val="28"/>
          <w:lang w:eastAsia="ar-SA"/>
        </w:rPr>
      </w:pPr>
    </w:p>
    <w:p w14:paraId="0E84E47B" w14:textId="1B3DEE85" w:rsidR="001E6231" w:rsidRPr="001E6231" w:rsidRDefault="001E6231" w:rsidP="001E6231">
      <w:pPr>
        <w:rPr>
          <w:sz w:val="28"/>
          <w:szCs w:val="28"/>
          <w:lang w:eastAsia="ar-SA"/>
        </w:rPr>
      </w:pPr>
    </w:p>
    <w:p w14:paraId="31F421C2" w14:textId="7DBFE737" w:rsidR="001E6231" w:rsidRPr="001E6231" w:rsidRDefault="001E6231" w:rsidP="001E6231">
      <w:pPr>
        <w:rPr>
          <w:sz w:val="28"/>
          <w:szCs w:val="28"/>
          <w:lang w:eastAsia="ar-SA"/>
        </w:rPr>
      </w:pPr>
    </w:p>
    <w:p w14:paraId="46161DB8" w14:textId="597EF5AE" w:rsidR="001E6231" w:rsidRPr="001E6231" w:rsidRDefault="001E6231" w:rsidP="001E6231">
      <w:pPr>
        <w:rPr>
          <w:sz w:val="28"/>
          <w:szCs w:val="28"/>
          <w:lang w:eastAsia="ar-SA"/>
        </w:rPr>
      </w:pPr>
    </w:p>
    <w:p w14:paraId="76A40C3E" w14:textId="0E76A648" w:rsidR="001E6231" w:rsidRPr="001E6231" w:rsidRDefault="001E6231" w:rsidP="001E6231">
      <w:pPr>
        <w:rPr>
          <w:sz w:val="28"/>
          <w:szCs w:val="28"/>
          <w:lang w:eastAsia="ar-SA"/>
        </w:rPr>
      </w:pPr>
    </w:p>
    <w:p w14:paraId="78D5C017" w14:textId="3B372B71" w:rsidR="001E6231" w:rsidRPr="001E6231" w:rsidRDefault="001E6231" w:rsidP="001E6231">
      <w:pPr>
        <w:rPr>
          <w:sz w:val="28"/>
          <w:szCs w:val="28"/>
          <w:lang w:eastAsia="ar-SA"/>
        </w:rPr>
      </w:pPr>
    </w:p>
    <w:p w14:paraId="4E8A55E8" w14:textId="2C0E868A" w:rsidR="001E6231" w:rsidRPr="001E6231" w:rsidRDefault="001E6231" w:rsidP="001E6231">
      <w:pPr>
        <w:rPr>
          <w:sz w:val="28"/>
          <w:szCs w:val="28"/>
          <w:lang w:eastAsia="ar-SA"/>
        </w:rPr>
      </w:pPr>
    </w:p>
    <w:p w14:paraId="444C2D21" w14:textId="396C3264" w:rsidR="001E6231" w:rsidRPr="001E6231" w:rsidRDefault="001E6231" w:rsidP="001E6231">
      <w:pPr>
        <w:rPr>
          <w:sz w:val="28"/>
          <w:szCs w:val="28"/>
          <w:lang w:eastAsia="ar-SA"/>
        </w:rPr>
      </w:pPr>
    </w:p>
    <w:p w14:paraId="06D5F349" w14:textId="58E2D989" w:rsidR="001E6231" w:rsidRPr="001E6231" w:rsidRDefault="001E6231" w:rsidP="001E6231">
      <w:pPr>
        <w:rPr>
          <w:sz w:val="28"/>
          <w:szCs w:val="28"/>
          <w:lang w:eastAsia="ar-SA"/>
        </w:rPr>
      </w:pPr>
    </w:p>
    <w:p w14:paraId="11C04872" w14:textId="18A7F191" w:rsidR="001E6231" w:rsidRPr="001E6231" w:rsidRDefault="001E6231" w:rsidP="001E6231">
      <w:pPr>
        <w:rPr>
          <w:sz w:val="28"/>
          <w:szCs w:val="28"/>
          <w:lang w:eastAsia="ar-SA"/>
        </w:rPr>
      </w:pPr>
    </w:p>
    <w:p w14:paraId="7DEB0B55" w14:textId="3D1EBCE8" w:rsidR="001E6231" w:rsidRPr="001E6231" w:rsidRDefault="001E6231" w:rsidP="001E6231">
      <w:pPr>
        <w:rPr>
          <w:sz w:val="28"/>
          <w:szCs w:val="28"/>
          <w:lang w:eastAsia="ar-SA"/>
        </w:rPr>
      </w:pPr>
    </w:p>
    <w:p w14:paraId="5F41E207" w14:textId="7D8906E6" w:rsidR="001E6231" w:rsidRPr="001E6231" w:rsidRDefault="001E6231" w:rsidP="001E6231">
      <w:pPr>
        <w:rPr>
          <w:sz w:val="28"/>
          <w:szCs w:val="28"/>
          <w:lang w:eastAsia="ar-SA"/>
        </w:rPr>
      </w:pPr>
    </w:p>
    <w:p w14:paraId="0CDA9607" w14:textId="38BA3062" w:rsidR="001E6231" w:rsidRPr="001E6231" w:rsidRDefault="001E6231" w:rsidP="001E6231">
      <w:pPr>
        <w:rPr>
          <w:sz w:val="28"/>
          <w:szCs w:val="28"/>
          <w:lang w:eastAsia="ar-SA"/>
        </w:rPr>
      </w:pPr>
    </w:p>
    <w:p w14:paraId="59DEEF06" w14:textId="5884A7B3" w:rsidR="001E6231" w:rsidRPr="001E6231" w:rsidRDefault="001E6231" w:rsidP="001E6231">
      <w:pPr>
        <w:rPr>
          <w:sz w:val="28"/>
          <w:szCs w:val="28"/>
          <w:lang w:eastAsia="ar-SA"/>
        </w:rPr>
      </w:pPr>
    </w:p>
    <w:p w14:paraId="742254CB" w14:textId="641BD69F" w:rsidR="001E6231" w:rsidRPr="001E6231" w:rsidRDefault="001E6231" w:rsidP="001E6231">
      <w:pPr>
        <w:rPr>
          <w:sz w:val="28"/>
          <w:szCs w:val="28"/>
          <w:lang w:eastAsia="ar-SA"/>
        </w:rPr>
      </w:pPr>
    </w:p>
    <w:p w14:paraId="1B057ABD" w14:textId="3C426A7E" w:rsidR="001E6231" w:rsidRPr="001E6231" w:rsidRDefault="001E6231" w:rsidP="001E6231">
      <w:pPr>
        <w:rPr>
          <w:sz w:val="28"/>
          <w:szCs w:val="28"/>
          <w:lang w:eastAsia="ar-SA"/>
        </w:rPr>
      </w:pPr>
    </w:p>
    <w:p w14:paraId="5AFC48B3" w14:textId="1B7DEE92" w:rsidR="001E6231" w:rsidRPr="001E6231" w:rsidRDefault="001E6231" w:rsidP="001E6231">
      <w:pPr>
        <w:rPr>
          <w:sz w:val="28"/>
          <w:szCs w:val="28"/>
          <w:lang w:eastAsia="ar-SA"/>
        </w:rPr>
      </w:pPr>
    </w:p>
    <w:p w14:paraId="49360DF6" w14:textId="39C275AD" w:rsidR="001E6231" w:rsidRPr="001E6231" w:rsidRDefault="001E6231" w:rsidP="001E6231">
      <w:pPr>
        <w:rPr>
          <w:sz w:val="28"/>
          <w:szCs w:val="28"/>
          <w:lang w:eastAsia="ar-SA"/>
        </w:rPr>
      </w:pPr>
    </w:p>
    <w:p w14:paraId="7429497B" w14:textId="6EF4F981" w:rsidR="001E6231" w:rsidRPr="001E6231" w:rsidRDefault="001E6231" w:rsidP="001E6231">
      <w:pPr>
        <w:rPr>
          <w:sz w:val="28"/>
          <w:szCs w:val="28"/>
          <w:lang w:eastAsia="ar-SA"/>
        </w:rPr>
      </w:pPr>
    </w:p>
    <w:p w14:paraId="4714B396" w14:textId="003A66B9" w:rsidR="001E6231" w:rsidRDefault="001E6231" w:rsidP="001E6231">
      <w:pPr>
        <w:rPr>
          <w:b/>
          <w:sz w:val="28"/>
          <w:szCs w:val="28"/>
          <w:lang w:eastAsia="ar-SA"/>
        </w:rPr>
      </w:pPr>
    </w:p>
    <w:p w14:paraId="5B8389E4" w14:textId="604DE2FE" w:rsidR="001E6231" w:rsidRDefault="001E6231" w:rsidP="001E6231">
      <w:pPr>
        <w:rPr>
          <w:b/>
          <w:sz w:val="28"/>
          <w:szCs w:val="28"/>
          <w:lang w:eastAsia="ar-SA"/>
        </w:rPr>
      </w:pPr>
    </w:p>
    <w:p w14:paraId="270A1978" w14:textId="48C2137B" w:rsidR="001E6231" w:rsidRDefault="001E6231" w:rsidP="001E6231">
      <w:pPr>
        <w:tabs>
          <w:tab w:val="left" w:pos="6990"/>
        </w:tabs>
        <w:rPr>
          <w:sz w:val="28"/>
          <w:szCs w:val="28"/>
          <w:lang w:eastAsia="ar-SA"/>
        </w:rPr>
      </w:pPr>
      <w:r>
        <w:rPr>
          <w:sz w:val="28"/>
          <w:szCs w:val="28"/>
          <w:lang w:eastAsia="ar-SA"/>
        </w:rPr>
        <w:tab/>
      </w:r>
    </w:p>
    <w:p w14:paraId="587241F4" w14:textId="3259198A" w:rsidR="001E6231" w:rsidRDefault="001E6231" w:rsidP="001E6231">
      <w:pPr>
        <w:tabs>
          <w:tab w:val="left" w:pos="6990"/>
        </w:tabs>
        <w:rPr>
          <w:sz w:val="28"/>
          <w:szCs w:val="28"/>
          <w:lang w:eastAsia="ar-SA"/>
        </w:rPr>
      </w:pPr>
    </w:p>
    <w:p w14:paraId="1F358C31" w14:textId="644FEB19" w:rsidR="001E6231" w:rsidRDefault="001E6231" w:rsidP="001E6231">
      <w:pPr>
        <w:tabs>
          <w:tab w:val="left" w:pos="6990"/>
        </w:tabs>
        <w:rPr>
          <w:sz w:val="28"/>
          <w:szCs w:val="28"/>
          <w:lang w:eastAsia="ar-SA"/>
        </w:rPr>
      </w:pPr>
    </w:p>
    <w:p w14:paraId="68FAF9DE" w14:textId="7F50A70A" w:rsidR="001E6231" w:rsidRDefault="001E6231" w:rsidP="001E6231">
      <w:pPr>
        <w:tabs>
          <w:tab w:val="left" w:pos="6990"/>
        </w:tabs>
        <w:rPr>
          <w:sz w:val="28"/>
          <w:szCs w:val="28"/>
          <w:lang w:eastAsia="ar-SA"/>
        </w:rPr>
      </w:pPr>
    </w:p>
    <w:p w14:paraId="54253254" w14:textId="3208988F" w:rsidR="001E6231" w:rsidRDefault="001E6231" w:rsidP="001E6231">
      <w:pPr>
        <w:tabs>
          <w:tab w:val="left" w:pos="6990"/>
        </w:tabs>
        <w:rPr>
          <w:sz w:val="28"/>
          <w:szCs w:val="28"/>
          <w:lang w:eastAsia="ar-SA"/>
        </w:rPr>
      </w:pPr>
    </w:p>
    <w:p w14:paraId="0ED169D6" w14:textId="12D5FFF3" w:rsidR="001E6231" w:rsidRDefault="001E6231" w:rsidP="001E6231">
      <w:pPr>
        <w:tabs>
          <w:tab w:val="left" w:pos="6990"/>
        </w:tabs>
        <w:rPr>
          <w:sz w:val="28"/>
          <w:szCs w:val="28"/>
          <w:lang w:eastAsia="ar-SA"/>
        </w:rPr>
      </w:pPr>
    </w:p>
    <w:p w14:paraId="36C8D283" w14:textId="5140BF22" w:rsidR="001E6231" w:rsidRDefault="001E6231" w:rsidP="001E6231">
      <w:pPr>
        <w:tabs>
          <w:tab w:val="left" w:pos="6990"/>
        </w:tabs>
        <w:rPr>
          <w:sz w:val="28"/>
          <w:szCs w:val="28"/>
          <w:lang w:eastAsia="ar-SA"/>
        </w:rPr>
      </w:pPr>
    </w:p>
    <w:p w14:paraId="3BF1697F" w14:textId="3769076D" w:rsidR="001E6231" w:rsidRDefault="001E6231" w:rsidP="001E6231">
      <w:pPr>
        <w:tabs>
          <w:tab w:val="left" w:pos="6990"/>
        </w:tabs>
        <w:rPr>
          <w:sz w:val="28"/>
          <w:szCs w:val="28"/>
          <w:lang w:eastAsia="ar-SA"/>
        </w:rPr>
      </w:pPr>
    </w:p>
    <w:p w14:paraId="534EB5B7" w14:textId="0D9E1483" w:rsidR="001E6231" w:rsidRDefault="001E6231" w:rsidP="001E6231">
      <w:pPr>
        <w:tabs>
          <w:tab w:val="left" w:pos="6990"/>
        </w:tabs>
        <w:rPr>
          <w:sz w:val="28"/>
          <w:szCs w:val="28"/>
          <w:lang w:eastAsia="ar-SA"/>
        </w:rPr>
      </w:pPr>
    </w:p>
    <w:p w14:paraId="7F1312DA" w14:textId="77777777" w:rsidR="001E6231" w:rsidRDefault="001E6231" w:rsidP="001E6231">
      <w:pPr>
        <w:widowControl w:val="0"/>
        <w:autoSpaceDE w:val="0"/>
        <w:autoSpaceDN w:val="0"/>
        <w:adjustRightInd w:val="0"/>
        <w:jc w:val="right"/>
        <w:outlineLvl w:val="1"/>
        <w:sectPr w:rsidR="001E6231" w:rsidSect="004E13C5">
          <w:pgSz w:w="11906" w:h="16838"/>
          <w:pgMar w:top="1134" w:right="719" w:bottom="1134" w:left="719" w:header="709" w:footer="709" w:gutter="0"/>
          <w:cols w:space="708"/>
          <w:docGrid w:linePitch="360"/>
        </w:sectPr>
      </w:pPr>
    </w:p>
    <w:p w14:paraId="12E6A304" w14:textId="7350D548" w:rsidR="001E6231" w:rsidRDefault="001E6231" w:rsidP="001E6231">
      <w:pPr>
        <w:widowControl w:val="0"/>
        <w:autoSpaceDE w:val="0"/>
        <w:autoSpaceDN w:val="0"/>
        <w:adjustRightInd w:val="0"/>
        <w:jc w:val="right"/>
        <w:outlineLvl w:val="1"/>
      </w:pPr>
      <w:r>
        <w:lastRenderedPageBreak/>
        <w:t>приложение № 1 к подпрограмме 2</w:t>
      </w:r>
    </w:p>
    <w:p w14:paraId="350893E4" w14:textId="77777777" w:rsidR="001E6231" w:rsidRDefault="001E6231" w:rsidP="001E6231">
      <w:pPr>
        <w:widowControl w:val="0"/>
        <w:autoSpaceDE w:val="0"/>
        <w:autoSpaceDN w:val="0"/>
        <w:adjustRightInd w:val="0"/>
        <w:jc w:val="right"/>
        <w:outlineLvl w:val="1"/>
      </w:pPr>
    </w:p>
    <w:p w14:paraId="251E5797" w14:textId="5F5C3E5B" w:rsidR="001E6231" w:rsidRDefault="001E6231" w:rsidP="001E6231">
      <w:pPr>
        <w:widowControl w:val="0"/>
        <w:autoSpaceDE w:val="0"/>
        <w:autoSpaceDN w:val="0"/>
        <w:adjustRightInd w:val="0"/>
        <w:jc w:val="center"/>
        <w:outlineLvl w:val="1"/>
        <w:rPr>
          <w:sz w:val="28"/>
          <w:szCs w:val="28"/>
        </w:rPr>
      </w:pPr>
      <w:r w:rsidRPr="00F146FD">
        <w:rPr>
          <w:sz w:val="28"/>
          <w:szCs w:val="28"/>
        </w:rPr>
        <w:t xml:space="preserve">Перечень многоквартирных домов, признанных аварийными </w:t>
      </w:r>
      <w:r w:rsidR="00D70244">
        <w:rPr>
          <w:sz w:val="28"/>
          <w:szCs w:val="28"/>
        </w:rPr>
        <w:t>после</w:t>
      </w:r>
      <w:r w:rsidRPr="00F146FD">
        <w:rPr>
          <w:sz w:val="28"/>
          <w:szCs w:val="28"/>
        </w:rPr>
        <w:t xml:space="preserve"> 1 января 2017 года</w:t>
      </w:r>
    </w:p>
    <w:p w14:paraId="1812F374" w14:textId="77777777" w:rsidR="001E6231" w:rsidRDefault="001E6231" w:rsidP="001E6231">
      <w:pPr>
        <w:widowControl w:val="0"/>
        <w:autoSpaceDE w:val="0"/>
        <w:autoSpaceDN w:val="0"/>
        <w:adjustRightInd w:val="0"/>
        <w:jc w:val="center"/>
        <w:outlineLvl w:val="1"/>
        <w:rPr>
          <w:sz w:val="28"/>
          <w:szCs w:val="28"/>
        </w:rPr>
      </w:pPr>
    </w:p>
    <w:tbl>
      <w:tblPr>
        <w:tblStyle w:val="a9"/>
        <w:tblW w:w="14991" w:type="dxa"/>
        <w:tblLook w:val="04A0" w:firstRow="1" w:lastRow="0" w:firstColumn="1" w:lastColumn="0" w:noHBand="0" w:noVBand="1"/>
      </w:tblPr>
      <w:tblGrid>
        <w:gridCol w:w="675"/>
        <w:gridCol w:w="5670"/>
        <w:gridCol w:w="1701"/>
        <w:gridCol w:w="2464"/>
        <w:gridCol w:w="1232"/>
        <w:gridCol w:w="1373"/>
        <w:gridCol w:w="1876"/>
      </w:tblGrid>
      <w:tr w:rsidR="001E6231" w14:paraId="47655FD6" w14:textId="77777777" w:rsidTr="00AF26D8">
        <w:tc>
          <w:tcPr>
            <w:tcW w:w="675" w:type="dxa"/>
            <w:vMerge w:val="restart"/>
          </w:tcPr>
          <w:p w14:paraId="2A127A71" w14:textId="77777777" w:rsidR="001E6231" w:rsidRDefault="001E6231" w:rsidP="00AF26D8">
            <w:pPr>
              <w:widowControl w:val="0"/>
              <w:autoSpaceDE w:val="0"/>
              <w:autoSpaceDN w:val="0"/>
              <w:adjustRightInd w:val="0"/>
              <w:jc w:val="center"/>
              <w:outlineLvl w:val="1"/>
            </w:pPr>
            <w:r>
              <w:t>№</w:t>
            </w:r>
          </w:p>
          <w:p w14:paraId="21EFF79A" w14:textId="77777777" w:rsidR="001E6231" w:rsidRPr="00DC012A" w:rsidRDefault="001E6231" w:rsidP="00AF26D8">
            <w:pPr>
              <w:widowControl w:val="0"/>
              <w:autoSpaceDE w:val="0"/>
              <w:autoSpaceDN w:val="0"/>
              <w:adjustRightInd w:val="0"/>
              <w:jc w:val="center"/>
              <w:outlineLvl w:val="1"/>
            </w:pPr>
            <w:proofErr w:type="spellStart"/>
            <w:r>
              <w:t>пп</w:t>
            </w:r>
            <w:proofErr w:type="spellEnd"/>
          </w:p>
        </w:tc>
        <w:tc>
          <w:tcPr>
            <w:tcW w:w="5670" w:type="dxa"/>
            <w:vMerge w:val="restart"/>
          </w:tcPr>
          <w:p w14:paraId="0DFA8B6A" w14:textId="77777777" w:rsidR="001E6231" w:rsidRPr="00DC012A" w:rsidRDefault="001E6231" w:rsidP="00AF26D8">
            <w:pPr>
              <w:widowControl w:val="0"/>
              <w:autoSpaceDE w:val="0"/>
              <w:autoSpaceDN w:val="0"/>
              <w:adjustRightInd w:val="0"/>
              <w:jc w:val="center"/>
              <w:outlineLvl w:val="1"/>
            </w:pPr>
            <w:r>
              <w:t>Адрес многоквартирного дома</w:t>
            </w:r>
          </w:p>
        </w:tc>
        <w:tc>
          <w:tcPr>
            <w:tcW w:w="1701" w:type="dxa"/>
            <w:vMerge w:val="restart"/>
          </w:tcPr>
          <w:p w14:paraId="5FC32B63" w14:textId="77777777" w:rsidR="001E6231" w:rsidRPr="00DC012A" w:rsidRDefault="001E6231" w:rsidP="00AF26D8">
            <w:pPr>
              <w:widowControl w:val="0"/>
              <w:autoSpaceDE w:val="0"/>
              <w:autoSpaceDN w:val="0"/>
              <w:adjustRightInd w:val="0"/>
              <w:jc w:val="center"/>
              <w:outlineLvl w:val="1"/>
            </w:pPr>
            <w:r>
              <w:t xml:space="preserve">Год ввода дома в эксплуатацию </w:t>
            </w:r>
          </w:p>
        </w:tc>
        <w:tc>
          <w:tcPr>
            <w:tcW w:w="2464" w:type="dxa"/>
            <w:vMerge w:val="restart"/>
          </w:tcPr>
          <w:p w14:paraId="5D64528C" w14:textId="77777777" w:rsidR="001E6231" w:rsidRPr="00DC012A" w:rsidRDefault="001E6231" w:rsidP="00AF26D8">
            <w:pPr>
              <w:widowControl w:val="0"/>
              <w:autoSpaceDE w:val="0"/>
              <w:autoSpaceDN w:val="0"/>
              <w:adjustRightInd w:val="0"/>
              <w:jc w:val="center"/>
              <w:outlineLvl w:val="1"/>
            </w:pPr>
            <w:r>
              <w:t>Дата признания многоквартирного дома аварийным</w:t>
            </w:r>
          </w:p>
        </w:tc>
        <w:tc>
          <w:tcPr>
            <w:tcW w:w="2605" w:type="dxa"/>
            <w:gridSpan w:val="2"/>
          </w:tcPr>
          <w:p w14:paraId="6CBFC00A" w14:textId="3C124F4B" w:rsidR="001E6231" w:rsidRPr="00DC012A" w:rsidRDefault="001E6231" w:rsidP="00AF26D8">
            <w:pPr>
              <w:widowControl w:val="0"/>
              <w:autoSpaceDE w:val="0"/>
              <w:autoSpaceDN w:val="0"/>
              <w:adjustRightInd w:val="0"/>
              <w:jc w:val="center"/>
              <w:outlineLvl w:val="1"/>
            </w:pPr>
            <w:r>
              <w:t xml:space="preserve">Сведения об аварийном жилищном </w:t>
            </w:r>
            <w:r w:rsidR="00D70244">
              <w:t>фонде,</w:t>
            </w:r>
            <w:r>
              <w:t xml:space="preserve"> подлежащем расселению </w:t>
            </w:r>
          </w:p>
        </w:tc>
        <w:tc>
          <w:tcPr>
            <w:tcW w:w="1876" w:type="dxa"/>
            <w:vMerge w:val="restart"/>
          </w:tcPr>
          <w:p w14:paraId="13373127" w14:textId="77777777" w:rsidR="001E6231" w:rsidRPr="00DC012A" w:rsidRDefault="001E6231" w:rsidP="00AF26D8">
            <w:pPr>
              <w:widowControl w:val="0"/>
              <w:autoSpaceDE w:val="0"/>
              <w:autoSpaceDN w:val="0"/>
              <w:adjustRightInd w:val="0"/>
              <w:jc w:val="center"/>
              <w:outlineLvl w:val="1"/>
            </w:pPr>
            <w:r>
              <w:t>Планируемая дата окончания переселения</w:t>
            </w:r>
          </w:p>
        </w:tc>
      </w:tr>
      <w:tr w:rsidR="001E6231" w14:paraId="68F8E902" w14:textId="77777777" w:rsidTr="00AF26D8">
        <w:tc>
          <w:tcPr>
            <w:tcW w:w="675" w:type="dxa"/>
            <w:vMerge/>
          </w:tcPr>
          <w:p w14:paraId="171A7733" w14:textId="77777777" w:rsidR="001E6231" w:rsidRDefault="001E6231" w:rsidP="00AF26D8">
            <w:pPr>
              <w:widowControl w:val="0"/>
              <w:autoSpaceDE w:val="0"/>
              <w:autoSpaceDN w:val="0"/>
              <w:adjustRightInd w:val="0"/>
              <w:jc w:val="center"/>
              <w:outlineLvl w:val="1"/>
            </w:pPr>
          </w:p>
        </w:tc>
        <w:tc>
          <w:tcPr>
            <w:tcW w:w="5670" w:type="dxa"/>
            <w:vMerge/>
          </w:tcPr>
          <w:p w14:paraId="6D5BACED" w14:textId="77777777" w:rsidR="001E6231" w:rsidRDefault="001E6231" w:rsidP="00AF26D8">
            <w:pPr>
              <w:widowControl w:val="0"/>
              <w:autoSpaceDE w:val="0"/>
              <w:autoSpaceDN w:val="0"/>
              <w:adjustRightInd w:val="0"/>
              <w:jc w:val="center"/>
              <w:outlineLvl w:val="1"/>
            </w:pPr>
          </w:p>
        </w:tc>
        <w:tc>
          <w:tcPr>
            <w:tcW w:w="1701" w:type="dxa"/>
            <w:vMerge/>
          </w:tcPr>
          <w:p w14:paraId="7105F249" w14:textId="77777777" w:rsidR="001E6231" w:rsidRDefault="001E6231" w:rsidP="00AF26D8">
            <w:pPr>
              <w:widowControl w:val="0"/>
              <w:autoSpaceDE w:val="0"/>
              <w:autoSpaceDN w:val="0"/>
              <w:adjustRightInd w:val="0"/>
              <w:jc w:val="center"/>
              <w:outlineLvl w:val="1"/>
            </w:pPr>
          </w:p>
        </w:tc>
        <w:tc>
          <w:tcPr>
            <w:tcW w:w="2464" w:type="dxa"/>
            <w:vMerge/>
          </w:tcPr>
          <w:p w14:paraId="0C2CD3D5" w14:textId="77777777" w:rsidR="001E6231" w:rsidRDefault="001E6231" w:rsidP="00AF26D8">
            <w:pPr>
              <w:widowControl w:val="0"/>
              <w:autoSpaceDE w:val="0"/>
              <w:autoSpaceDN w:val="0"/>
              <w:adjustRightInd w:val="0"/>
              <w:jc w:val="center"/>
              <w:outlineLvl w:val="1"/>
            </w:pPr>
          </w:p>
        </w:tc>
        <w:tc>
          <w:tcPr>
            <w:tcW w:w="1232" w:type="dxa"/>
          </w:tcPr>
          <w:p w14:paraId="2EC748DA" w14:textId="77777777" w:rsidR="001E6231" w:rsidRDefault="001E6231" w:rsidP="00AF26D8">
            <w:pPr>
              <w:widowControl w:val="0"/>
              <w:autoSpaceDE w:val="0"/>
              <w:autoSpaceDN w:val="0"/>
              <w:adjustRightInd w:val="0"/>
              <w:jc w:val="center"/>
              <w:outlineLvl w:val="1"/>
            </w:pPr>
          </w:p>
          <w:p w14:paraId="2E42AF0F" w14:textId="77777777" w:rsidR="001E6231" w:rsidRDefault="001E6231" w:rsidP="00AF26D8">
            <w:pPr>
              <w:widowControl w:val="0"/>
              <w:autoSpaceDE w:val="0"/>
              <w:autoSpaceDN w:val="0"/>
              <w:adjustRightInd w:val="0"/>
              <w:jc w:val="center"/>
              <w:outlineLvl w:val="1"/>
            </w:pPr>
            <w:r>
              <w:t>площадь (кв. м)</w:t>
            </w:r>
          </w:p>
        </w:tc>
        <w:tc>
          <w:tcPr>
            <w:tcW w:w="1373" w:type="dxa"/>
          </w:tcPr>
          <w:p w14:paraId="4F42A073" w14:textId="77777777" w:rsidR="001E6231" w:rsidRDefault="001E6231" w:rsidP="00AF26D8">
            <w:pPr>
              <w:widowControl w:val="0"/>
              <w:autoSpaceDE w:val="0"/>
              <w:autoSpaceDN w:val="0"/>
              <w:adjustRightInd w:val="0"/>
              <w:jc w:val="center"/>
              <w:outlineLvl w:val="1"/>
            </w:pPr>
          </w:p>
          <w:p w14:paraId="4A1238FD" w14:textId="77777777" w:rsidR="001E6231" w:rsidRDefault="001E6231" w:rsidP="00AF26D8">
            <w:pPr>
              <w:widowControl w:val="0"/>
              <w:autoSpaceDE w:val="0"/>
              <w:autoSpaceDN w:val="0"/>
              <w:adjustRightInd w:val="0"/>
              <w:jc w:val="center"/>
              <w:outlineLvl w:val="1"/>
            </w:pPr>
            <w:r>
              <w:t>количество человек</w:t>
            </w:r>
          </w:p>
        </w:tc>
        <w:tc>
          <w:tcPr>
            <w:tcW w:w="1876" w:type="dxa"/>
            <w:vMerge/>
          </w:tcPr>
          <w:p w14:paraId="38211A40" w14:textId="77777777" w:rsidR="001E6231" w:rsidRDefault="001E6231" w:rsidP="00AF26D8">
            <w:pPr>
              <w:widowControl w:val="0"/>
              <w:autoSpaceDE w:val="0"/>
              <w:autoSpaceDN w:val="0"/>
              <w:adjustRightInd w:val="0"/>
              <w:jc w:val="center"/>
              <w:outlineLvl w:val="1"/>
            </w:pPr>
          </w:p>
        </w:tc>
      </w:tr>
      <w:tr w:rsidR="001E6231" w14:paraId="32D6E7FE" w14:textId="77777777" w:rsidTr="00AF26D8">
        <w:tc>
          <w:tcPr>
            <w:tcW w:w="675" w:type="dxa"/>
          </w:tcPr>
          <w:p w14:paraId="300FD0D0" w14:textId="77777777" w:rsidR="001E6231" w:rsidRDefault="001E6231" w:rsidP="00AF26D8">
            <w:pPr>
              <w:widowControl w:val="0"/>
              <w:autoSpaceDE w:val="0"/>
              <w:autoSpaceDN w:val="0"/>
              <w:adjustRightInd w:val="0"/>
              <w:jc w:val="center"/>
              <w:outlineLvl w:val="1"/>
            </w:pPr>
            <w:r>
              <w:t>1</w:t>
            </w:r>
          </w:p>
        </w:tc>
        <w:tc>
          <w:tcPr>
            <w:tcW w:w="5670" w:type="dxa"/>
          </w:tcPr>
          <w:p w14:paraId="69CA824B" w14:textId="77777777" w:rsidR="001E6231" w:rsidRDefault="001E6231" w:rsidP="00AF26D8">
            <w:pPr>
              <w:autoSpaceDE w:val="0"/>
              <w:autoSpaceDN w:val="0"/>
              <w:adjustRightInd w:val="0"/>
            </w:pPr>
            <w:r>
              <w:t>Всего подлежит переселению в 2019 - 2025 годах</w:t>
            </w:r>
          </w:p>
        </w:tc>
        <w:tc>
          <w:tcPr>
            <w:tcW w:w="1701" w:type="dxa"/>
          </w:tcPr>
          <w:p w14:paraId="18F56312" w14:textId="77777777" w:rsidR="001E6231" w:rsidRDefault="001E6231" w:rsidP="00AF26D8">
            <w:pPr>
              <w:widowControl w:val="0"/>
              <w:autoSpaceDE w:val="0"/>
              <w:autoSpaceDN w:val="0"/>
              <w:adjustRightInd w:val="0"/>
              <w:jc w:val="center"/>
              <w:outlineLvl w:val="1"/>
            </w:pPr>
          </w:p>
        </w:tc>
        <w:tc>
          <w:tcPr>
            <w:tcW w:w="2464" w:type="dxa"/>
          </w:tcPr>
          <w:p w14:paraId="18E66BA1" w14:textId="77777777" w:rsidR="001E6231" w:rsidRDefault="001E6231" w:rsidP="00AF26D8">
            <w:pPr>
              <w:widowControl w:val="0"/>
              <w:autoSpaceDE w:val="0"/>
              <w:autoSpaceDN w:val="0"/>
              <w:adjustRightInd w:val="0"/>
              <w:jc w:val="center"/>
              <w:outlineLvl w:val="1"/>
            </w:pPr>
          </w:p>
        </w:tc>
        <w:tc>
          <w:tcPr>
            <w:tcW w:w="1232" w:type="dxa"/>
          </w:tcPr>
          <w:p w14:paraId="5ABBBAE8" w14:textId="32A6FA20" w:rsidR="001E6231" w:rsidRDefault="00D70244" w:rsidP="00AF26D8">
            <w:pPr>
              <w:widowControl w:val="0"/>
              <w:autoSpaceDE w:val="0"/>
              <w:autoSpaceDN w:val="0"/>
              <w:adjustRightInd w:val="0"/>
              <w:jc w:val="center"/>
              <w:outlineLvl w:val="1"/>
            </w:pPr>
            <w:r>
              <w:t>778</w:t>
            </w:r>
          </w:p>
        </w:tc>
        <w:tc>
          <w:tcPr>
            <w:tcW w:w="1373" w:type="dxa"/>
          </w:tcPr>
          <w:p w14:paraId="6EFE31B1" w14:textId="35DAFB6C" w:rsidR="001E6231" w:rsidRDefault="00D70244" w:rsidP="00AF26D8">
            <w:pPr>
              <w:widowControl w:val="0"/>
              <w:autoSpaceDE w:val="0"/>
              <w:autoSpaceDN w:val="0"/>
              <w:adjustRightInd w:val="0"/>
              <w:jc w:val="center"/>
              <w:outlineLvl w:val="1"/>
            </w:pPr>
            <w:r>
              <w:t>3</w:t>
            </w:r>
            <w:r w:rsidR="00955A4F">
              <w:t>6</w:t>
            </w:r>
          </w:p>
        </w:tc>
        <w:tc>
          <w:tcPr>
            <w:tcW w:w="1876" w:type="dxa"/>
          </w:tcPr>
          <w:p w14:paraId="28C54438" w14:textId="77777777" w:rsidR="001E6231" w:rsidRDefault="001E6231" w:rsidP="00AF26D8">
            <w:pPr>
              <w:widowControl w:val="0"/>
              <w:autoSpaceDE w:val="0"/>
              <w:autoSpaceDN w:val="0"/>
              <w:adjustRightInd w:val="0"/>
              <w:jc w:val="center"/>
              <w:outlineLvl w:val="1"/>
            </w:pPr>
          </w:p>
        </w:tc>
      </w:tr>
      <w:tr w:rsidR="001E6231" w14:paraId="59D9E007" w14:textId="77777777" w:rsidTr="00AF26D8">
        <w:tc>
          <w:tcPr>
            <w:tcW w:w="675" w:type="dxa"/>
          </w:tcPr>
          <w:p w14:paraId="798ED855" w14:textId="77777777" w:rsidR="001E6231" w:rsidRDefault="001E6231" w:rsidP="00AF26D8">
            <w:pPr>
              <w:widowControl w:val="0"/>
              <w:autoSpaceDE w:val="0"/>
              <w:autoSpaceDN w:val="0"/>
              <w:adjustRightInd w:val="0"/>
              <w:jc w:val="center"/>
              <w:outlineLvl w:val="1"/>
            </w:pPr>
            <w:r>
              <w:t>2</w:t>
            </w:r>
          </w:p>
        </w:tc>
        <w:tc>
          <w:tcPr>
            <w:tcW w:w="5670" w:type="dxa"/>
          </w:tcPr>
          <w:p w14:paraId="780E25A5" w14:textId="77777777" w:rsidR="001E6231" w:rsidRDefault="001E6231" w:rsidP="00AF26D8">
            <w:pPr>
              <w:autoSpaceDE w:val="0"/>
              <w:autoSpaceDN w:val="0"/>
              <w:adjustRightInd w:val="0"/>
              <w:outlineLvl w:val="0"/>
            </w:pPr>
            <w:r>
              <w:t>По программе переселения 2019 - 2025 годов, в рамках которой предусмотрено финансирование за счет средств государственной корпорации - Фонда содействия реформированию жилищно-коммунального хозяйства (далее - Фонд)</w:t>
            </w:r>
          </w:p>
          <w:p w14:paraId="51C71304" w14:textId="77777777" w:rsidR="001E6231" w:rsidRDefault="001E6231" w:rsidP="00AF26D8">
            <w:pPr>
              <w:autoSpaceDE w:val="0"/>
              <w:autoSpaceDN w:val="0"/>
              <w:adjustRightInd w:val="0"/>
            </w:pPr>
            <w:r>
              <w:t>в том числе:</w:t>
            </w:r>
          </w:p>
        </w:tc>
        <w:tc>
          <w:tcPr>
            <w:tcW w:w="1701" w:type="dxa"/>
          </w:tcPr>
          <w:p w14:paraId="5D3165D4" w14:textId="77777777" w:rsidR="001E6231" w:rsidRDefault="001E6231" w:rsidP="00AF26D8">
            <w:pPr>
              <w:widowControl w:val="0"/>
              <w:autoSpaceDE w:val="0"/>
              <w:autoSpaceDN w:val="0"/>
              <w:adjustRightInd w:val="0"/>
              <w:jc w:val="center"/>
              <w:outlineLvl w:val="1"/>
            </w:pPr>
          </w:p>
        </w:tc>
        <w:tc>
          <w:tcPr>
            <w:tcW w:w="2464" w:type="dxa"/>
          </w:tcPr>
          <w:p w14:paraId="4B1C6D00" w14:textId="77777777" w:rsidR="001E6231" w:rsidRDefault="001E6231" w:rsidP="00AF26D8">
            <w:pPr>
              <w:widowControl w:val="0"/>
              <w:autoSpaceDE w:val="0"/>
              <w:autoSpaceDN w:val="0"/>
              <w:adjustRightInd w:val="0"/>
              <w:jc w:val="center"/>
              <w:outlineLvl w:val="1"/>
            </w:pPr>
          </w:p>
        </w:tc>
        <w:tc>
          <w:tcPr>
            <w:tcW w:w="1232" w:type="dxa"/>
          </w:tcPr>
          <w:p w14:paraId="1C8E83ED" w14:textId="77777777" w:rsidR="001E6231" w:rsidRDefault="001E6231" w:rsidP="00AF26D8">
            <w:pPr>
              <w:widowControl w:val="0"/>
              <w:autoSpaceDE w:val="0"/>
              <w:autoSpaceDN w:val="0"/>
              <w:adjustRightInd w:val="0"/>
              <w:jc w:val="center"/>
              <w:outlineLvl w:val="1"/>
            </w:pPr>
          </w:p>
        </w:tc>
        <w:tc>
          <w:tcPr>
            <w:tcW w:w="1373" w:type="dxa"/>
          </w:tcPr>
          <w:p w14:paraId="2267D64B" w14:textId="77777777" w:rsidR="001E6231" w:rsidRDefault="001E6231" w:rsidP="00AF26D8">
            <w:pPr>
              <w:widowControl w:val="0"/>
              <w:autoSpaceDE w:val="0"/>
              <w:autoSpaceDN w:val="0"/>
              <w:adjustRightInd w:val="0"/>
              <w:jc w:val="center"/>
              <w:outlineLvl w:val="1"/>
            </w:pPr>
          </w:p>
        </w:tc>
        <w:tc>
          <w:tcPr>
            <w:tcW w:w="1876" w:type="dxa"/>
          </w:tcPr>
          <w:p w14:paraId="0494C1C2" w14:textId="77777777" w:rsidR="001E6231" w:rsidRDefault="001E6231" w:rsidP="00AF26D8">
            <w:pPr>
              <w:widowControl w:val="0"/>
              <w:autoSpaceDE w:val="0"/>
              <w:autoSpaceDN w:val="0"/>
              <w:adjustRightInd w:val="0"/>
              <w:jc w:val="center"/>
              <w:outlineLvl w:val="1"/>
            </w:pPr>
          </w:p>
        </w:tc>
      </w:tr>
      <w:tr w:rsidR="001E6231" w14:paraId="4142DF47" w14:textId="77777777" w:rsidTr="00AF26D8">
        <w:tc>
          <w:tcPr>
            <w:tcW w:w="675" w:type="dxa"/>
          </w:tcPr>
          <w:p w14:paraId="1674615C" w14:textId="77777777" w:rsidR="001E6231" w:rsidRDefault="001E6231" w:rsidP="00AF26D8">
            <w:pPr>
              <w:widowControl w:val="0"/>
              <w:autoSpaceDE w:val="0"/>
              <w:autoSpaceDN w:val="0"/>
              <w:adjustRightInd w:val="0"/>
              <w:jc w:val="center"/>
              <w:outlineLvl w:val="1"/>
            </w:pPr>
            <w:r>
              <w:t>3</w:t>
            </w:r>
          </w:p>
        </w:tc>
        <w:tc>
          <w:tcPr>
            <w:tcW w:w="5670" w:type="dxa"/>
          </w:tcPr>
          <w:p w14:paraId="09C7C0B8" w14:textId="77777777" w:rsidR="001E6231" w:rsidRDefault="001E6231" w:rsidP="00AF26D8">
            <w:pPr>
              <w:autoSpaceDE w:val="0"/>
              <w:autoSpaceDN w:val="0"/>
              <w:adjustRightInd w:val="0"/>
              <w:outlineLvl w:val="0"/>
            </w:pPr>
            <w:r>
              <w:t xml:space="preserve">г. Верхний Тагил, пос. Белоречка, </w:t>
            </w:r>
          </w:p>
          <w:p w14:paraId="4F391275" w14:textId="1F8AE16C" w:rsidR="001E6231" w:rsidRDefault="001E6231" w:rsidP="00AF26D8">
            <w:pPr>
              <w:autoSpaceDE w:val="0"/>
              <w:autoSpaceDN w:val="0"/>
              <w:adjustRightInd w:val="0"/>
              <w:outlineLvl w:val="0"/>
            </w:pPr>
            <w:r>
              <w:t xml:space="preserve">ул. </w:t>
            </w:r>
            <w:r w:rsidR="00D70244">
              <w:t>Горького</w:t>
            </w:r>
            <w:r>
              <w:t xml:space="preserve">, д. </w:t>
            </w:r>
            <w:r w:rsidR="00D70244">
              <w:t>9</w:t>
            </w:r>
          </w:p>
        </w:tc>
        <w:tc>
          <w:tcPr>
            <w:tcW w:w="1701" w:type="dxa"/>
          </w:tcPr>
          <w:p w14:paraId="5B85F482" w14:textId="175E9884" w:rsidR="001E6231" w:rsidRDefault="001E6231" w:rsidP="00AF26D8">
            <w:pPr>
              <w:widowControl w:val="0"/>
              <w:autoSpaceDE w:val="0"/>
              <w:autoSpaceDN w:val="0"/>
              <w:adjustRightInd w:val="0"/>
              <w:jc w:val="center"/>
              <w:outlineLvl w:val="1"/>
            </w:pPr>
          </w:p>
        </w:tc>
        <w:tc>
          <w:tcPr>
            <w:tcW w:w="2464" w:type="dxa"/>
          </w:tcPr>
          <w:p w14:paraId="3D020F8B" w14:textId="37B78B0F" w:rsidR="001E6231" w:rsidRDefault="001E6231" w:rsidP="00AF26D8">
            <w:pPr>
              <w:widowControl w:val="0"/>
              <w:autoSpaceDE w:val="0"/>
              <w:autoSpaceDN w:val="0"/>
              <w:adjustRightInd w:val="0"/>
              <w:jc w:val="center"/>
              <w:outlineLvl w:val="1"/>
            </w:pPr>
          </w:p>
        </w:tc>
        <w:tc>
          <w:tcPr>
            <w:tcW w:w="1232" w:type="dxa"/>
          </w:tcPr>
          <w:p w14:paraId="131B2C0E" w14:textId="7CC29DF0" w:rsidR="001E6231" w:rsidRDefault="00377B5B" w:rsidP="00AF26D8">
            <w:pPr>
              <w:widowControl w:val="0"/>
              <w:autoSpaceDE w:val="0"/>
              <w:autoSpaceDN w:val="0"/>
              <w:adjustRightInd w:val="0"/>
              <w:jc w:val="center"/>
              <w:outlineLvl w:val="1"/>
            </w:pPr>
            <w:r>
              <w:t>91,6</w:t>
            </w:r>
          </w:p>
        </w:tc>
        <w:tc>
          <w:tcPr>
            <w:tcW w:w="1373" w:type="dxa"/>
          </w:tcPr>
          <w:p w14:paraId="1475BF6C" w14:textId="050C7C40" w:rsidR="001E6231" w:rsidRPr="00C7646D" w:rsidRDefault="00377B5B" w:rsidP="00AF26D8">
            <w:pPr>
              <w:widowControl w:val="0"/>
              <w:autoSpaceDE w:val="0"/>
              <w:autoSpaceDN w:val="0"/>
              <w:adjustRightInd w:val="0"/>
              <w:jc w:val="center"/>
              <w:outlineLvl w:val="1"/>
              <w:rPr>
                <w:color w:val="000000" w:themeColor="text1"/>
              </w:rPr>
            </w:pPr>
            <w:r>
              <w:rPr>
                <w:color w:val="000000" w:themeColor="text1"/>
              </w:rPr>
              <w:t>3</w:t>
            </w:r>
          </w:p>
        </w:tc>
        <w:tc>
          <w:tcPr>
            <w:tcW w:w="1876" w:type="dxa"/>
          </w:tcPr>
          <w:p w14:paraId="043D5DC4" w14:textId="2DF6BD9C" w:rsidR="001E6231" w:rsidRDefault="001E6231" w:rsidP="00AF26D8">
            <w:pPr>
              <w:widowControl w:val="0"/>
              <w:autoSpaceDE w:val="0"/>
              <w:autoSpaceDN w:val="0"/>
              <w:adjustRightInd w:val="0"/>
              <w:jc w:val="center"/>
              <w:outlineLvl w:val="1"/>
            </w:pPr>
          </w:p>
        </w:tc>
      </w:tr>
      <w:tr w:rsidR="001E6231" w14:paraId="56A9A959" w14:textId="77777777" w:rsidTr="00AF26D8">
        <w:tc>
          <w:tcPr>
            <w:tcW w:w="675" w:type="dxa"/>
          </w:tcPr>
          <w:p w14:paraId="3D7C6DAD" w14:textId="77777777" w:rsidR="001E6231" w:rsidRDefault="001E6231" w:rsidP="00AF26D8">
            <w:pPr>
              <w:widowControl w:val="0"/>
              <w:autoSpaceDE w:val="0"/>
              <w:autoSpaceDN w:val="0"/>
              <w:adjustRightInd w:val="0"/>
              <w:jc w:val="center"/>
              <w:outlineLvl w:val="1"/>
            </w:pPr>
            <w:r>
              <w:t>4</w:t>
            </w:r>
          </w:p>
        </w:tc>
        <w:tc>
          <w:tcPr>
            <w:tcW w:w="5670" w:type="dxa"/>
          </w:tcPr>
          <w:p w14:paraId="6988593E" w14:textId="77777777" w:rsidR="001E6231" w:rsidRDefault="001E6231" w:rsidP="00AF26D8">
            <w:pPr>
              <w:autoSpaceDE w:val="0"/>
              <w:autoSpaceDN w:val="0"/>
              <w:adjustRightInd w:val="0"/>
            </w:pPr>
            <w:r>
              <w:t xml:space="preserve">г. Верхний Тагил, пос. Белоречка, </w:t>
            </w:r>
          </w:p>
          <w:p w14:paraId="2ED47FBC" w14:textId="2541076D" w:rsidR="001E6231" w:rsidRDefault="001E6231" w:rsidP="00AF26D8">
            <w:pPr>
              <w:autoSpaceDE w:val="0"/>
              <w:autoSpaceDN w:val="0"/>
              <w:adjustRightInd w:val="0"/>
            </w:pPr>
            <w:r>
              <w:t xml:space="preserve">ул. Октябрьская, д. </w:t>
            </w:r>
            <w:r w:rsidR="00D70244">
              <w:t>7</w:t>
            </w:r>
          </w:p>
        </w:tc>
        <w:tc>
          <w:tcPr>
            <w:tcW w:w="1701" w:type="dxa"/>
          </w:tcPr>
          <w:p w14:paraId="29350B77" w14:textId="1D44123C" w:rsidR="001E6231" w:rsidRDefault="001E6231" w:rsidP="00AF26D8">
            <w:pPr>
              <w:autoSpaceDE w:val="0"/>
              <w:autoSpaceDN w:val="0"/>
              <w:adjustRightInd w:val="0"/>
              <w:jc w:val="center"/>
            </w:pPr>
          </w:p>
        </w:tc>
        <w:tc>
          <w:tcPr>
            <w:tcW w:w="2464" w:type="dxa"/>
          </w:tcPr>
          <w:p w14:paraId="7305A899" w14:textId="75F6EF37" w:rsidR="001E6231" w:rsidRDefault="001E6231" w:rsidP="00AF26D8">
            <w:pPr>
              <w:autoSpaceDE w:val="0"/>
              <w:autoSpaceDN w:val="0"/>
              <w:adjustRightInd w:val="0"/>
              <w:jc w:val="center"/>
            </w:pPr>
          </w:p>
        </w:tc>
        <w:tc>
          <w:tcPr>
            <w:tcW w:w="1232" w:type="dxa"/>
          </w:tcPr>
          <w:p w14:paraId="3B21E3A7" w14:textId="27A5F14D" w:rsidR="001E6231" w:rsidRDefault="00377B5B" w:rsidP="00AF26D8">
            <w:pPr>
              <w:autoSpaceDE w:val="0"/>
              <w:autoSpaceDN w:val="0"/>
              <w:adjustRightInd w:val="0"/>
              <w:jc w:val="center"/>
            </w:pPr>
            <w:r>
              <w:t>189,4</w:t>
            </w:r>
          </w:p>
        </w:tc>
        <w:tc>
          <w:tcPr>
            <w:tcW w:w="1373" w:type="dxa"/>
          </w:tcPr>
          <w:p w14:paraId="1E275111" w14:textId="4B07590C" w:rsidR="001E6231" w:rsidRPr="00C7646D" w:rsidRDefault="00377B5B" w:rsidP="00AF26D8">
            <w:pPr>
              <w:autoSpaceDE w:val="0"/>
              <w:autoSpaceDN w:val="0"/>
              <w:adjustRightInd w:val="0"/>
              <w:jc w:val="center"/>
              <w:rPr>
                <w:color w:val="000000" w:themeColor="text1"/>
              </w:rPr>
            </w:pPr>
            <w:r>
              <w:rPr>
                <w:color w:val="000000" w:themeColor="text1"/>
              </w:rPr>
              <w:t>6</w:t>
            </w:r>
          </w:p>
        </w:tc>
        <w:tc>
          <w:tcPr>
            <w:tcW w:w="1876" w:type="dxa"/>
          </w:tcPr>
          <w:p w14:paraId="655DB305" w14:textId="230DC02B" w:rsidR="001E6231" w:rsidRDefault="001E6231" w:rsidP="00AF26D8">
            <w:pPr>
              <w:autoSpaceDE w:val="0"/>
              <w:autoSpaceDN w:val="0"/>
              <w:adjustRightInd w:val="0"/>
              <w:jc w:val="center"/>
            </w:pPr>
          </w:p>
        </w:tc>
      </w:tr>
      <w:tr w:rsidR="001E6231" w14:paraId="43262DDB" w14:textId="77777777" w:rsidTr="00AF26D8">
        <w:tc>
          <w:tcPr>
            <w:tcW w:w="675" w:type="dxa"/>
          </w:tcPr>
          <w:p w14:paraId="45D28FB4" w14:textId="77777777" w:rsidR="001E6231" w:rsidRDefault="001E6231" w:rsidP="00AF26D8">
            <w:pPr>
              <w:widowControl w:val="0"/>
              <w:autoSpaceDE w:val="0"/>
              <w:autoSpaceDN w:val="0"/>
              <w:adjustRightInd w:val="0"/>
              <w:jc w:val="center"/>
              <w:outlineLvl w:val="1"/>
            </w:pPr>
            <w:r>
              <w:t>5</w:t>
            </w:r>
          </w:p>
        </w:tc>
        <w:tc>
          <w:tcPr>
            <w:tcW w:w="5670" w:type="dxa"/>
          </w:tcPr>
          <w:p w14:paraId="39DFB419" w14:textId="77777777" w:rsidR="001E6231" w:rsidRDefault="001E6231" w:rsidP="00AF26D8">
            <w:pPr>
              <w:autoSpaceDE w:val="0"/>
              <w:autoSpaceDN w:val="0"/>
              <w:adjustRightInd w:val="0"/>
            </w:pPr>
            <w:r>
              <w:t xml:space="preserve">г. Верхний Тагил, пос. Белоречка, </w:t>
            </w:r>
          </w:p>
          <w:p w14:paraId="560CF667" w14:textId="2426E533" w:rsidR="001E6231" w:rsidRDefault="001E6231" w:rsidP="00AF26D8">
            <w:pPr>
              <w:autoSpaceDE w:val="0"/>
              <w:autoSpaceDN w:val="0"/>
              <w:adjustRightInd w:val="0"/>
            </w:pPr>
            <w:r>
              <w:t xml:space="preserve">ул. </w:t>
            </w:r>
            <w:r w:rsidR="00D70244">
              <w:t>Октябрьская</w:t>
            </w:r>
            <w:r>
              <w:t xml:space="preserve">, д. </w:t>
            </w:r>
            <w:r w:rsidR="00377B5B">
              <w:t>3</w:t>
            </w:r>
          </w:p>
        </w:tc>
        <w:tc>
          <w:tcPr>
            <w:tcW w:w="1701" w:type="dxa"/>
          </w:tcPr>
          <w:p w14:paraId="4A55A6A8" w14:textId="0B28E194" w:rsidR="001E6231" w:rsidRDefault="001E6231" w:rsidP="00AF26D8">
            <w:pPr>
              <w:autoSpaceDE w:val="0"/>
              <w:autoSpaceDN w:val="0"/>
              <w:adjustRightInd w:val="0"/>
              <w:jc w:val="center"/>
            </w:pPr>
          </w:p>
        </w:tc>
        <w:tc>
          <w:tcPr>
            <w:tcW w:w="2464" w:type="dxa"/>
          </w:tcPr>
          <w:p w14:paraId="52E761AF" w14:textId="6D48566F" w:rsidR="001E6231" w:rsidRDefault="001E6231" w:rsidP="00AF26D8">
            <w:pPr>
              <w:autoSpaceDE w:val="0"/>
              <w:autoSpaceDN w:val="0"/>
              <w:adjustRightInd w:val="0"/>
              <w:jc w:val="center"/>
            </w:pPr>
          </w:p>
        </w:tc>
        <w:tc>
          <w:tcPr>
            <w:tcW w:w="1232" w:type="dxa"/>
          </w:tcPr>
          <w:p w14:paraId="119B4A92" w14:textId="07B08BDE" w:rsidR="001E6231" w:rsidRDefault="0098598C" w:rsidP="00AF26D8">
            <w:pPr>
              <w:autoSpaceDE w:val="0"/>
              <w:autoSpaceDN w:val="0"/>
              <w:adjustRightInd w:val="0"/>
              <w:jc w:val="center"/>
            </w:pPr>
            <w:r>
              <w:t>199</w:t>
            </w:r>
          </w:p>
        </w:tc>
        <w:tc>
          <w:tcPr>
            <w:tcW w:w="1373" w:type="dxa"/>
          </w:tcPr>
          <w:p w14:paraId="0D888E45" w14:textId="334DE03D" w:rsidR="001E6231" w:rsidRPr="00C7646D" w:rsidRDefault="00377B5B" w:rsidP="00AF26D8">
            <w:pPr>
              <w:autoSpaceDE w:val="0"/>
              <w:autoSpaceDN w:val="0"/>
              <w:adjustRightInd w:val="0"/>
              <w:jc w:val="center"/>
              <w:rPr>
                <w:color w:val="000000" w:themeColor="text1"/>
              </w:rPr>
            </w:pPr>
            <w:r>
              <w:rPr>
                <w:color w:val="000000" w:themeColor="text1"/>
              </w:rPr>
              <w:t>1</w:t>
            </w:r>
          </w:p>
        </w:tc>
        <w:tc>
          <w:tcPr>
            <w:tcW w:w="1876" w:type="dxa"/>
          </w:tcPr>
          <w:p w14:paraId="4AC6AEA1" w14:textId="577C4802" w:rsidR="001E6231" w:rsidRDefault="001E6231" w:rsidP="00AF26D8">
            <w:pPr>
              <w:autoSpaceDE w:val="0"/>
              <w:autoSpaceDN w:val="0"/>
              <w:adjustRightInd w:val="0"/>
              <w:jc w:val="center"/>
            </w:pPr>
          </w:p>
        </w:tc>
      </w:tr>
      <w:tr w:rsidR="001E6231" w14:paraId="0BBF51E1" w14:textId="77777777" w:rsidTr="00AF26D8">
        <w:tc>
          <w:tcPr>
            <w:tcW w:w="675" w:type="dxa"/>
          </w:tcPr>
          <w:p w14:paraId="2AB9FC75" w14:textId="77777777" w:rsidR="001E6231" w:rsidRDefault="001E6231" w:rsidP="00AF26D8">
            <w:pPr>
              <w:widowControl w:val="0"/>
              <w:autoSpaceDE w:val="0"/>
              <w:autoSpaceDN w:val="0"/>
              <w:adjustRightInd w:val="0"/>
              <w:jc w:val="center"/>
              <w:outlineLvl w:val="1"/>
            </w:pPr>
            <w:r>
              <w:t>6</w:t>
            </w:r>
          </w:p>
        </w:tc>
        <w:tc>
          <w:tcPr>
            <w:tcW w:w="5670" w:type="dxa"/>
          </w:tcPr>
          <w:p w14:paraId="3C16DC70" w14:textId="77777777" w:rsidR="001E6231" w:rsidRDefault="001E6231" w:rsidP="00AF26D8">
            <w:pPr>
              <w:autoSpaceDE w:val="0"/>
              <w:autoSpaceDN w:val="0"/>
              <w:adjustRightInd w:val="0"/>
            </w:pPr>
            <w:r>
              <w:t xml:space="preserve">г. Верхний Тагил, пос. Белоречка, </w:t>
            </w:r>
          </w:p>
          <w:p w14:paraId="5413768C" w14:textId="5DBACC11" w:rsidR="001E6231" w:rsidRDefault="001E6231" w:rsidP="00AF26D8">
            <w:pPr>
              <w:autoSpaceDE w:val="0"/>
              <w:autoSpaceDN w:val="0"/>
              <w:adjustRightInd w:val="0"/>
            </w:pPr>
            <w:r>
              <w:t xml:space="preserve">ул. Пролетарская, д. </w:t>
            </w:r>
            <w:r w:rsidR="00D70244">
              <w:t>1</w:t>
            </w:r>
            <w:r>
              <w:t>5</w:t>
            </w:r>
          </w:p>
        </w:tc>
        <w:tc>
          <w:tcPr>
            <w:tcW w:w="1701" w:type="dxa"/>
          </w:tcPr>
          <w:p w14:paraId="09B7CC1A" w14:textId="161455FE" w:rsidR="001E6231" w:rsidRDefault="001E6231" w:rsidP="00AF26D8">
            <w:pPr>
              <w:autoSpaceDE w:val="0"/>
              <w:autoSpaceDN w:val="0"/>
              <w:adjustRightInd w:val="0"/>
              <w:jc w:val="center"/>
            </w:pPr>
          </w:p>
        </w:tc>
        <w:tc>
          <w:tcPr>
            <w:tcW w:w="2464" w:type="dxa"/>
          </w:tcPr>
          <w:p w14:paraId="6B1DC2DB" w14:textId="0B82055C" w:rsidR="001E6231" w:rsidRDefault="001E6231" w:rsidP="00AF26D8">
            <w:pPr>
              <w:autoSpaceDE w:val="0"/>
              <w:autoSpaceDN w:val="0"/>
              <w:adjustRightInd w:val="0"/>
              <w:jc w:val="center"/>
            </w:pPr>
          </w:p>
        </w:tc>
        <w:tc>
          <w:tcPr>
            <w:tcW w:w="1232" w:type="dxa"/>
          </w:tcPr>
          <w:p w14:paraId="6FC93B59" w14:textId="307D0B9E" w:rsidR="001E6231" w:rsidRDefault="00377B5B" w:rsidP="00AF26D8">
            <w:pPr>
              <w:autoSpaceDE w:val="0"/>
              <w:autoSpaceDN w:val="0"/>
              <w:adjustRightInd w:val="0"/>
              <w:jc w:val="center"/>
            </w:pPr>
            <w:r>
              <w:t>83,1</w:t>
            </w:r>
          </w:p>
        </w:tc>
        <w:tc>
          <w:tcPr>
            <w:tcW w:w="1373" w:type="dxa"/>
          </w:tcPr>
          <w:p w14:paraId="15F6C5D6" w14:textId="19299B5E" w:rsidR="001E6231" w:rsidRPr="00C7646D" w:rsidRDefault="00377B5B" w:rsidP="00AF26D8">
            <w:pPr>
              <w:autoSpaceDE w:val="0"/>
              <w:autoSpaceDN w:val="0"/>
              <w:adjustRightInd w:val="0"/>
              <w:jc w:val="center"/>
              <w:rPr>
                <w:color w:val="000000" w:themeColor="text1"/>
              </w:rPr>
            </w:pPr>
            <w:r>
              <w:rPr>
                <w:color w:val="000000" w:themeColor="text1"/>
              </w:rPr>
              <w:t>8</w:t>
            </w:r>
          </w:p>
        </w:tc>
        <w:tc>
          <w:tcPr>
            <w:tcW w:w="1876" w:type="dxa"/>
          </w:tcPr>
          <w:p w14:paraId="37106A00" w14:textId="3A62AAFB" w:rsidR="001E6231" w:rsidRDefault="001E6231" w:rsidP="00AF26D8">
            <w:pPr>
              <w:autoSpaceDE w:val="0"/>
              <w:autoSpaceDN w:val="0"/>
              <w:adjustRightInd w:val="0"/>
              <w:jc w:val="center"/>
            </w:pPr>
          </w:p>
        </w:tc>
      </w:tr>
      <w:tr w:rsidR="001E6231" w14:paraId="155C8B88" w14:textId="77777777" w:rsidTr="00AF26D8">
        <w:tc>
          <w:tcPr>
            <w:tcW w:w="675" w:type="dxa"/>
          </w:tcPr>
          <w:p w14:paraId="45B4C9FA" w14:textId="77777777" w:rsidR="001E6231" w:rsidRDefault="001E6231" w:rsidP="00AF26D8">
            <w:pPr>
              <w:widowControl w:val="0"/>
              <w:autoSpaceDE w:val="0"/>
              <w:autoSpaceDN w:val="0"/>
              <w:adjustRightInd w:val="0"/>
              <w:jc w:val="center"/>
              <w:outlineLvl w:val="1"/>
            </w:pPr>
            <w:r>
              <w:t>7</w:t>
            </w:r>
          </w:p>
        </w:tc>
        <w:tc>
          <w:tcPr>
            <w:tcW w:w="5670" w:type="dxa"/>
          </w:tcPr>
          <w:p w14:paraId="43B56039" w14:textId="70797DCF" w:rsidR="001E6231" w:rsidRDefault="001E6231" w:rsidP="00AF26D8">
            <w:pPr>
              <w:autoSpaceDE w:val="0"/>
              <w:autoSpaceDN w:val="0"/>
              <w:adjustRightInd w:val="0"/>
            </w:pPr>
            <w:r>
              <w:t xml:space="preserve">г. Верхний Тагил, ул. Совхозная, д. </w:t>
            </w:r>
            <w:r w:rsidR="00D70244">
              <w:t>2</w:t>
            </w:r>
          </w:p>
        </w:tc>
        <w:tc>
          <w:tcPr>
            <w:tcW w:w="1701" w:type="dxa"/>
          </w:tcPr>
          <w:p w14:paraId="203953D5" w14:textId="1AD534D6" w:rsidR="001E6231" w:rsidRDefault="001E6231" w:rsidP="00AF26D8">
            <w:pPr>
              <w:autoSpaceDE w:val="0"/>
              <w:autoSpaceDN w:val="0"/>
              <w:adjustRightInd w:val="0"/>
              <w:jc w:val="center"/>
            </w:pPr>
          </w:p>
        </w:tc>
        <w:tc>
          <w:tcPr>
            <w:tcW w:w="2464" w:type="dxa"/>
          </w:tcPr>
          <w:p w14:paraId="5251E626" w14:textId="5DDA4D52" w:rsidR="001E6231" w:rsidRDefault="001E6231" w:rsidP="00AF26D8">
            <w:pPr>
              <w:autoSpaceDE w:val="0"/>
              <w:autoSpaceDN w:val="0"/>
              <w:adjustRightInd w:val="0"/>
              <w:jc w:val="center"/>
            </w:pPr>
          </w:p>
        </w:tc>
        <w:tc>
          <w:tcPr>
            <w:tcW w:w="1232" w:type="dxa"/>
          </w:tcPr>
          <w:p w14:paraId="2AF71C7E" w14:textId="3E6A9CED" w:rsidR="001E6231" w:rsidRDefault="0098598C" w:rsidP="00AF26D8">
            <w:pPr>
              <w:autoSpaceDE w:val="0"/>
              <w:autoSpaceDN w:val="0"/>
              <w:adjustRightInd w:val="0"/>
              <w:jc w:val="center"/>
            </w:pPr>
            <w:r>
              <w:t>390,1</w:t>
            </w:r>
          </w:p>
        </w:tc>
        <w:tc>
          <w:tcPr>
            <w:tcW w:w="1373" w:type="dxa"/>
          </w:tcPr>
          <w:p w14:paraId="650CDBB2" w14:textId="7A0E06A7" w:rsidR="001E6231" w:rsidRPr="00377B5B" w:rsidRDefault="00377B5B" w:rsidP="00AF26D8">
            <w:pPr>
              <w:autoSpaceDE w:val="0"/>
              <w:autoSpaceDN w:val="0"/>
              <w:adjustRightInd w:val="0"/>
              <w:jc w:val="center"/>
              <w:rPr>
                <w:color w:val="000000" w:themeColor="text1"/>
              </w:rPr>
            </w:pPr>
            <w:r>
              <w:rPr>
                <w:color w:val="000000" w:themeColor="text1"/>
              </w:rPr>
              <w:t>1</w:t>
            </w:r>
            <w:r w:rsidR="00955A4F">
              <w:rPr>
                <w:color w:val="000000" w:themeColor="text1"/>
              </w:rPr>
              <w:t>8</w:t>
            </w:r>
          </w:p>
        </w:tc>
        <w:tc>
          <w:tcPr>
            <w:tcW w:w="1876" w:type="dxa"/>
          </w:tcPr>
          <w:p w14:paraId="39553845" w14:textId="2533B443" w:rsidR="001E6231" w:rsidRPr="00571D14" w:rsidRDefault="001E6231" w:rsidP="00AF26D8">
            <w:pPr>
              <w:autoSpaceDE w:val="0"/>
              <w:autoSpaceDN w:val="0"/>
              <w:adjustRightInd w:val="0"/>
              <w:jc w:val="center"/>
              <w:rPr>
                <w:lang w:val="en-US"/>
              </w:rPr>
            </w:pPr>
          </w:p>
        </w:tc>
      </w:tr>
    </w:tbl>
    <w:p w14:paraId="1A61996E" w14:textId="77777777" w:rsidR="001E6231" w:rsidRPr="00F146FD" w:rsidRDefault="001E6231" w:rsidP="001E6231">
      <w:pPr>
        <w:widowControl w:val="0"/>
        <w:autoSpaceDE w:val="0"/>
        <w:autoSpaceDN w:val="0"/>
        <w:adjustRightInd w:val="0"/>
        <w:jc w:val="center"/>
        <w:outlineLvl w:val="1"/>
        <w:rPr>
          <w:sz w:val="28"/>
          <w:szCs w:val="28"/>
        </w:rPr>
      </w:pPr>
    </w:p>
    <w:p w14:paraId="2D47CD34" w14:textId="77777777" w:rsidR="001E6231" w:rsidRDefault="001E6231" w:rsidP="001E6231">
      <w:pPr>
        <w:widowControl w:val="0"/>
        <w:autoSpaceDE w:val="0"/>
        <w:autoSpaceDN w:val="0"/>
        <w:adjustRightInd w:val="0"/>
        <w:jc w:val="right"/>
        <w:outlineLvl w:val="1"/>
      </w:pPr>
    </w:p>
    <w:p w14:paraId="36981F3B" w14:textId="77777777" w:rsidR="001E6231" w:rsidRDefault="001E6231" w:rsidP="001E6231">
      <w:pPr>
        <w:widowControl w:val="0"/>
        <w:autoSpaceDE w:val="0"/>
        <w:autoSpaceDN w:val="0"/>
        <w:adjustRightInd w:val="0"/>
        <w:jc w:val="center"/>
        <w:rPr>
          <w:spacing w:val="-6"/>
          <w:sz w:val="28"/>
          <w:szCs w:val="28"/>
        </w:rPr>
      </w:pPr>
    </w:p>
    <w:p w14:paraId="19C74463" w14:textId="77777777" w:rsidR="001E6231" w:rsidRDefault="001E6231" w:rsidP="006105BD">
      <w:pPr>
        <w:widowControl w:val="0"/>
        <w:autoSpaceDE w:val="0"/>
        <w:autoSpaceDN w:val="0"/>
        <w:adjustRightInd w:val="0"/>
        <w:jc w:val="center"/>
        <w:sectPr w:rsidR="001E6231" w:rsidSect="001E6231">
          <w:pgSz w:w="16838" w:h="11906" w:orient="landscape"/>
          <w:pgMar w:top="720" w:right="1134" w:bottom="720" w:left="1134" w:header="709" w:footer="709" w:gutter="0"/>
          <w:cols w:space="708"/>
          <w:docGrid w:linePitch="360"/>
        </w:sectPr>
      </w:pPr>
    </w:p>
    <w:p w14:paraId="743C3982" w14:textId="77777777" w:rsidR="001E6231" w:rsidRDefault="001E6231" w:rsidP="006105BD">
      <w:pPr>
        <w:widowControl w:val="0"/>
        <w:autoSpaceDE w:val="0"/>
        <w:autoSpaceDN w:val="0"/>
        <w:adjustRightInd w:val="0"/>
      </w:pPr>
    </w:p>
    <w:p w14:paraId="45772C4F" w14:textId="77777777" w:rsidR="001E6231" w:rsidRDefault="001E6231" w:rsidP="001E6231">
      <w:pPr>
        <w:widowControl w:val="0"/>
        <w:autoSpaceDE w:val="0"/>
        <w:autoSpaceDN w:val="0"/>
        <w:adjustRightInd w:val="0"/>
        <w:jc w:val="right"/>
      </w:pPr>
    </w:p>
    <w:p w14:paraId="04858FB4" w14:textId="77777777" w:rsidR="001E6231" w:rsidRPr="001E6231" w:rsidRDefault="001E6231" w:rsidP="001E6231">
      <w:pPr>
        <w:tabs>
          <w:tab w:val="left" w:pos="6990"/>
        </w:tabs>
        <w:rPr>
          <w:sz w:val="28"/>
          <w:szCs w:val="28"/>
          <w:lang w:eastAsia="ar-SA"/>
        </w:rPr>
      </w:pPr>
    </w:p>
    <w:sectPr w:rsidR="001E6231" w:rsidRPr="001E6231" w:rsidSect="004E13C5">
      <w:pgSz w:w="11906" w:h="16838"/>
      <w:pgMar w:top="1134" w:right="719" w:bottom="1134" w:left="7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FFD"/>
    <w:multiLevelType w:val="hybridMultilevel"/>
    <w:tmpl w:val="A3F6A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D47C30"/>
    <w:multiLevelType w:val="hybridMultilevel"/>
    <w:tmpl w:val="DAF0AA3A"/>
    <w:lvl w:ilvl="0" w:tplc="09E628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B516E8F"/>
    <w:multiLevelType w:val="hybridMultilevel"/>
    <w:tmpl w:val="44307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92425444">
    <w:abstractNumId w:val="0"/>
  </w:num>
  <w:num w:numId="2" w16cid:durableId="1710304732">
    <w:abstractNumId w:val="1"/>
  </w:num>
  <w:num w:numId="3" w16cid:durableId="995694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D0792"/>
    <w:rsid w:val="00021F26"/>
    <w:rsid w:val="000258B8"/>
    <w:rsid w:val="000441AD"/>
    <w:rsid w:val="00050FCB"/>
    <w:rsid w:val="00061FDD"/>
    <w:rsid w:val="00062013"/>
    <w:rsid w:val="000640A3"/>
    <w:rsid w:val="000671F5"/>
    <w:rsid w:val="00070AC7"/>
    <w:rsid w:val="000718E5"/>
    <w:rsid w:val="0007212D"/>
    <w:rsid w:val="00072C08"/>
    <w:rsid w:val="0008208C"/>
    <w:rsid w:val="000829CF"/>
    <w:rsid w:val="000909AF"/>
    <w:rsid w:val="00092EE8"/>
    <w:rsid w:val="000A6167"/>
    <w:rsid w:val="000A708D"/>
    <w:rsid w:val="000B74B5"/>
    <w:rsid w:val="000C443F"/>
    <w:rsid w:val="000D0792"/>
    <w:rsid w:val="000D4994"/>
    <w:rsid w:val="000F0A29"/>
    <w:rsid w:val="001014D4"/>
    <w:rsid w:val="00110B70"/>
    <w:rsid w:val="00114108"/>
    <w:rsid w:val="001275FA"/>
    <w:rsid w:val="00143600"/>
    <w:rsid w:val="001529C4"/>
    <w:rsid w:val="00153C72"/>
    <w:rsid w:val="0016067B"/>
    <w:rsid w:val="001668E3"/>
    <w:rsid w:val="001A0D39"/>
    <w:rsid w:val="001B7EF2"/>
    <w:rsid w:val="001C33AE"/>
    <w:rsid w:val="001D11C0"/>
    <w:rsid w:val="001E283C"/>
    <w:rsid w:val="001E6231"/>
    <w:rsid w:val="00214352"/>
    <w:rsid w:val="002145B6"/>
    <w:rsid w:val="00222AF3"/>
    <w:rsid w:val="00224B92"/>
    <w:rsid w:val="00233418"/>
    <w:rsid w:val="00234D3C"/>
    <w:rsid w:val="00237BA6"/>
    <w:rsid w:val="002403E6"/>
    <w:rsid w:val="00244F6E"/>
    <w:rsid w:val="0025263A"/>
    <w:rsid w:val="00256A51"/>
    <w:rsid w:val="00267D54"/>
    <w:rsid w:val="00277C2D"/>
    <w:rsid w:val="00285CF1"/>
    <w:rsid w:val="002955C3"/>
    <w:rsid w:val="002A580E"/>
    <w:rsid w:val="002B258A"/>
    <w:rsid w:val="002B292D"/>
    <w:rsid w:val="002B2CEC"/>
    <w:rsid w:val="002C32B6"/>
    <w:rsid w:val="002C70B6"/>
    <w:rsid w:val="002D11B3"/>
    <w:rsid w:val="002D1F43"/>
    <w:rsid w:val="002F1443"/>
    <w:rsid w:val="002F6F8D"/>
    <w:rsid w:val="003251B5"/>
    <w:rsid w:val="00332573"/>
    <w:rsid w:val="00335B91"/>
    <w:rsid w:val="00344D83"/>
    <w:rsid w:val="00346477"/>
    <w:rsid w:val="00353011"/>
    <w:rsid w:val="0035583D"/>
    <w:rsid w:val="00355D70"/>
    <w:rsid w:val="00373ABD"/>
    <w:rsid w:val="00377B5B"/>
    <w:rsid w:val="003818BE"/>
    <w:rsid w:val="003909D0"/>
    <w:rsid w:val="003A5158"/>
    <w:rsid w:val="003A6A13"/>
    <w:rsid w:val="003B0537"/>
    <w:rsid w:val="003B69D9"/>
    <w:rsid w:val="003B79EF"/>
    <w:rsid w:val="003C526F"/>
    <w:rsid w:val="003C68A1"/>
    <w:rsid w:val="003D18A8"/>
    <w:rsid w:val="003D676F"/>
    <w:rsid w:val="003E034B"/>
    <w:rsid w:val="00401B8C"/>
    <w:rsid w:val="0040202D"/>
    <w:rsid w:val="00402799"/>
    <w:rsid w:val="00425D34"/>
    <w:rsid w:val="00433368"/>
    <w:rsid w:val="00437BA6"/>
    <w:rsid w:val="004500F7"/>
    <w:rsid w:val="00457750"/>
    <w:rsid w:val="00460760"/>
    <w:rsid w:val="00463A0B"/>
    <w:rsid w:val="00466817"/>
    <w:rsid w:val="00470F83"/>
    <w:rsid w:val="00473204"/>
    <w:rsid w:val="00484313"/>
    <w:rsid w:val="004B16C6"/>
    <w:rsid w:val="004B5415"/>
    <w:rsid w:val="004B6002"/>
    <w:rsid w:val="004C5A23"/>
    <w:rsid w:val="004E13C5"/>
    <w:rsid w:val="004E22E6"/>
    <w:rsid w:val="004E376C"/>
    <w:rsid w:val="004F28FA"/>
    <w:rsid w:val="00506610"/>
    <w:rsid w:val="00512369"/>
    <w:rsid w:val="00517A99"/>
    <w:rsid w:val="005246DC"/>
    <w:rsid w:val="00565DEA"/>
    <w:rsid w:val="00565F11"/>
    <w:rsid w:val="00566EB0"/>
    <w:rsid w:val="00567E53"/>
    <w:rsid w:val="00571D14"/>
    <w:rsid w:val="00577BF9"/>
    <w:rsid w:val="0058587F"/>
    <w:rsid w:val="00592F75"/>
    <w:rsid w:val="005A50F9"/>
    <w:rsid w:val="005B1501"/>
    <w:rsid w:val="005B538C"/>
    <w:rsid w:val="005C3677"/>
    <w:rsid w:val="005C3CB3"/>
    <w:rsid w:val="005C4F3F"/>
    <w:rsid w:val="005C6FA4"/>
    <w:rsid w:val="005D024B"/>
    <w:rsid w:val="005D09E1"/>
    <w:rsid w:val="005D1B0E"/>
    <w:rsid w:val="005D211C"/>
    <w:rsid w:val="005D40DD"/>
    <w:rsid w:val="005D4441"/>
    <w:rsid w:val="005E4241"/>
    <w:rsid w:val="005E4EDD"/>
    <w:rsid w:val="005F0959"/>
    <w:rsid w:val="005F11F4"/>
    <w:rsid w:val="00603543"/>
    <w:rsid w:val="00607253"/>
    <w:rsid w:val="0061035F"/>
    <w:rsid w:val="006105BD"/>
    <w:rsid w:val="006142C0"/>
    <w:rsid w:val="006169CE"/>
    <w:rsid w:val="00624F94"/>
    <w:rsid w:val="00625641"/>
    <w:rsid w:val="00632C67"/>
    <w:rsid w:val="006441ED"/>
    <w:rsid w:val="0064529F"/>
    <w:rsid w:val="006527E4"/>
    <w:rsid w:val="006545B3"/>
    <w:rsid w:val="00663B1F"/>
    <w:rsid w:val="00664F85"/>
    <w:rsid w:val="00673F2E"/>
    <w:rsid w:val="00685651"/>
    <w:rsid w:val="00686007"/>
    <w:rsid w:val="00691ACA"/>
    <w:rsid w:val="00692444"/>
    <w:rsid w:val="00696C2C"/>
    <w:rsid w:val="006A0012"/>
    <w:rsid w:val="006A1EEF"/>
    <w:rsid w:val="006B4851"/>
    <w:rsid w:val="006B7E61"/>
    <w:rsid w:val="006C0CB9"/>
    <w:rsid w:val="006C4F21"/>
    <w:rsid w:val="006D56B9"/>
    <w:rsid w:val="006D6AF9"/>
    <w:rsid w:val="007155AF"/>
    <w:rsid w:val="007200D6"/>
    <w:rsid w:val="00721F3F"/>
    <w:rsid w:val="00735375"/>
    <w:rsid w:val="007354E3"/>
    <w:rsid w:val="00737973"/>
    <w:rsid w:val="00741B15"/>
    <w:rsid w:val="007464CE"/>
    <w:rsid w:val="007553A8"/>
    <w:rsid w:val="007773ED"/>
    <w:rsid w:val="0078009D"/>
    <w:rsid w:val="00793C20"/>
    <w:rsid w:val="00793F98"/>
    <w:rsid w:val="007A3A6D"/>
    <w:rsid w:val="007E7D59"/>
    <w:rsid w:val="007F3143"/>
    <w:rsid w:val="007F4497"/>
    <w:rsid w:val="0080262A"/>
    <w:rsid w:val="00821AF6"/>
    <w:rsid w:val="00836126"/>
    <w:rsid w:val="00836E24"/>
    <w:rsid w:val="00841E0B"/>
    <w:rsid w:val="00856B84"/>
    <w:rsid w:val="00863955"/>
    <w:rsid w:val="0087100D"/>
    <w:rsid w:val="00872914"/>
    <w:rsid w:val="00883072"/>
    <w:rsid w:val="00897F76"/>
    <w:rsid w:val="008A4005"/>
    <w:rsid w:val="008A5656"/>
    <w:rsid w:val="008B2015"/>
    <w:rsid w:val="008B556C"/>
    <w:rsid w:val="008D296C"/>
    <w:rsid w:val="008D65FC"/>
    <w:rsid w:val="008D75CB"/>
    <w:rsid w:val="008E2373"/>
    <w:rsid w:val="008F0A6A"/>
    <w:rsid w:val="008F4ECB"/>
    <w:rsid w:val="00904778"/>
    <w:rsid w:val="009054B5"/>
    <w:rsid w:val="009107D9"/>
    <w:rsid w:val="009200F9"/>
    <w:rsid w:val="00943DD0"/>
    <w:rsid w:val="00946ACD"/>
    <w:rsid w:val="00947764"/>
    <w:rsid w:val="00955A4F"/>
    <w:rsid w:val="009620F1"/>
    <w:rsid w:val="009712AD"/>
    <w:rsid w:val="00980D61"/>
    <w:rsid w:val="00984D3A"/>
    <w:rsid w:val="0098598C"/>
    <w:rsid w:val="00993214"/>
    <w:rsid w:val="009A0339"/>
    <w:rsid w:val="009A6C01"/>
    <w:rsid w:val="009C0641"/>
    <w:rsid w:val="009C4177"/>
    <w:rsid w:val="009D071E"/>
    <w:rsid w:val="009E0BC9"/>
    <w:rsid w:val="009E3DFD"/>
    <w:rsid w:val="009F26D1"/>
    <w:rsid w:val="009F3280"/>
    <w:rsid w:val="00A11106"/>
    <w:rsid w:val="00A20801"/>
    <w:rsid w:val="00A2289D"/>
    <w:rsid w:val="00A25ED2"/>
    <w:rsid w:val="00A41F69"/>
    <w:rsid w:val="00A5261C"/>
    <w:rsid w:val="00A537DE"/>
    <w:rsid w:val="00A542DA"/>
    <w:rsid w:val="00A55BA1"/>
    <w:rsid w:val="00A56283"/>
    <w:rsid w:val="00A627C9"/>
    <w:rsid w:val="00A70F25"/>
    <w:rsid w:val="00A8123D"/>
    <w:rsid w:val="00A950F1"/>
    <w:rsid w:val="00AA523D"/>
    <w:rsid w:val="00AB1A3D"/>
    <w:rsid w:val="00AB7A13"/>
    <w:rsid w:val="00AC06F4"/>
    <w:rsid w:val="00AC1BF7"/>
    <w:rsid w:val="00AC3901"/>
    <w:rsid w:val="00AD00FC"/>
    <w:rsid w:val="00AD2C79"/>
    <w:rsid w:val="00AE253D"/>
    <w:rsid w:val="00AE609F"/>
    <w:rsid w:val="00AF182F"/>
    <w:rsid w:val="00AF1906"/>
    <w:rsid w:val="00AF249A"/>
    <w:rsid w:val="00B06FE9"/>
    <w:rsid w:val="00B2263A"/>
    <w:rsid w:val="00B238F2"/>
    <w:rsid w:val="00B410D1"/>
    <w:rsid w:val="00B4514B"/>
    <w:rsid w:val="00B57A79"/>
    <w:rsid w:val="00B57FBF"/>
    <w:rsid w:val="00B63C59"/>
    <w:rsid w:val="00B7058B"/>
    <w:rsid w:val="00B77474"/>
    <w:rsid w:val="00B9061F"/>
    <w:rsid w:val="00B965C6"/>
    <w:rsid w:val="00BA0F6B"/>
    <w:rsid w:val="00BA46E8"/>
    <w:rsid w:val="00BC005B"/>
    <w:rsid w:val="00BC41AA"/>
    <w:rsid w:val="00BC4B05"/>
    <w:rsid w:val="00BD62B2"/>
    <w:rsid w:val="00BE607C"/>
    <w:rsid w:val="00BF166E"/>
    <w:rsid w:val="00BF4CCD"/>
    <w:rsid w:val="00C30396"/>
    <w:rsid w:val="00C40F6D"/>
    <w:rsid w:val="00C60EB8"/>
    <w:rsid w:val="00C61052"/>
    <w:rsid w:val="00C61DFE"/>
    <w:rsid w:val="00C629DA"/>
    <w:rsid w:val="00C72C79"/>
    <w:rsid w:val="00C7646D"/>
    <w:rsid w:val="00C85ADB"/>
    <w:rsid w:val="00C92A01"/>
    <w:rsid w:val="00C9389F"/>
    <w:rsid w:val="00C95CAE"/>
    <w:rsid w:val="00CA6B6F"/>
    <w:rsid w:val="00CB7627"/>
    <w:rsid w:val="00CC20E2"/>
    <w:rsid w:val="00CC3D25"/>
    <w:rsid w:val="00CD1E66"/>
    <w:rsid w:val="00CE3130"/>
    <w:rsid w:val="00D075B7"/>
    <w:rsid w:val="00D11523"/>
    <w:rsid w:val="00D135CD"/>
    <w:rsid w:val="00D13FD4"/>
    <w:rsid w:val="00D148F0"/>
    <w:rsid w:val="00D237B3"/>
    <w:rsid w:val="00D304D9"/>
    <w:rsid w:val="00D32339"/>
    <w:rsid w:val="00D36747"/>
    <w:rsid w:val="00D4219D"/>
    <w:rsid w:val="00D70244"/>
    <w:rsid w:val="00D7672A"/>
    <w:rsid w:val="00D77094"/>
    <w:rsid w:val="00D80A1A"/>
    <w:rsid w:val="00D96407"/>
    <w:rsid w:val="00DA341D"/>
    <w:rsid w:val="00DB160B"/>
    <w:rsid w:val="00DB1BE9"/>
    <w:rsid w:val="00DB4579"/>
    <w:rsid w:val="00DC012A"/>
    <w:rsid w:val="00DC1631"/>
    <w:rsid w:val="00DC1F02"/>
    <w:rsid w:val="00DC49C0"/>
    <w:rsid w:val="00DC55C0"/>
    <w:rsid w:val="00DF757C"/>
    <w:rsid w:val="00E03AF1"/>
    <w:rsid w:val="00E12CA0"/>
    <w:rsid w:val="00E17A03"/>
    <w:rsid w:val="00E37CE6"/>
    <w:rsid w:val="00E41294"/>
    <w:rsid w:val="00E41DD4"/>
    <w:rsid w:val="00E42149"/>
    <w:rsid w:val="00E4569E"/>
    <w:rsid w:val="00E54F44"/>
    <w:rsid w:val="00E56CE6"/>
    <w:rsid w:val="00E62113"/>
    <w:rsid w:val="00E704B8"/>
    <w:rsid w:val="00E72CF6"/>
    <w:rsid w:val="00E964B0"/>
    <w:rsid w:val="00E9717F"/>
    <w:rsid w:val="00EA2BF8"/>
    <w:rsid w:val="00EA47D6"/>
    <w:rsid w:val="00EB3FC4"/>
    <w:rsid w:val="00EB71CE"/>
    <w:rsid w:val="00EB78E0"/>
    <w:rsid w:val="00EC09A0"/>
    <w:rsid w:val="00EC4E2D"/>
    <w:rsid w:val="00ED0112"/>
    <w:rsid w:val="00ED0EE3"/>
    <w:rsid w:val="00EE4252"/>
    <w:rsid w:val="00EF28EC"/>
    <w:rsid w:val="00F03794"/>
    <w:rsid w:val="00F070D1"/>
    <w:rsid w:val="00F146FD"/>
    <w:rsid w:val="00F17B1D"/>
    <w:rsid w:val="00F22AB1"/>
    <w:rsid w:val="00F244FF"/>
    <w:rsid w:val="00F34512"/>
    <w:rsid w:val="00F42313"/>
    <w:rsid w:val="00F45BF7"/>
    <w:rsid w:val="00F52461"/>
    <w:rsid w:val="00F56033"/>
    <w:rsid w:val="00F62E56"/>
    <w:rsid w:val="00F64430"/>
    <w:rsid w:val="00F65C37"/>
    <w:rsid w:val="00F67C12"/>
    <w:rsid w:val="00F7042E"/>
    <w:rsid w:val="00F75CAF"/>
    <w:rsid w:val="00F848FD"/>
    <w:rsid w:val="00F87904"/>
    <w:rsid w:val="00F911D2"/>
    <w:rsid w:val="00F93D9B"/>
    <w:rsid w:val="00F94C13"/>
    <w:rsid w:val="00FA45E6"/>
    <w:rsid w:val="00FB6677"/>
    <w:rsid w:val="00FC30C3"/>
    <w:rsid w:val="00FD35C9"/>
    <w:rsid w:val="00FD580A"/>
    <w:rsid w:val="00FF4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C40F"/>
  <w15:docId w15:val="{184331F0-2746-475F-9D3E-EF0EA27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71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0792"/>
    <w:rPr>
      <w:color w:val="844545"/>
      <w:u w:val="single"/>
      <w:bdr w:val="none" w:sz="0" w:space="0" w:color="auto" w:frame="1"/>
    </w:rPr>
  </w:style>
  <w:style w:type="paragraph" w:styleId="a4">
    <w:name w:val="Normal (Web)"/>
    <w:basedOn w:val="a"/>
    <w:rsid w:val="000D0792"/>
  </w:style>
  <w:style w:type="paragraph" w:customStyle="1" w:styleId="ConsPlusCell">
    <w:name w:val="ConsPlusCell"/>
    <w:rsid w:val="000D0792"/>
    <w:pPr>
      <w:widowControl w:val="0"/>
      <w:autoSpaceDE w:val="0"/>
      <w:autoSpaceDN w:val="0"/>
      <w:adjustRightInd w:val="0"/>
    </w:pPr>
    <w:rPr>
      <w:sz w:val="28"/>
      <w:szCs w:val="28"/>
    </w:rPr>
  </w:style>
  <w:style w:type="paragraph" w:customStyle="1" w:styleId="a5">
    <w:name w:val="Обычный (паспорт)"/>
    <w:basedOn w:val="a"/>
    <w:rsid w:val="000D0792"/>
    <w:pPr>
      <w:spacing w:before="120"/>
      <w:jc w:val="both"/>
    </w:pPr>
    <w:rPr>
      <w:sz w:val="28"/>
      <w:szCs w:val="28"/>
    </w:rPr>
  </w:style>
  <w:style w:type="paragraph" w:customStyle="1" w:styleId="a6">
    <w:name w:val="Знак Знак Знак"/>
    <w:basedOn w:val="a"/>
    <w:rsid w:val="009200F9"/>
    <w:rPr>
      <w:rFonts w:ascii="Verdana" w:hAnsi="Verdana" w:cs="Verdana"/>
      <w:sz w:val="20"/>
      <w:szCs w:val="20"/>
      <w:lang w:val="en-US" w:eastAsia="en-US"/>
    </w:rPr>
  </w:style>
  <w:style w:type="paragraph" w:styleId="a7">
    <w:name w:val="Balloon Text"/>
    <w:basedOn w:val="a"/>
    <w:link w:val="a8"/>
    <w:rsid w:val="00C629DA"/>
    <w:rPr>
      <w:rFonts w:ascii="Tahoma" w:hAnsi="Tahoma" w:cs="Tahoma"/>
      <w:sz w:val="16"/>
      <w:szCs w:val="16"/>
    </w:rPr>
  </w:style>
  <w:style w:type="character" w:customStyle="1" w:styleId="a8">
    <w:name w:val="Текст выноски Знак"/>
    <w:basedOn w:val="a0"/>
    <w:link w:val="a7"/>
    <w:rsid w:val="00C629DA"/>
    <w:rPr>
      <w:rFonts w:ascii="Tahoma" w:hAnsi="Tahoma" w:cs="Tahoma"/>
      <w:sz w:val="16"/>
      <w:szCs w:val="16"/>
    </w:rPr>
  </w:style>
  <w:style w:type="table" w:styleId="a9">
    <w:name w:val="Table Grid"/>
    <w:basedOn w:val="a1"/>
    <w:rsid w:val="001014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61035F"/>
    <w:pPr>
      <w:ind w:left="720"/>
      <w:contextualSpacing/>
    </w:pPr>
  </w:style>
  <w:style w:type="paragraph" w:customStyle="1" w:styleId="ConsPlusNormal">
    <w:name w:val="ConsPlusNormal"/>
    <w:rsid w:val="00883072"/>
    <w:pPr>
      <w:widowControl w:val="0"/>
      <w:autoSpaceDE w:val="0"/>
      <w:autoSpaceDN w:val="0"/>
    </w:pPr>
    <w:rPr>
      <w:rFonts w:ascii="Calibri" w:hAnsi="Calibri" w:cs="Calibri"/>
      <w:sz w:val="22"/>
    </w:rPr>
  </w:style>
  <w:style w:type="paragraph" w:styleId="ab">
    <w:name w:val="Title"/>
    <w:basedOn w:val="a"/>
    <w:next w:val="ac"/>
    <w:link w:val="ad"/>
    <w:qFormat/>
    <w:rsid w:val="008B556C"/>
    <w:pPr>
      <w:suppressAutoHyphens/>
      <w:jc w:val="center"/>
    </w:pPr>
    <w:rPr>
      <w:b/>
      <w:sz w:val="28"/>
      <w:lang w:eastAsia="ar-SA"/>
    </w:rPr>
  </w:style>
  <w:style w:type="character" w:customStyle="1" w:styleId="ad">
    <w:name w:val="Заголовок Знак"/>
    <w:basedOn w:val="a0"/>
    <w:link w:val="ab"/>
    <w:rsid w:val="008B556C"/>
    <w:rPr>
      <w:b/>
      <w:sz w:val="28"/>
      <w:szCs w:val="24"/>
      <w:lang w:eastAsia="ar-SA"/>
    </w:rPr>
  </w:style>
  <w:style w:type="paragraph" w:styleId="ac">
    <w:name w:val="Subtitle"/>
    <w:basedOn w:val="a"/>
    <w:next w:val="ae"/>
    <w:link w:val="af"/>
    <w:qFormat/>
    <w:rsid w:val="008B556C"/>
    <w:pPr>
      <w:keepNext/>
      <w:suppressAutoHyphens/>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0"/>
    <w:link w:val="ac"/>
    <w:rsid w:val="008B556C"/>
    <w:rPr>
      <w:rFonts w:ascii="Arial" w:eastAsia="Microsoft YaHei" w:hAnsi="Arial" w:cs="Mangal"/>
      <w:i/>
      <w:iCs/>
      <w:sz w:val="28"/>
      <w:szCs w:val="28"/>
      <w:lang w:eastAsia="ar-SA"/>
    </w:rPr>
  </w:style>
  <w:style w:type="paragraph" w:styleId="ae">
    <w:name w:val="Body Text"/>
    <w:basedOn w:val="a"/>
    <w:link w:val="af0"/>
    <w:semiHidden/>
    <w:unhideWhenUsed/>
    <w:rsid w:val="008B556C"/>
    <w:pPr>
      <w:spacing w:after="120"/>
    </w:pPr>
  </w:style>
  <w:style w:type="character" w:customStyle="1" w:styleId="af0">
    <w:name w:val="Основной текст Знак"/>
    <w:basedOn w:val="a0"/>
    <w:link w:val="ae"/>
    <w:semiHidden/>
    <w:rsid w:val="008B55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2498">
      <w:bodyDiv w:val="1"/>
      <w:marLeft w:val="0"/>
      <w:marRight w:val="0"/>
      <w:marTop w:val="0"/>
      <w:marBottom w:val="0"/>
      <w:divBdr>
        <w:top w:val="none" w:sz="0" w:space="0" w:color="auto"/>
        <w:left w:val="none" w:sz="0" w:space="0" w:color="auto"/>
        <w:bottom w:val="none" w:sz="0" w:space="0" w:color="auto"/>
        <w:right w:val="none" w:sz="0" w:space="0" w:color="auto"/>
      </w:divBdr>
      <w:divsChild>
        <w:div w:id="1405177232">
          <w:marLeft w:val="0"/>
          <w:marRight w:val="0"/>
          <w:marTop w:val="0"/>
          <w:marBottom w:val="0"/>
          <w:divBdr>
            <w:top w:val="none" w:sz="0" w:space="0" w:color="auto"/>
            <w:left w:val="none" w:sz="0" w:space="0" w:color="auto"/>
            <w:bottom w:val="none" w:sz="0" w:space="0" w:color="auto"/>
            <w:right w:val="none" w:sz="0" w:space="0" w:color="auto"/>
          </w:divBdr>
          <w:divsChild>
            <w:div w:id="1703896770">
              <w:marLeft w:val="0"/>
              <w:marRight w:val="0"/>
              <w:marTop w:val="0"/>
              <w:marBottom w:val="0"/>
              <w:divBdr>
                <w:top w:val="none" w:sz="0" w:space="0" w:color="auto"/>
                <w:left w:val="none" w:sz="0" w:space="0" w:color="auto"/>
                <w:bottom w:val="none" w:sz="0" w:space="0" w:color="auto"/>
                <w:right w:val="none" w:sz="0" w:space="0" w:color="auto"/>
              </w:divBdr>
              <w:divsChild>
                <w:div w:id="357896179">
                  <w:marLeft w:val="0"/>
                  <w:marRight w:val="0"/>
                  <w:marTop w:val="0"/>
                  <w:marBottom w:val="0"/>
                  <w:divBdr>
                    <w:top w:val="none" w:sz="0" w:space="0" w:color="auto"/>
                    <w:left w:val="none" w:sz="0" w:space="0" w:color="auto"/>
                    <w:bottom w:val="none" w:sz="0" w:space="0" w:color="auto"/>
                    <w:right w:val="none" w:sz="0" w:space="0" w:color="auto"/>
                  </w:divBdr>
                  <w:divsChild>
                    <w:div w:id="142700095">
                      <w:marLeft w:val="940"/>
                      <w:marRight w:val="940"/>
                      <w:marTop w:val="0"/>
                      <w:marBottom w:val="0"/>
                      <w:divBdr>
                        <w:top w:val="none" w:sz="0" w:space="0" w:color="auto"/>
                        <w:left w:val="none" w:sz="0" w:space="0" w:color="auto"/>
                        <w:bottom w:val="none" w:sz="0" w:space="0" w:color="auto"/>
                        <w:right w:val="none" w:sz="0" w:space="0" w:color="auto"/>
                      </w:divBdr>
                      <w:divsChild>
                        <w:div w:id="3022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A500B303E183CA587554E546456990ECBF2EDC52C1FBBA2B4452D8C0609E5B82FF8BD86DB19AC75A30359524QDk6K" TargetMode="External"/><Relationship Id="rId13" Type="http://schemas.openxmlformats.org/officeDocument/2006/relationships/hyperlink" Target="consultantplus://offline/ref=FEF985284991D2592E11A92DBFCDFB5D37BD5CEED52594967758ACE7E3FAF61BEE870BE2C9BBB45D032924F281E1E9B6DA98D8682B45D0257AA68937W2y5I" TargetMode="External"/><Relationship Id="rId18" Type="http://schemas.openxmlformats.org/officeDocument/2006/relationships/hyperlink" Target="consultantplus://offline/ref=B9C8F596468B08EC3653B281EBE318CD0B920A350F96DFE3BF16994D37440CB3D80988409DA9228334C56DD324JEVAE" TargetMode="External"/><Relationship Id="rId26" Type="http://schemas.openxmlformats.org/officeDocument/2006/relationships/hyperlink" Target="consultantplus://offline/ref=B9C8F596468B08EC3653B281EBE318CD0B920A350F96DFE3BF16994D37440CB3D80988409DA9228334C56DD324JEVAE" TargetMode="External"/><Relationship Id="rId3" Type="http://schemas.openxmlformats.org/officeDocument/2006/relationships/styles" Target="styles.xml"/><Relationship Id="rId21" Type="http://schemas.openxmlformats.org/officeDocument/2006/relationships/hyperlink" Target="consultantplus://offline/ref=A129DEA694DEB0ADD6BB5249DBD2C3C9F02FC33BD3540C75BE2520B591D93C02A16E94FD2B91EB5488D794BE1BD7E9F7EFA345DC326A3765r5wBI" TargetMode="External"/><Relationship Id="rId7" Type="http://schemas.openxmlformats.org/officeDocument/2006/relationships/hyperlink" Target="consultantplus://offline/ref=2AA500B303E183CA587554E546456990ECBE2FD959C2FBBA2B4452D8C0609E5B90FFD3D46FB68CC45C2563C4618A855245AB0EA246669FF7Q8kBK" TargetMode="External"/><Relationship Id="rId12" Type="http://schemas.openxmlformats.org/officeDocument/2006/relationships/hyperlink" Target="consultantplus://offline/ref=A129DEA694DEB0ADD6BB5249DBD2C3C9F02FC33BD3540C75BE2520B591D93C02A16E94FD2B91EB5488D794BE1BD7E9F7EFA345DC326A3765r5wBI" TargetMode="External"/><Relationship Id="rId17" Type="http://schemas.openxmlformats.org/officeDocument/2006/relationships/hyperlink" Target="consultantplus://offline/ref=B9C8F596468B08EC3653B281EBE318CD0B910B350C95DFE3BF16994D37440CB3CA09D04C9FA83C813AD03B8261B6C0C5F60FC1B43BB6B7CBJFV8E" TargetMode="External"/><Relationship Id="rId25" Type="http://schemas.openxmlformats.org/officeDocument/2006/relationships/hyperlink" Target="consultantplus://offline/ref=B9C8F596468B08EC3653B281EBE318CD0B910B350C95DFE3BF16994D37440CB3CA09D04C9FA83C813AD03B8261B6C0C5F60FC1B43BB6B7CBJFV8E" TargetMode="External"/><Relationship Id="rId2" Type="http://schemas.openxmlformats.org/officeDocument/2006/relationships/numbering" Target="numbering.xml"/><Relationship Id="rId16" Type="http://schemas.openxmlformats.org/officeDocument/2006/relationships/hyperlink" Target="consultantplus://offline/ref=A8C2CB941F51DE53502984F881F24C8DC1552B0354EC577E9421E6968677A87C4ACBA8886C80B3C6461EA010CAC5D89D56A891CD4CFDD03404104078DFJ1K" TargetMode="External"/><Relationship Id="rId20" Type="http://schemas.openxmlformats.org/officeDocument/2006/relationships/hyperlink" Target="consultantplus://offline/ref=0A8A84351679F75DADD7AAC3FCEA950AF310A582D6D6A1F9838718D0CAEE0EC3957ACFF3C5A4CC6751594CC8C09941CB490BE48C8878DBAAhEkB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A8A84351679F75DADD7AAC3FCEA950AF310A582D6D6A1F9838718D0CAEE0EC3957ACFF3C5A4CC6751594CC8C09941CB490BE48C8878DBAAhEkBE" TargetMode="External"/><Relationship Id="rId24" Type="http://schemas.openxmlformats.org/officeDocument/2006/relationships/hyperlink" Target="consultantplus://offline/ref=B9C8F596468B08EC3653B281EBE318CD0B910B350C95DFE3BF16994D37440CB3CA09D04C9FA83C813AD03B8261B6C0C5F60FC1B43BB6B7CBJFV8E" TargetMode="External"/><Relationship Id="rId5" Type="http://schemas.openxmlformats.org/officeDocument/2006/relationships/webSettings" Target="webSettings.xml"/><Relationship Id="rId15" Type="http://schemas.openxmlformats.org/officeDocument/2006/relationships/hyperlink" Target="consultantplus://offline/ref=B9C8F596468B08EC3653B281EBE318CD0B910B350C95DFE3BF16994D37440CB3CA09D04C9FA83C813AD03B8261B6C0C5F60FC1B43BB6B7CBJFV8E" TargetMode="External"/><Relationship Id="rId23" Type="http://schemas.openxmlformats.org/officeDocument/2006/relationships/hyperlink" Target="consultantplus://offline/ref=B9C8F596468B08EC3653B281EBE318CD0B920A350F96DFE3BF16994D37440CB3D80988409DA9228334C56DD324JEVAE" TargetMode="External"/><Relationship Id="rId28" Type="http://schemas.openxmlformats.org/officeDocument/2006/relationships/theme" Target="theme/theme1.xml"/><Relationship Id="rId10" Type="http://schemas.openxmlformats.org/officeDocument/2006/relationships/hyperlink" Target="consultantplus://offline/ref=DC633762224D1379E3E6868010918512429E434FD947EFAF018DB0BAEC37CBF9A6355DE4AEEE97BB2D83AF73D3r0X6H" TargetMode="External"/><Relationship Id="rId19" Type="http://schemas.openxmlformats.org/officeDocument/2006/relationships/hyperlink" Target="consultantplus://offline/ref=0A8A84351679F75DADD7AAC3FCEA950AF310A582D6D6A1F9838718D0CAEE0EC3957ACFF3C5A4CC6751594CC8C09941CB490BE48C8878DBAAhEkBE" TargetMode="External"/><Relationship Id="rId4" Type="http://schemas.openxmlformats.org/officeDocument/2006/relationships/settings" Target="settings.xml"/><Relationship Id="rId9" Type="http://schemas.openxmlformats.org/officeDocument/2006/relationships/hyperlink" Target="consultantplus://offline/ref=DC633762224D1379E3E6868010918512429F424AD244EFAF018DB0BAEC37CBF9B43505E8AEEF81B82A96F922965A90D1CFADBAB7D7A3161Cr6X5H" TargetMode="External"/><Relationship Id="rId14" Type="http://schemas.openxmlformats.org/officeDocument/2006/relationships/hyperlink" Target="consultantplus://offline/ref=B9C8F596468B08EC3653B281EBE318CD0B920A350F96DFE3BF16994D37440CB3D80988409DA9228334C56DD324JEVAE" TargetMode="External"/><Relationship Id="rId22" Type="http://schemas.openxmlformats.org/officeDocument/2006/relationships/hyperlink" Target="consultantplus://offline/ref=FEF985284991D2592E11A92DBFCDFB5D37BD5CEED52594967758ACE7E3FAF61BEE870BE2C9BBB45D032924F281E1E9B6DA98D8682B45D0257AA68937W2y5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A4A1D-8F8A-49D2-BB93-80A2446C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5959</TotalTime>
  <Pages>29</Pages>
  <Words>7098</Words>
  <Characters>40462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Березовского городского округа «Управление муниципальными финансами Березовского городского округа до 2020 года»</vt:lpstr>
    </vt:vector>
  </TitlesOfParts>
  <Company>FUMO</Company>
  <LinksUpToDate>false</LinksUpToDate>
  <CharactersWithSpaces>47466</CharactersWithSpaces>
  <SharedDoc>false</SharedDoc>
  <HLinks>
    <vt:vector size="108" baseType="variant">
      <vt:variant>
        <vt:i4>6619195</vt:i4>
      </vt:variant>
      <vt:variant>
        <vt:i4>51</vt:i4>
      </vt:variant>
      <vt:variant>
        <vt:i4>0</vt:i4>
      </vt:variant>
      <vt:variant>
        <vt:i4>5</vt:i4>
      </vt:variant>
      <vt:variant>
        <vt:lpwstr/>
      </vt:variant>
      <vt:variant>
        <vt:lpwstr>Par591</vt:lpwstr>
      </vt:variant>
      <vt:variant>
        <vt:i4>6488116</vt:i4>
      </vt:variant>
      <vt:variant>
        <vt:i4>48</vt:i4>
      </vt:variant>
      <vt:variant>
        <vt:i4>0</vt:i4>
      </vt:variant>
      <vt:variant>
        <vt:i4>5</vt:i4>
      </vt:variant>
      <vt:variant>
        <vt:lpwstr/>
      </vt:variant>
      <vt:variant>
        <vt:lpwstr>Par260</vt:lpwstr>
      </vt:variant>
      <vt:variant>
        <vt:i4>524383</vt:i4>
      </vt:variant>
      <vt:variant>
        <vt:i4>45</vt:i4>
      </vt:variant>
      <vt:variant>
        <vt:i4>0</vt:i4>
      </vt:variant>
      <vt:variant>
        <vt:i4>5</vt:i4>
      </vt:variant>
      <vt:variant>
        <vt:lpwstr>consultantplus://offline/ref=9B4F3632FC6645964788ABC7A501D08C6D538044CBBB43E095B369A969647454AA778FB6F507777E668BD3Q6i9F</vt:lpwstr>
      </vt:variant>
      <vt:variant>
        <vt:lpwstr/>
      </vt:variant>
      <vt:variant>
        <vt:i4>6291562</vt:i4>
      </vt:variant>
      <vt:variant>
        <vt:i4>42</vt:i4>
      </vt:variant>
      <vt:variant>
        <vt:i4>0</vt:i4>
      </vt:variant>
      <vt:variant>
        <vt:i4>5</vt:i4>
      </vt:variant>
      <vt:variant>
        <vt:lpwstr>consultantplus://offline/ref=9B4F3632FC6645964788B5CAB36D8E866D5DDD40C4B24EB6C0EC32F43E6D7E03ED38D6F4B109777DQ6i2F</vt:lpwstr>
      </vt:variant>
      <vt:variant>
        <vt:lpwstr/>
      </vt:variant>
      <vt:variant>
        <vt:i4>5701724</vt:i4>
      </vt:variant>
      <vt:variant>
        <vt:i4>39</vt:i4>
      </vt:variant>
      <vt:variant>
        <vt:i4>0</vt:i4>
      </vt:variant>
      <vt:variant>
        <vt:i4>5</vt:i4>
      </vt:variant>
      <vt:variant>
        <vt:lpwstr>consultantplus://offline/ref=9B4F3632FC6645964788B5CAB36D8E866D5CDE4CC0B44EB6C0EC32F43EQ6iDF</vt:lpwstr>
      </vt:variant>
      <vt:variant>
        <vt:lpwstr/>
      </vt:variant>
      <vt:variant>
        <vt:i4>5701724</vt:i4>
      </vt:variant>
      <vt:variant>
        <vt:i4>36</vt:i4>
      </vt:variant>
      <vt:variant>
        <vt:i4>0</vt:i4>
      </vt:variant>
      <vt:variant>
        <vt:i4>5</vt:i4>
      </vt:variant>
      <vt:variant>
        <vt:lpwstr>consultantplus://offline/ref=9B4F3632FC6645964788B5CAB36D8E866D5CDE4CC0B44EB6C0EC32F43EQ6iDF</vt:lpwstr>
      </vt:variant>
      <vt:variant>
        <vt:lpwstr/>
      </vt:variant>
      <vt:variant>
        <vt:i4>6619195</vt:i4>
      </vt:variant>
      <vt:variant>
        <vt:i4>33</vt:i4>
      </vt:variant>
      <vt:variant>
        <vt:i4>0</vt:i4>
      </vt:variant>
      <vt:variant>
        <vt:i4>5</vt:i4>
      </vt:variant>
      <vt:variant>
        <vt:lpwstr/>
      </vt:variant>
      <vt:variant>
        <vt:lpwstr>Par591</vt:lpwstr>
      </vt:variant>
      <vt:variant>
        <vt:i4>6488116</vt:i4>
      </vt:variant>
      <vt:variant>
        <vt:i4>30</vt:i4>
      </vt:variant>
      <vt:variant>
        <vt:i4>0</vt:i4>
      </vt:variant>
      <vt:variant>
        <vt:i4>5</vt:i4>
      </vt:variant>
      <vt:variant>
        <vt:lpwstr/>
      </vt:variant>
      <vt:variant>
        <vt:lpwstr>Par260</vt:lpwstr>
      </vt:variant>
      <vt:variant>
        <vt:i4>6619195</vt:i4>
      </vt:variant>
      <vt:variant>
        <vt:i4>27</vt:i4>
      </vt:variant>
      <vt:variant>
        <vt:i4>0</vt:i4>
      </vt:variant>
      <vt:variant>
        <vt:i4>5</vt:i4>
      </vt:variant>
      <vt:variant>
        <vt:lpwstr/>
      </vt:variant>
      <vt:variant>
        <vt:lpwstr>Par591</vt:lpwstr>
      </vt:variant>
      <vt:variant>
        <vt:i4>6488116</vt:i4>
      </vt:variant>
      <vt:variant>
        <vt:i4>24</vt:i4>
      </vt:variant>
      <vt:variant>
        <vt:i4>0</vt:i4>
      </vt:variant>
      <vt:variant>
        <vt:i4>5</vt:i4>
      </vt:variant>
      <vt:variant>
        <vt:lpwstr/>
      </vt:variant>
      <vt:variant>
        <vt:lpwstr>Par260</vt:lpwstr>
      </vt:variant>
      <vt:variant>
        <vt:i4>5701643</vt:i4>
      </vt:variant>
      <vt:variant>
        <vt:i4>21</vt:i4>
      </vt:variant>
      <vt:variant>
        <vt:i4>0</vt:i4>
      </vt:variant>
      <vt:variant>
        <vt:i4>5</vt:i4>
      </vt:variant>
      <vt:variant>
        <vt:lpwstr>consultantplus://offline/ref=9B4F3632FC6645964788B5CAB36D8E866D5DDD40C4B24EB6C0EC32F43EQ6iDF</vt:lpwstr>
      </vt:variant>
      <vt:variant>
        <vt:lpwstr/>
      </vt:variant>
      <vt:variant>
        <vt:i4>5701643</vt:i4>
      </vt:variant>
      <vt:variant>
        <vt:i4>18</vt:i4>
      </vt:variant>
      <vt:variant>
        <vt:i4>0</vt:i4>
      </vt:variant>
      <vt:variant>
        <vt:i4>5</vt:i4>
      </vt:variant>
      <vt:variant>
        <vt:lpwstr>consultantplus://offline/ref=9B4F3632FC6645964788B5CAB36D8E866D5DDD40C4B24EB6C0EC32F43EQ6iDF</vt:lpwstr>
      </vt:variant>
      <vt:variant>
        <vt:lpwstr/>
      </vt:variant>
      <vt:variant>
        <vt:i4>5832798</vt:i4>
      </vt:variant>
      <vt:variant>
        <vt:i4>15</vt:i4>
      </vt:variant>
      <vt:variant>
        <vt:i4>0</vt:i4>
      </vt:variant>
      <vt:variant>
        <vt:i4>5</vt:i4>
      </vt:variant>
      <vt:variant>
        <vt:lpwstr>consultantplus://offline/ref=9B4F3632FC6645964788ABC7A501D08C6D538044C3B243E29EBE34A3613D7856ADQ7i8F</vt:lpwstr>
      </vt:variant>
      <vt:variant>
        <vt:lpwstr/>
      </vt:variant>
      <vt:variant>
        <vt:i4>7798841</vt:i4>
      </vt:variant>
      <vt:variant>
        <vt:i4>12</vt:i4>
      </vt:variant>
      <vt:variant>
        <vt:i4>0</vt:i4>
      </vt:variant>
      <vt:variant>
        <vt:i4>5</vt:i4>
      </vt:variant>
      <vt:variant>
        <vt:lpwstr>consultantplus://offline/ref=F649B22F61F4F98ADDBA6FEDE3682BC7156C7EBD9337841AB22F13B7D3CA47C757614D137EFE3EABCF9061E3m0B1I</vt:lpwstr>
      </vt:variant>
      <vt:variant>
        <vt:lpwstr/>
      </vt:variant>
      <vt:variant>
        <vt:i4>7798845</vt:i4>
      </vt:variant>
      <vt:variant>
        <vt:i4>9</vt:i4>
      </vt:variant>
      <vt:variant>
        <vt:i4>0</vt:i4>
      </vt:variant>
      <vt:variant>
        <vt:i4>5</vt:i4>
      </vt:variant>
      <vt:variant>
        <vt:lpwstr>consultantplus://offline/ref=F649B22F61F4F98ADDBA6FEDE3682BC7156C7EBD9337841AB22F13B7D3CA47C757614D137EFE3EABCF9060E5m0B2I</vt:lpwstr>
      </vt:variant>
      <vt:variant>
        <vt:lpwstr/>
      </vt:variant>
      <vt:variant>
        <vt:i4>5439490</vt:i4>
      </vt:variant>
      <vt:variant>
        <vt:i4>6</vt:i4>
      </vt:variant>
      <vt:variant>
        <vt:i4>0</vt:i4>
      </vt:variant>
      <vt:variant>
        <vt:i4>5</vt:i4>
      </vt:variant>
      <vt:variant>
        <vt:lpwstr/>
      </vt:variant>
      <vt:variant>
        <vt:lpwstr>Par28</vt:lpwstr>
      </vt:variant>
      <vt:variant>
        <vt:i4>327689</vt:i4>
      </vt:variant>
      <vt:variant>
        <vt:i4>3</vt:i4>
      </vt:variant>
      <vt:variant>
        <vt:i4>0</vt:i4>
      </vt:variant>
      <vt:variant>
        <vt:i4>5</vt:i4>
      </vt:variant>
      <vt:variant>
        <vt:lpwstr>consultantplus://offline/ref=C15A4A4D9A42CD9F8AD7AC5A1D5C37D96CE7F3FE8D9F35A7DD70509FFCEACD0AE4B4AD1404CB6C37C867F6CD009EA028525FT0K</vt:lpwstr>
      </vt:variant>
      <vt:variant>
        <vt:lpwstr/>
      </vt:variant>
      <vt:variant>
        <vt:i4>262150</vt:i4>
      </vt:variant>
      <vt:variant>
        <vt:i4>0</vt:i4>
      </vt:variant>
      <vt:variant>
        <vt:i4>0</vt:i4>
      </vt:variant>
      <vt:variant>
        <vt:i4>5</vt:i4>
      </vt:variant>
      <vt:variant>
        <vt:lpwstr>consultantplus://offline/ref=C15A4A4D9A42CD9F8AD7B2570B3069D36CEEA4F08C9A3BF6892D56C8A3BACB5FB6F4F34D5788273ACC7EEACD0758T9K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Березовского городского округа «Управление муниципальными финансами Березовского городского округа до 2020 года»</dc:title>
  <dc:creator>botanova</dc:creator>
  <cp:lastModifiedBy>User</cp:lastModifiedBy>
  <cp:revision>199</cp:revision>
  <cp:lastPrinted>2022-11-22T07:09:00Z</cp:lastPrinted>
  <dcterms:created xsi:type="dcterms:W3CDTF">2019-06-27T10:34:00Z</dcterms:created>
  <dcterms:modified xsi:type="dcterms:W3CDTF">2022-11-23T06:24:00Z</dcterms:modified>
</cp:coreProperties>
</file>