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E" w:rsidRPr="00FC37E5" w:rsidRDefault="00FC37E5" w:rsidP="00FC3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FC37E5"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FC37E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FC37E5">
        <w:rPr>
          <w:rFonts w:ascii="Times New Roman" w:hAnsi="Times New Roman" w:cs="Times New Roman"/>
          <w:b/>
          <w:sz w:val="28"/>
          <w:szCs w:val="28"/>
        </w:rPr>
        <w:t>в статью 228.1 Уголовного кодекса</w:t>
      </w:r>
      <w:r w:rsidRPr="00FC37E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FC37E5">
        <w:rPr>
          <w:rFonts w:ascii="Times New Roman" w:hAnsi="Times New Roman" w:cs="Times New Roman"/>
          <w:b/>
          <w:sz w:val="28"/>
          <w:szCs w:val="28"/>
        </w:rPr>
        <w:t>РФ</w:t>
      </w:r>
    </w:p>
    <w:p w:rsidR="00FC37E5" w:rsidRPr="00FC37E5" w:rsidRDefault="00FC37E5" w:rsidP="00FC3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082D" w:rsidRPr="00125614" w:rsidRDefault="008C082D" w:rsidP="008C0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Президентом Российской Федерации 31.12.2017 подписан Федеральный закон «О внесении изменения в статью 228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 Уголовного кодекса Российской Федерации».</w:t>
      </w:r>
    </w:p>
    <w:p w:rsidR="00C40F4C" w:rsidRPr="00125614" w:rsidRDefault="008C082D" w:rsidP="008C0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 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изменения в пункт «а» части второй статьи 228.1 Уголовного кодекса Российской Федерации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C40F4C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</w:t>
      </w:r>
      <w:r w:rsidR="00C40F4C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ена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квалифицирующим признаком</w:t>
      </w:r>
      <w:r w:rsidR="00C40F4C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40F4C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усилива</w:t>
      </w:r>
      <w:r w:rsidR="00C40F4C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FC37E5"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сбыт наркотических средств, психотропных веществ или их аналогов, совершенный на территории воинской части. </w:t>
      </w:r>
    </w:p>
    <w:p w:rsidR="00C40F4C" w:rsidRPr="00125614" w:rsidRDefault="00C40F4C" w:rsidP="008C0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Федеральный закон опубликован на Официальном </w:t>
      </w:r>
      <w:proofErr w:type="spellStart"/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интернет-портале</w:t>
      </w:r>
      <w:proofErr w:type="spellEnd"/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информации 31 декабря 2017 года, и вступает в силу </w:t>
      </w:r>
      <w:r w:rsid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25614">
        <w:rPr>
          <w:rFonts w:ascii="Times New Roman" w:hAnsi="Times New Roman" w:cs="Times New Roman"/>
          <w:sz w:val="28"/>
          <w:szCs w:val="28"/>
          <w:shd w:val="clear" w:color="auto" w:fill="FFFFFF"/>
        </w:rPr>
        <w:t>о истечении 10 дней со дня его официального опубликования. </w:t>
      </w:r>
    </w:p>
    <w:p w:rsidR="00104BEE" w:rsidRPr="00125614" w:rsidRDefault="00104BEE" w:rsidP="00104B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BEE" w:rsidRPr="00125614" w:rsidSect="000B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D5"/>
    <w:rsid w:val="000B1DC4"/>
    <w:rsid w:val="000D33C0"/>
    <w:rsid w:val="00104BEE"/>
    <w:rsid w:val="00125614"/>
    <w:rsid w:val="00206426"/>
    <w:rsid w:val="006660AB"/>
    <w:rsid w:val="00681D95"/>
    <w:rsid w:val="00684980"/>
    <w:rsid w:val="006B6AA4"/>
    <w:rsid w:val="00774197"/>
    <w:rsid w:val="00815943"/>
    <w:rsid w:val="008C082D"/>
    <w:rsid w:val="00944B70"/>
    <w:rsid w:val="00996582"/>
    <w:rsid w:val="00A22CBD"/>
    <w:rsid w:val="00A81E6D"/>
    <w:rsid w:val="00AB6F15"/>
    <w:rsid w:val="00B17886"/>
    <w:rsid w:val="00C40F4C"/>
    <w:rsid w:val="00D61FC0"/>
    <w:rsid w:val="00FC37E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4"/>
  </w:style>
  <w:style w:type="paragraph" w:styleId="1">
    <w:name w:val="heading 1"/>
    <w:basedOn w:val="a"/>
    <w:next w:val="a"/>
    <w:link w:val="10"/>
    <w:uiPriority w:val="9"/>
    <w:qFormat/>
    <w:rsid w:val="00FC3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9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13</cp:revision>
  <dcterms:created xsi:type="dcterms:W3CDTF">2017-11-11T07:46:00Z</dcterms:created>
  <dcterms:modified xsi:type="dcterms:W3CDTF">2018-01-24T09:42:00Z</dcterms:modified>
</cp:coreProperties>
</file>