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B1" w:rsidRPr="009C0B22" w:rsidRDefault="00CD35B1" w:rsidP="00CD35B1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5B1" w:rsidRPr="009C0B22" w:rsidRDefault="00CD35B1" w:rsidP="00CD35B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CD35B1" w:rsidRPr="009C0B22" w:rsidRDefault="00CD35B1" w:rsidP="00CD3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CD35B1" w:rsidRPr="009C0B22" w:rsidRDefault="00CD35B1" w:rsidP="00CD35B1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CD35B1" w:rsidRPr="009C0B22" w:rsidRDefault="00CD35B1" w:rsidP="00CD35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двадцать девятое</w:t>
      </w:r>
      <w:r w:rsidRPr="009C0B22">
        <w:rPr>
          <w:rFonts w:ascii="Times New Roman" w:hAnsi="Times New Roman" w:cs="Times New Roman"/>
          <w:b/>
        </w:rPr>
        <w:t xml:space="preserve"> заседание</w:t>
      </w:r>
    </w:p>
    <w:p w:rsidR="00CD35B1" w:rsidRPr="009C0B22" w:rsidRDefault="00CD35B1" w:rsidP="00CD3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02.2019</w:t>
      </w:r>
      <w:r w:rsidRPr="009C0B22">
        <w:rPr>
          <w:rFonts w:ascii="Times New Roman" w:hAnsi="Times New Roman" w:cs="Times New Roman"/>
          <w:sz w:val="28"/>
          <w:szCs w:val="28"/>
        </w:rPr>
        <w:t>г. №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D35B1" w:rsidRDefault="00CD35B1" w:rsidP="00CD3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CD35B1" w:rsidRDefault="00CD35B1" w:rsidP="00CD3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5B1" w:rsidRPr="00281E5F" w:rsidRDefault="00CD35B1" w:rsidP="00CD35B1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О внесении изменений в Решение Думы городского округа Верхний Тагил от 28.09.2018 г. № 24/5 «</w:t>
      </w:r>
      <w:r w:rsidRPr="00281E5F">
        <w:rPr>
          <w:rFonts w:ascii="Times New Roman" w:hAnsi="Times New Roman"/>
          <w:b/>
          <w:i/>
          <w:sz w:val="28"/>
          <w:szCs w:val="28"/>
        </w:rPr>
        <w:t>Об утверждении Положения о порядке организации и проведения в городском округе Верхний Тагил публичных слушаний по проектам генеральных планов,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территории городского округа Верхний Тагил, проектам решений о предоставлении разрешения на условно</w:t>
      </w:r>
      <w:proofErr w:type="gramEnd"/>
      <w:r w:rsidRPr="00281E5F">
        <w:rPr>
          <w:rFonts w:ascii="Times New Roman" w:hAnsi="Times New Roman"/>
          <w:b/>
          <w:i/>
          <w:sz w:val="28"/>
          <w:szCs w:val="28"/>
        </w:rPr>
        <w:t xml:space="preserve">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CD35B1" w:rsidRPr="00281E5F" w:rsidRDefault="00CD35B1" w:rsidP="00CD35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35B1" w:rsidRPr="00281E5F" w:rsidRDefault="00CD35B1" w:rsidP="00CD3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экспертное заключение от 10.12.2018 года № 808-ЭЗ по результатам правовой экспертизы, в </w:t>
      </w:r>
      <w:r w:rsidRPr="00281E5F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5" w:history="1">
        <w:r w:rsidRPr="00281E5F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 xml:space="preserve">ей </w:t>
        </w:r>
      </w:hyperlink>
      <w:hyperlink r:id="rId6" w:history="1">
        <w:r w:rsidRPr="00281E5F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281E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281E5F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hyperlink r:id="rId7" w:history="1">
        <w:r w:rsidRPr="00281E5F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281E5F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</w:t>
      </w:r>
      <w:r w:rsidRPr="00281E5F">
        <w:rPr>
          <w:rFonts w:ascii="Times New Roman" w:hAnsi="Times New Roman" w:cs="Times New Roman"/>
          <w:sz w:val="28"/>
          <w:szCs w:val="28"/>
        </w:rPr>
        <w:t>2003 года №</w:t>
      </w:r>
      <w:r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281E5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281E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Pr="00281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Верхний Тагил, Дума городского округа Верхний Тагил </w:t>
      </w:r>
    </w:p>
    <w:p w:rsidR="00CD35B1" w:rsidRPr="00281E5F" w:rsidRDefault="00CD35B1" w:rsidP="00CD35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35B1" w:rsidRPr="00281E5F" w:rsidRDefault="00CD35B1" w:rsidP="00CD35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81E5F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81E5F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1E5F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1E5F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1E5F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1E5F">
        <w:rPr>
          <w:rFonts w:ascii="Times New Roman" w:hAnsi="Times New Roman"/>
          <w:b/>
          <w:sz w:val="28"/>
          <w:szCs w:val="28"/>
        </w:rPr>
        <w:t>А:</w:t>
      </w:r>
    </w:p>
    <w:p w:rsidR="00CD35B1" w:rsidRDefault="00CD35B1" w:rsidP="00CD3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81E5F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7035A4"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>ти</w:t>
      </w:r>
      <w:r w:rsidRPr="007035A4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я</w:t>
      </w:r>
      <w:r w:rsidRPr="007035A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5A4">
        <w:rPr>
          <w:rFonts w:ascii="Times New Roman" w:hAnsi="Times New Roman"/>
          <w:sz w:val="28"/>
          <w:szCs w:val="28"/>
        </w:rPr>
        <w:t xml:space="preserve">Решение Думы городского округа Верхний Тагил  от 28.09.2018 года </w:t>
      </w:r>
      <w:r>
        <w:rPr>
          <w:rFonts w:ascii="Times New Roman" w:hAnsi="Times New Roman"/>
          <w:sz w:val="28"/>
          <w:szCs w:val="28"/>
        </w:rPr>
        <w:t xml:space="preserve">№ 24/5 </w:t>
      </w:r>
      <w:r w:rsidRPr="007035A4">
        <w:rPr>
          <w:rFonts w:ascii="Times New Roman" w:hAnsi="Times New Roman"/>
          <w:sz w:val="28"/>
          <w:szCs w:val="28"/>
        </w:rPr>
        <w:t>«Об утверждении Положения о порядке организации и проведения в городском округе Верхний Тагил публичных слушаний по проектам генеральных планов,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территории городского округа Верхний Тагил, проектам решений о предоставлении разрешения на условно разрешенный</w:t>
      </w:r>
      <w:proofErr w:type="gramEnd"/>
      <w:r w:rsidRPr="007035A4">
        <w:rPr>
          <w:rFonts w:ascii="Times New Roman" w:hAnsi="Times New Roman"/>
          <w:sz w:val="28"/>
          <w:szCs w:val="28"/>
        </w:rPr>
        <w:t xml:space="preserve">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Times New Roman" w:hAnsi="Times New Roman"/>
          <w:sz w:val="28"/>
          <w:szCs w:val="28"/>
        </w:rPr>
        <w:t>:</w:t>
      </w:r>
    </w:p>
    <w:p w:rsidR="00CD35B1" w:rsidRDefault="00CD35B1" w:rsidP="00CD3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1.1. часть первую пункта 14 читать в новой редакции: «…</w:t>
      </w:r>
      <w:proofErr w:type="gramStart"/>
      <w:r w:rsidRPr="005B7762">
        <w:rPr>
          <w:rFonts w:ascii="Times New Roman" w:hAnsi="Times New Roman"/>
          <w:sz w:val="28"/>
          <w:szCs w:val="28"/>
        </w:rPr>
        <w:t xml:space="preserve">Срок проведения публичных слушаний по проектам правил благоустройства территорий со дня опубликования оповещения о начале публичных слушаний до дня опубликования заключения о результатах публичных слушаний определяется нормативным правовым актом </w:t>
      </w:r>
      <w:r>
        <w:rPr>
          <w:rFonts w:ascii="Times New Roman" w:hAnsi="Times New Roman"/>
          <w:sz w:val="28"/>
          <w:szCs w:val="28"/>
        </w:rPr>
        <w:t xml:space="preserve">Думы городского округа Верхний Тагил </w:t>
      </w:r>
      <w:r w:rsidRPr="005B7762">
        <w:rPr>
          <w:rFonts w:ascii="Times New Roman" w:hAnsi="Times New Roman"/>
          <w:sz w:val="28"/>
          <w:szCs w:val="28"/>
        </w:rPr>
        <w:t>и не может быть менее одн</w:t>
      </w:r>
      <w:r>
        <w:rPr>
          <w:rFonts w:ascii="Times New Roman" w:hAnsi="Times New Roman"/>
          <w:sz w:val="28"/>
          <w:szCs w:val="28"/>
        </w:rPr>
        <w:t>ого месяца и более трех месяцев…»;</w:t>
      </w:r>
      <w:proofErr w:type="gramEnd"/>
    </w:p>
    <w:p w:rsidR="00CD35B1" w:rsidRPr="00281E5F" w:rsidRDefault="00CD35B1" w:rsidP="00CD3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1.2. часть 2 пункта 14 считать утратившим силу.</w:t>
      </w:r>
    </w:p>
    <w:p w:rsidR="00CD35B1" w:rsidRPr="001D42FF" w:rsidRDefault="00CD35B1" w:rsidP="00CD35B1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Настоящее Ре</w:t>
      </w:r>
      <w:r w:rsidRPr="001D42FF">
        <w:rPr>
          <w:rFonts w:ascii="Times New Roman" w:hAnsi="Times New Roman"/>
          <w:sz w:val="28"/>
          <w:szCs w:val="28"/>
        </w:rPr>
        <w:t>шение вступает в силу со дня его официального опубликования.</w:t>
      </w:r>
    </w:p>
    <w:p w:rsidR="00CD35B1" w:rsidRPr="00CD35B1" w:rsidRDefault="00CD35B1" w:rsidP="00CD35B1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Опубликовать настоящее Р</w:t>
      </w:r>
      <w:r w:rsidRPr="001D42FF">
        <w:rPr>
          <w:rFonts w:ascii="Times New Roman" w:hAnsi="Times New Roman"/>
          <w:sz w:val="28"/>
          <w:szCs w:val="28"/>
        </w:rPr>
        <w:t>ешение в газете «Местные ведомости» и разместить на официальном сайте городского округа Верхний Тагил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CD35B1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Pr="00CD35B1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CD35B1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go</w:t>
        </w:r>
        <w:r w:rsidRPr="00CD35B1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-</w:t>
        </w:r>
        <w:proofErr w:type="spellStart"/>
        <w:r w:rsidRPr="00CD35B1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vtagil</w:t>
        </w:r>
        <w:proofErr w:type="spellEnd"/>
        <w:r w:rsidRPr="00CD35B1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CD35B1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D35B1">
        <w:rPr>
          <w:rFonts w:ascii="Times New Roman" w:hAnsi="Times New Roman"/>
          <w:sz w:val="28"/>
          <w:szCs w:val="28"/>
        </w:rPr>
        <w:t>.</w:t>
      </w:r>
    </w:p>
    <w:p w:rsidR="00CD35B1" w:rsidRPr="001D42FF" w:rsidRDefault="00CD35B1" w:rsidP="00CD35B1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D42F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D42FF"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</w:t>
      </w:r>
      <w:r w:rsidRPr="001D42FF">
        <w:rPr>
          <w:rFonts w:ascii="Times New Roman" w:hAnsi="Times New Roman"/>
          <w:sz w:val="28"/>
          <w:szCs w:val="28"/>
        </w:rPr>
        <w:t xml:space="preserve">ешения возложить на заместителя главы администрации по жилищно-коммунальному и городскому хозяйству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1D42FF">
        <w:rPr>
          <w:rFonts w:ascii="Times New Roman" w:hAnsi="Times New Roman"/>
          <w:sz w:val="28"/>
          <w:szCs w:val="28"/>
        </w:rPr>
        <w:t>Русалеева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Н.Н.)</w:t>
      </w:r>
      <w:r w:rsidRPr="001D42FF">
        <w:rPr>
          <w:rFonts w:ascii="Times New Roman" w:hAnsi="Times New Roman"/>
          <w:sz w:val="28"/>
          <w:szCs w:val="28"/>
        </w:rPr>
        <w:t>.</w:t>
      </w:r>
    </w:p>
    <w:p w:rsidR="00CD35B1" w:rsidRDefault="00CD35B1" w:rsidP="00CD35B1">
      <w:pPr>
        <w:ind w:right="-143" w:firstLine="708"/>
        <w:jc w:val="both"/>
        <w:rPr>
          <w:sz w:val="28"/>
          <w:szCs w:val="28"/>
        </w:rPr>
      </w:pPr>
    </w:p>
    <w:p w:rsidR="003C65C8" w:rsidRDefault="003C65C8" w:rsidP="00CD35B1">
      <w:pPr>
        <w:ind w:right="-143" w:firstLine="708"/>
        <w:jc w:val="both"/>
        <w:rPr>
          <w:sz w:val="28"/>
          <w:szCs w:val="28"/>
        </w:rPr>
      </w:pPr>
    </w:p>
    <w:tbl>
      <w:tblPr>
        <w:tblW w:w="9720" w:type="dxa"/>
        <w:tblInd w:w="108" w:type="dxa"/>
        <w:tblLook w:val="01E0"/>
      </w:tblPr>
      <w:tblGrid>
        <w:gridCol w:w="9523"/>
        <w:gridCol w:w="222"/>
      </w:tblGrid>
      <w:tr w:rsidR="00CD35B1" w:rsidTr="00E36FDA">
        <w:trPr>
          <w:trHeight w:val="1246"/>
        </w:trPr>
        <w:tc>
          <w:tcPr>
            <w:tcW w:w="4500" w:type="dxa"/>
          </w:tcPr>
          <w:tbl>
            <w:tblPr>
              <w:tblW w:w="9849" w:type="dxa"/>
              <w:tblInd w:w="108" w:type="dxa"/>
              <w:tblLook w:val="01E0"/>
            </w:tblPr>
            <w:tblGrid>
              <w:gridCol w:w="4500"/>
              <w:gridCol w:w="5349"/>
            </w:tblGrid>
            <w:tr w:rsidR="003C65C8" w:rsidTr="003C65C8">
              <w:trPr>
                <w:trHeight w:val="1246"/>
              </w:trPr>
              <w:tc>
                <w:tcPr>
                  <w:tcW w:w="4500" w:type="dxa"/>
                  <w:hideMark/>
                </w:tcPr>
                <w:p w:rsidR="003C65C8" w:rsidRDefault="003C6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3C65C8" w:rsidRDefault="003C6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3C65C8" w:rsidRDefault="003C6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   Е.А.Нехай</w:t>
                  </w:r>
                </w:p>
              </w:tc>
              <w:tc>
                <w:tcPr>
                  <w:tcW w:w="5349" w:type="dxa"/>
                  <w:hideMark/>
                </w:tcPr>
                <w:p w:rsidR="003C65C8" w:rsidRDefault="003C6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Глава  городского округа  </w:t>
                  </w:r>
                </w:p>
                <w:p w:rsidR="003C65C8" w:rsidRDefault="003C65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Верхний Тагил                                             </w:t>
                  </w:r>
                </w:p>
                <w:p w:rsidR="003C65C8" w:rsidRDefault="003C65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   В.Г. Кириченко</w:t>
                  </w:r>
                </w:p>
              </w:tc>
            </w:tr>
          </w:tbl>
          <w:p w:rsidR="003C65C8" w:rsidRDefault="003C65C8" w:rsidP="003C65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C8" w:rsidRDefault="003C65C8" w:rsidP="003C65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C8" w:rsidRDefault="003C65C8" w:rsidP="003C65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C8" w:rsidRDefault="003C65C8" w:rsidP="003C65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C8" w:rsidRDefault="003C65C8" w:rsidP="003C65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C8" w:rsidRDefault="003C65C8" w:rsidP="003C65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C8" w:rsidRDefault="003C65C8" w:rsidP="003C65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C8" w:rsidRDefault="003C65C8" w:rsidP="003C65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C8" w:rsidRDefault="003C65C8" w:rsidP="003C65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C8" w:rsidRDefault="003C65C8" w:rsidP="003C65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C8" w:rsidRDefault="003C65C8" w:rsidP="003C65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C8" w:rsidRDefault="003C65C8" w:rsidP="003C65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C8" w:rsidRDefault="003C65C8" w:rsidP="003C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Верно</w:t>
            </w:r>
          </w:p>
          <w:p w:rsidR="003C65C8" w:rsidRDefault="003C65C8" w:rsidP="003C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ведущий специалист Думы</w:t>
            </w:r>
          </w:p>
          <w:p w:rsidR="00CD35B1" w:rsidRDefault="003C65C8" w:rsidP="003C65C8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городского округа Верхний Тагил                                                                   О.Г.Мезенина</w:t>
            </w:r>
          </w:p>
        </w:tc>
        <w:tc>
          <w:tcPr>
            <w:tcW w:w="5220" w:type="dxa"/>
          </w:tcPr>
          <w:p w:rsidR="00CD35B1" w:rsidRDefault="00CD35B1" w:rsidP="00E36FDA">
            <w:pPr>
              <w:spacing w:after="0" w:line="240" w:lineRule="auto"/>
              <w:ind w:right="-14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35B1" w:rsidRDefault="00CD35B1" w:rsidP="00CD35B1">
      <w:pPr>
        <w:rPr>
          <w:rFonts w:ascii="Times New Roman" w:hAnsi="Times New Roman"/>
        </w:rPr>
      </w:pPr>
    </w:p>
    <w:p w:rsidR="00CD35B1" w:rsidRDefault="00CD35B1" w:rsidP="00CD35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CD35B1" w:rsidRDefault="00CD35B1" w:rsidP="00CD35B1">
      <w:pPr>
        <w:rPr>
          <w:rFonts w:ascii="Times New Roman" w:hAnsi="Times New Roman"/>
          <w:sz w:val="24"/>
          <w:szCs w:val="24"/>
        </w:rPr>
      </w:pPr>
    </w:p>
    <w:p w:rsidR="00CD35B1" w:rsidRDefault="00CD35B1" w:rsidP="00CD35B1">
      <w:pPr>
        <w:rPr>
          <w:rFonts w:ascii="Times New Roman" w:hAnsi="Times New Roman"/>
          <w:sz w:val="24"/>
          <w:szCs w:val="24"/>
        </w:rPr>
      </w:pPr>
    </w:p>
    <w:p w:rsidR="00790D3E" w:rsidRDefault="00790D3E"/>
    <w:sectPr w:rsidR="00790D3E" w:rsidSect="00CD35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5B1"/>
    <w:rsid w:val="00155B72"/>
    <w:rsid w:val="003C65C8"/>
    <w:rsid w:val="00790D3E"/>
    <w:rsid w:val="007C3D4A"/>
    <w:rsid w:val="00CD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5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D3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rsid w:val="00CD35B1"/>
    <w:rPr>
      <w:rFonts w:ascii="Calibri" w:eastAsia="Times New Roman" w:hAnsi="Calibri" w:cs="Calibri"/>
      <w:szCs w:val="20"/>
    </w:rPr>
  </w:style>
  <w:style w:type="character" w:styleId="a5">
    <w:name w:val="Hyperlink"/>
    <w:uiPriority w:val="99"/>
    <w:rsid w:val="00CD35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B65264E2CA9CB324982DBFCA2EDCD6342DD5043F837DC7B3A741B3D5AFA085D8B7477E8DvBi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B65264E2CA9CB324982DBFCA2EDCD63524D0033C837DC7B3A741B3D5AFA085D8B7477884B110B4v3i8G" TargetMode="External"/><Relationship Id="rId5" Type="http://schemas.openxmlformats.org/officeDocument/2006/relationships/hyperlink" Target="consultantplus://offline/ref=4AB65264E2CA9CB324982DBFCA2EDCD63524D0033C837DC7B3A741B3D5AFA085D8B7477B85B7v1i1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2019-02-20T09:54:00Z</dcterms:created>
  <dcterms:modified xsi:type="dcterms:W3CDTF">2019-02-25T05:06:00Z</dcterms:modified>
</cp:coreProperties>
</file>