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D3" w:rsidRPr="009C0B22" w:rsidRDefault="00D024D3" w:rsidP="009312C0">
      <w:pPr>
        <w:tabs>
          <w:tab w:val="center" w:pos="4320"/>
          <w:tab w:val="right" w:pos="9355"/>
        </w:tabs>
        <w:spacing w:after="0" w:line="240" w:lineRule="auto"/>
        <w:rPr>
          <w:rFonts w:ascii="Times New Roman" w:hAnsi="Times New Roman" w:cs="Times New Roman"/>
        </w:rPr>
      </w:pPr>
      <w:r w:rsidRPr="009C0B22">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1804670</wp:posOffset>
            </wp:positionH>
            <wp:positionV relativeFrom="paragraph">
              <wp:posOffset>114935</wp:posOffset>
            </wp:positionV>
            <wp:extent cx="2076450" cy="15525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6450" cy="1552575"/>
                    </a:xfrm>
                    <a:prstGeom prst="rect">
                      <a:avLst/>
                    </a:prstGeom>
                    <a:noFill/>
                    <a:ln w="9525">
                      <a:noFill/>
                      <a:miter lim="800000"/>
                      <a:headEnd/>
                      <a:tailEnd/>
                    </a:ln>
                  </pic:spPr>
                </pic:pic>
              </a:graphicData>
            </a:graphic>
          </wp:anchor>
        </w:drawing>
      </w:r>
      <w:r w:rsidR="009312C0">
        <w:rPr>
          <w:rFonts w:ascii="Times New Roman" w:hAnsi="Times New Roman" w:cs="Times New Roman"/>
        </w:rPr>
        <w:br w:type="textWrapping" w:clear="all"/>
      </w:r>
    </w:p>
    <w:p w:rsidR="00D024D3" w:rsidRPr="009C0B22" w:rsidRDefault="00D024D3" w:rsidP="00D024D3">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D024D3" w:rsidRPr="009C0B22" w:rsidRDefault="00D024D3" w:rsidP="00D024D3">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D024D3" w:rsidRPr="009C0B22" w:rsidRDefault="00D024D3" w:rsidP="00D024D3">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t>Р Е Ш Е Н И Е</w:t>
      </w:r>
      <w:r w:rsidRPr="009C0B22">
        <w:rPr>
          <w:rFonts w:ascii="Times New Roman" w:hAnsi="Times New Roman" w:cs="Times New Roman"/>
          <w:b/>
          <w:sz w:val="28"/>
          <w:szCs w:val="28"/>
        </w:rPr>
        <w:tab/>
        <w:t xml:space="preserve">  </w:t>
      </w:r>
    </w:p>
    <w:p w:rsidR="00D024D3" w:rsidRPr="009C0B22" w:rsidRDefault="00D024D3" w:rsidP="00D024D3">
      <w:pPr>
        <w:spacing w:after="0" w:line="240" w:lineRule="auto"/>
        <w:jc w:val="center"/>
        <w:rPr>
          <w:rFonts w:ascii="Times New Roman" w:hAnsi="Times New Roman" w:cs="Times New Roman"/>
          <w:b/>
        </w:rPr>
      </w:pPr>
      <w:r>
        <w:rPr>
          <w:rFonts w:ascii="Times New Roman" w:hAnsi="Times New Roman" w:cs="Times New Roman"/>
          <w:b/>
        </w:rPr>
        <w:t xml:space="preserve">тридцать шестое </w:t>
      </w:r>
      <w:r w:rsidRPr="009C0B22">
        <w:rPr>
          <w:rFonts w:ascii="Times New Roman" w:hAnsi="Times New Roman" w:cs="Times New Roman"/>
          <w:b/>
        </w:rPr>
        <w:t>заседание</w:t>
      </w:r>
    </w:p>
    <w:p w:rsidR="00D024D3" w:rsidRPr="009C0B22" w:rsidRDefault="00D024D3" w:rsidP="00D02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9C0B22">
        <w:rPr>
          <w:rFonts w:ascii="Times New Roman" w:hAnsi="Times New Roman" w:cs="Times New Roman"/>
          <w:sz w:val="28"/>
          <w:szCs w:val="28"/>
        </w:rPr>
        <w:t>.</w:t>
      </w:r>
      <w:r>
        <w:rPr>
          <w:rFonts w:ascii="Times New Roman" w:hAnsi="Times New Roman" w:cs="Times New Roman"/>
          <w:sz w:val="28"/>
          <w:szCs w:val="28"/>
        </w:rPr>
        <w:t>09.2019</w:t>
      </w:r>
      <w:r w:rsidRPr="009C0B22">
        <w:rPr>
          <w:rFonts w:ascii="Times New Roman" w:hAnsi="Times New Roman" w:cs="Times New Roman"/>
          <w:sz w:val="28"/>
          <w:szCs w:val="28"/>
        </w:rPr>
        <w:t xml:space="preserve">г. № </w:t>
      </w:r>
      <w:r>
        <w:rPr>
          <w:rFonts w:ascii="Times New Roman" w:hAnsi="Times New Roman" w:cs="Times New Roman"/>
          <w:sz w:val="28"/>
          <w:szCs w:val="28"/>
        </w:rPr>
        <w:t>36</w:t>
      </w:r>
      <w:r w:rsidRPr="009C0B22">
        <w:rPr>
          <w:rFonts w:ascii="Times New Roman" w:hAnsi="Times New Roman" w:cs="Times New Roman"/>
          <w:sz w:val="28"/>
          <w:szCs w:val="28"/>
        </w:rPr>
        <w:t>/</w:t>
      </w:r>
      <w:r>
        <w:rPr>
          <w:rFonts w:ascii="Times New Roman" w:hAnsi="Times New Roman" w:cs="Times New Roman"/>
          <w:sz w:val="28"/>
          <w:szCs w:val="28"/>
        </w:rPr>
        <w:t>2</w:t>
      </w:r>
    </w:p>
    <w:p w:rsidR="00D024D3" w:rsidRDefault="00D024D3" w:rsidP="00D024D3">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D024D3" w:rsidRDefault="00D024D3" w:rsidP="00D024D3">
      <w:pPr>
        <w:pStyle w:val="4"/>
        <w:spacing w:line="240" w:lineRule="auto"/>
        <w:ind w:right="-2"/>
        <w:jc w:val="left"/>
        <w:rPr>
          <w:i/>
          <w:szCs w:val="28"/>
        </w:rPr>
      </w:pPr>
    </w:p>
    <w:p w:rsidR="00D024D3" w:rsidRPr="00D024D3" w:rsidRDefault="00D024D3" w:rsidP="00D024D3">
      <w:pPr>
        <w:pStyle w:val="4"/>
        <w:spacing w:line="240" w:lineRule="auto"/>
        <w:ind w:right="-2"/>
        <w:rPr>
          <w:i/>
          <w:szCs w:val="28"/>
        </w:rPr>
      </w:pPr>
      <w:r w:rsidRPr="00D024D3">
        <w:rPr>
          <w:i/>
          <w:szCs w:val="28"/>
        </w:rPr>
        <w:t>О внесении изменений и дополнений  в решение Думы городского округа Верхний Тагил от 26.11.2007г.  № 41/4 « О введении  на  территории  городского округа    Верхний Тагил системы   налогообложения  в  виде  единого налога  на  вмененный  доход  для  отдельных  видов  деятельности» (в редакции от 20.09.2018г. № 24/3)</w:t>
      </w:r>
    </w:p>
    <w:p w:rsidR="00D024D3" w:rsidRPr="00D024D3" w:rsidRDefault="00D024D3" w:rsidP="00D024D3">
      <w:pPr>
        <w:spacing w:after="0" w:line="240" w:lineRule="auto"/>
        <w:jc w:val="both"/>
        <w:rPr>
          <w:rFonts w:ascii="Times New Roman" w:hAnsi="Times New Roman" w:cs="Times New Roman"/>
          <w:i/>
          <w:sz w:val="28"/>
          <w:szCs w:val="28"/>
        </w:rPr>
      </w:pPr>
    </w:p>
    <w:p w:rsidR="00D024D3" w:rsidRPr="00D024D3" w:rsidRDefault="00D024D3" w:rsidP="00D024D3">
      <w:pPr>
        <w:spacing w:after="0" w:line="240" w:lineRule="auto"/>
        <w:ind w:firstLine="708"/>
        <w:jc w:val="both"/>
        <w:rPr>
          <w:rFonts w:ascii="Times New Roman" w:hAnsi="Times New Roman" w:cs="Times New Roman"/>
          <w:sz w:val="28"/>
          <w:szCs w:val="28"/>
        </w:rPr>
      </w:pPr>
      <w:r w:rsidRPr="00D024D3">
        <w:rPr>
          <w:rFonts w:ascii="Times New Roman" w:hAnsi="Times New Roman" w:cs="Times New Roman"/>
          <w:sz w:val="28"/>
          <w:szCs w:val="28"/>
        </w:rPr>
        <w:t xml:space="preserve">В  соответствии  с пунктом 7 статьи 346.29   Налогового кодекса  Российской Федерации (часть </w:t>
      </w:r>
      <w:r w:rsidRPr="00D024D3">
        <w:rPr>
          <w:rFonts w:ascii="Times New Roman" w:hAnsi="Times New Roman" w:cs="Times New Roman"/>
          <w:sz w:val="28"/>
          <w:szCs w:val="28"/>
          <w:lang w:val="en-US"/>
        </w:rPr>
        <w:t>II</w:t>
      </w:r>
      <w:r w:rsidRPr="00D024D3">
        <w:rPr>
          <w:rFonts w:ascii="Times New Roman" w:hAnsi="Times New Roman" w:cs="Times New Roman"/>
          <w:sz w:val="28"/>
          <w:szCs w:val="28"/>
        </w:rPr>
        <w:t>), руководствуясь  статьей  27 Устава  городского округа  Верхний Тагил,  Дума городского округа Верхний Тагил</w:t>
      </w:r>
    </w:p>
    <w:p w:rsidR="00D024D3" w:rsidRPr="00D024D3" w:rsidRDefault="00D024D3" w:rsidP="00D024D3">
      <w:pPr>
        <w:spacing w:after="0" w:line="240" w:lineRule="auto"/>
        <w:ind w:firstLine="708"/>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b/>
          <w:sz w:val="28"/>
          <w:szCs w:val="28"/>
        </w:rPr>
      </w:pPr>
      <w:r w:rsidRPr="00D024D3">
        <w:rPr>
          <w:rFonts w:ascii="Times New Roman" w:hAnsi="Times New Roman" w:cs="Times New Roman"/>
          <w:b/>
          <w:sz w:val="28"/>
          <w:szCs w:val="28"/>
        </w:rPr>
        <w:t>Р Е Ш И Л А:</w:t>
      </w:r>
    </w:p>
    <w:p w:rsidR="00D024D3" w:rsidRPr="00D024D3" w:rsidRDefault="00D024D3" w:rsidP="00D024D3">
      <w:pPr>
        <w:spacing w:after="0" w:line="240" w:lineRule="auto"/>
        <w:ind w:firstLine="540"/>
        <w:jc w:val="both"/>
        <w:rPr>
          <w:rFonts w:ascii="Times New Roman" w:hAnsi="Times New Roman" w:cs="Times New Roman"/>
          <w:sz w:val="28"/>
          <w:szCs w:val="28"/>
        </w:rPr>
      </w:pPr>
      <w:r w:rsidRPr="00D024D3">
        <w:rPr>
          <w:rFonts w:ascii="Times New Roman" w:hAnsi="Times New Roman" w:cs="Times New Roman"/>
          <w:sz w:val="28"/>
          <w:szCs w:val="28"/>
        </w:rPr>
        <w:t>1. Внести  в решение Думы городского  округа Верхний Тагил  от 26.11.2007г. № 41/4  «О  введении на территории городского округа  Верхний Тагил системы налогообложения  в виде единого налога на вмененный доход для отдельных видов деятельности» (в редакции от 20.09.2018г. № 24/3)   следующие изменения:</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1.1. В пункте 2   слова  «2019 год» заменить  словами «2020 год».</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 xml:space="preserve">          1.2. Пункт 3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 xml:space="preserve">«3. Для  предпринимательской  деятельности по  оказанию  бытовых услуг  применяются  значения корректирующего коэффициента базовой доходности К2, учитывающие зависимость от оказания бытовых услуг:  </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Cs w:val="28"/>
        </w:rPr>
        <w:tab/>
      </w:r>
      <w:r w:rsidRPr="00D024D3">
        <w:rPr>
          <w:rFonts w:ascii="Times New Roman" w:hAnsi="Times New Roman" w:cs="Times New Roman"/>
          <w:sz w:val="28"/>
          <w:szCs w:val="28"/>
        </w:rPr>
        <w:t>3.1</w:t>
      </w:r>
      <w:r w:rsidRPr="00D024D3">
        <w:rPr>
          <w:rFonts w:ascii="Times New Roman" w:hAnsi="Times New Roman" w:cs="Times New Roman"/>
          <w:szCs w:val="28"/>
        </w:rPr>
        <w:t>. О</w:t>
      </w:r>
      <w:r w:rsidRPr="00D024D3">
        <w:rPr>
          <w:rFonts w:ascii="Times New Roman" w:hAnsi="Times New Roman" w:cs="Times New Roman"/>
          <w:sz w:val="28"/>
          <w:szCs w:val="28"/>
        </w:rPr>
        <w:t>казание одной или нескольких бытовых услуг в соответствии  с кодом вида деятельности 41.20 Общероссийского классификатора видов экономической деятельности ОК 029-2014 (КДЕС Ред.2)</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 xml:space="preserve">     </w:t>
      </w:r>
      <w:r w:rsidRPr="00D024D3">
        <w:rPr>
          <w:rFonts w:ascii="Times New Roman" w:hAnsi="Times New Roman" w:cs="Times New Roman"/>
          <w:szCs w:val="28"/>
        </w:rPr>
        <w:tab/>
      </w:r>
      <w:r w:rsidRPr="00D024D3">
        <w:rPr>
          <w:rFonts w:ascii="Times New Roman" w:hAnsi="Times New Roman" w:cs="Times New Roman"/>
          <w:sz w:val="28"/>
          <w:szCs w:val="28"/>
        </w:rPr>
        <w:t xml:space="preserve">          город Верхний Тагил  – 0,763;</w:t>
      </w:r>
    </w:p>
    <w:p w:rsidR="00D024D3" w:rsidRPr="00D024D3" w:rsidRDefault="00D024D3" w:rsidP="00D024D3">
      <w:pPr>
        <w:pStyle w:val="2"/>
        <w:ind w:firstLine="720"/>
        <w:jc w:val="both"/>
      </w:pPr>
      <w:r w:rsidRPr="00D024D3">
        <w:tab/>
        <w:t>п.Половинный,  п. Белоречка – 0,393;</w:t>
      </w:r>
    </w:p>
    <w:p w:rsidR="00D024D3" w:rsidRPr="00D024D3" w:rsidRDefault="00D024D3" w:rsidP="00D024D3">
      <w:pPr>
        <w:pStyle w:val="2"/>
        <w:ind w:firstLine="720"/>
        <w:jc w:val="both"/>
        <w:rPr>
          <w:szCs w:val="24"/>
        </w:rPr>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7"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0,684;</w:t>
      </w:r>
    </w:p>
    <w:p w:rsidR="00D024D3" w:rsidRPr="00D024D3" w:rsidRDefault="00D024D3" w:rsidP="00D024D3">
      <w:pPr>
        <w:pStyle w:val="2"/>
        <w:ind w:firstLine="720"/>
        <w:jc w:val="both"/>
      </w:pPr>
      <w:r w:rsidRPr="00D024D3">
        <w:tab/>
        <w:t>п.Половинный,  п. Белоречка – 0,336.</w:t>
      </w:r>
    </w:p>
    <w:p w:rsidR="00D024D3" w:rsidRPr="00D024D3" w:rsidRDefault="00D024D3" w:rsidP="00D024D3">
      <w:pPr>
        <w:pStyle w:val="2"/>
        <w:ind w:firstLine="720"/>
        <w:jc w:val="both"/>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lastRenderedPageBreak/>
        <w:tab/>
        <w:t>3.2. Оказание одной или нескольких бытовых услуг, за исключением бытовых услуг в соответствии  с кодами 41.20, 13.92.2, 14.11.2, 14.13.3,  14.19.5, 14.20.2, 14.31.2, 14.39.2,  15.20.5,  95.23, 95.29.11, 95.29.12, 95.29.13, 96.01, 96.04, Общероссийского классификатора видов экономической деятельности ОК 029-2014 (КДЕС Ред.2):</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 xml:space="preserve"> </w:t>
      </w:r>
    </w:p>
    <w:p w:rsidR="00D024D3" w:rsidRPr="00D024D3" w:rsidRDefault="00D024D3" w:rsidP="00D024D3">
      <w:pPr>
        <w:pStyle w:val="2"/>
        <w:ind w:firstLine="720"/>
        <w:jc w:val="both"/>
      </w:pPr>
      <w:r w:rsidRPr="00D024D3">
        <w:rPr>
          <w:szCs w:val="28"/>
        </w:rPr>
        <w:tab/>
      </w:r>
      <w:r w:rsidRPr="00D024D3">
        <w:t>город Верхний Тагил  – 0,460;</w:t>
      </w:r>
    </w:p>
    <w:p w:rsidR="00D024D3" w:rsidRPr="00D024D3" w:rsidRDefault="00D024D3" w:rsidP="00D024D3">
      <w:pPr>
        <w:pStyle w:val="2"/>
        <w:ind w:firstLine="720"/>
        <w:jc w:val="both"/>
      </w:pPr>
      <w:r w:rsidRPr="00D024D3">
        <w:tab/>
        <w:t>п.Половинный,  п. Белоречка – 0,224;</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8"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0,415;</w:t>
      </w:r>
    </w:p>
    <w:p w:rsidR="00D024D3" w:rsidRPr="00D024D3" w:rsidRDefault="00D024D3" w:rsidP="00D024D3">
      <w:pPr>
        <w:pStyle w:val="2"/>
        <w:ind w:firstLine="720"/>
        <w:jc w:val="both"/>
      </w:pPr>
      <w:r w:rsidRPr="00D024D3">
        <w:tab/>
        <w:t>п.Половинный,  п. Белоречка – 0,201.</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3.3. Оказание одной или нескольких бытовых услуг в соответствии с кодами видов деятельности 13.92.2, 14.11.2, 14.13.3, 14.19.5, 14.20.2, 14.31.2, 14.39.2, 15.20.5, 95.23, 95.29.11, 95.29.12, 95.29.13, 96.01, 96.04, Общероссийского классификатора видов экономической деятельности ОК 029-2014 (КДЕС Ред.2):</w:t>
      </w:r>
    </w:p>
    <w:p w:rsidR="00D024D3" w:rsidRPr="00D024D3" w:rsidRDefault="00D024D3" w:rsidP="00D024D3">
      <w:pPr>
        <w:pStyle w:val="2"/>
        <w:ind w:firstLine="720"/>
        <w:jc w:val="both"/>
      </w:pPr>
      <w:r w:rsidRPr="00D024D3">
        <w:rPr>
          <w:szCs w:val="28"/>
        </w:rPr>
        <w:tab/>
      </w:r>
      <w:r w:rsidRPr="00D024D3">
        <w:t>город Верхний Тагил  – 0,158;</w:t>
      </w:r>
    </w:p>
    <w:p w:rsidR="00D024D3" w:rsidRPr="00D024D3" w:rsidRDefault="00D024D3" w:rsidP="00D024D3">
      <w:pPr>
        <w:pStyle w:val="2"/>
        <w:ind w:firstLine="720"/>
        <w:jc w:val="both"/>
      </w:pPr>
      <w:r w:rsidRPr="00D024D3">
        <w:tab/>
        <w:t>п.Половинный,  п. Белоречка – 0,078;</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9"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0,129;</w:t>
      </w:r>
    </w:p>
    <w:p w:rsidR="00D024D3" w:rsidRPr="00D024D3" w:rsidRDefault="00D024D3" w:rsidP="00D024D3">
      <w:pPr>
        <w:pStyle w:val="2"/>
        <w:ind w:firstLine="720"/>
        <w:jc w:val="both"/>
      </w:pPr>
      <w:r w:rsidRPr="00D024D3">
        <w:tab/>
        <w:t>п.Половинный,  п. Белоречка – 0,063».</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1.3.  Пункт 4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 xml:space="preserve">«4. Для предпринимательской деятельности по оказанию ветеринарных услуг  применяются  значения  корректирующего  коэффициента  базовой  доходности  К2, учитывающие зависимость от вида животных, владельцам которых оказываются данные услуги: </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Cs w:val="28"/>
        </w:rPr>
        <w:tab/>
      </w:r>
      <w:r w:rsidRPr="00D024D3">
        <w:rPr>
          <w:rFonts w:ascii="Times New Roman" w:hAnsi="Times New Roman" w:cs="Times New Roman"/>
          <w:sz w:val="28"/>
          <w:szCs w:val="28"/>
        </w:rPr>
        <w:t>4.1.</w:t>
      </w:r>
      <w:r w:rsidRPr="00D024D3">
        <w:rPr>
          <w:rFonts w:ascii="Times New Roman" w:hAnsi="Times New Roman" w:cs="Times New Roman"/>
          <w:szCs w:val="28"/>
        </w:rPr>
        <w:t xml:space="preserve"> </w:t>
      </w:r>
      <w:r w:rsidRPr="00D024D3">
        <w:rPr>
          <w:rFonts w:ascii="Times New Roman" w:hAnsi="Times New Roman" w:cs="Times New Roman"/>
          <w:sz w:val="28"/>
          <w:szCs w:val="28"/>
        </w:rPr>
        <w:t>Оказание ветеринарных услуг исключительно владельцам сельскохозяйственных животных:</w:t>
      </w:r>
    </w:p>
    <w:p w:rsidR="00D024D3" w:rsidRPr="00D024D3" w:rsidRDefault="00D024D3" w:rsidP="00D024D3">
      <w:pPr>
        <w:pStyle w:val="2"/>
        <w:ind w:firstLine="720"/>
        <w:jc w:val="both"/>
      </w:pPr>
      <w:r w:rsidRPr="00D024D3">
        <w:rPr>
          <w:szCs w:val="28"/>
        </w:rPr>
        <w:tab/>
      </w:r>
      <w:r w:rsidRPr="00D024D3">
        <w:t>город Верхний Тагил  – 0,460;</w:t>
      </w:r>
    </w:p>
    <w:p w:rsidR="00D024D3" w:rsidRPr="00D024D3" w:rsidRDefault="00D024D3" w:rsidP="00D024D3">
      <w:pPr>
        <w:pStyle w:val="2"/>
        <w:ind w:firstLine="720"/>
        <w:jc w:val="both"/>
      </w:pPr>
      <w:r w:rsidRPr="00D024D3">
        <w:tab/>
        <w:t>п.Половинный,  п. Белоречка – 0,224;</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0"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0,415;</w:t>
      </w:r>
    </w:p>
    <w:p w:rsidR="00D024D3" w:rsidRPr="00D024D3" w:rsidRDefault="00D024D3" w:rsidP="00D024D3">
      <w:pPr>
        <w:pStyle w:val="2"/>
        <w:ind w:firstLine="720"/>
        <w:jc w:val="both"/>
      </w:pPr>
      <w:r w:rsidRPr="00D024D3">
        <w:tab/>
        <w:t>п.Половинный,  п. Белоречка – 0,201.</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4.2.  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p w:rsidR="00D024D3" w:rsidRPr="00D024D3" w:rsidRDefault="00D024D3" w:rsidP="00D024D3">
      <w:pPr>
        <w:pStyle w:val="2"/>
        <w:ind w:firstLine="720"/>
        <w:jc w:val="both"/>
      </w:pPr>
      <w:r w:rsidRPr="00D024D3">
        <w:rPr>
          <w:szCs w:val="28"/>
        </w:rPr>
        <w:tab/>
      </w:r>
      <w:r w:rsidRPr="00D024D3">
        <w:t>город Верхний Тагил  – 0,707;</w:t>
      </w:r>
    </w:p>
    <w:p w:rsidR="00D024D3" w:rsidRPr="00D024D3" w:rsidRDefault="00D024D3" w:rsidP="00D024D3">
      <w:pPr>
        <w:pStyle w:val="2"/>
        <w:ind w:firstLine="720"/>
        <w:jc w:val="both"/>
      </w:pPr>
      <w:r w:rsidRPr="00D024D3">
        <w:tab/>
        <w:t>п.Половинный,  п. Белоречка – 0,393;</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1"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0,618;</w:t>
      </w:r>
    </w:p>
    <w:p w:rsidR="00D024D3" w:rsidRPr="00D024D3" w:rsidRDefault="00D024D3" w:rsidP="00D024D3">
      <w:pPr>
        <w:pStyle w:val="2"/>
        <w:ind w:firstLine="720"/>
        <w:jc w:val="both"/>
      </w:pPr>
      <w:r w:rsidRPr="00D024D3">
        <w:tab/>
        <w:t>п.Половинный,  п. Белоречка – 0,336».</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1.4. Пункт 5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«5. Для предпринимательской деятельности по оказанию услуг   по ремонту, техническому обслуживанию    и    мойке    автомототранспортных    средств      применяются    значения  корректирующего   коэффициента   базовой   доходности   К2, учитывающие зависимость от оказываемых услуг:</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5.1.   Оказание одной или нескольких услуг, относящихся к таким услугам по техническому обслуживанию автомототранспортных средств, как ремонт шин, их установка и замена, балансировка колес, либо оказание наряду с соответствующими услугами услуг по мойке автомототранспортных средств и (или) их полировке</w:t>
      </w:r>
    </w:p>
    <w:p w:rsidR="00D024D3" w:rsidRPr="00D024D3" w:rsidRDefault="00D024D3" w:rsidP="00D024D3">
      <w:pPr>
        <w:pStyle w:val="2"/>
        <w:ind w:firstLine="720"/>
        <w:jc w:val="both"/>
      </w:pPr>
      <w:r w:rsidRPr="00D024D3">
        <w:rPr>
          <w:szCs w:val="28"/>
        </w:rPr>
        <w:tab/>
      </w:r>
      <w:r w:rsidRPr="00D024D3">
        <w:t>город Верхний Тагил  – 0,707;</w:t>
      </w:r>
    </w:p>
    <w:p w:rsidR="00D024D3" w:rsidRPr="00D024D3" w:rsidRDefault="00D024D3" w:rsidP="00D024D3">
      <w:pPr>
        <w:pStyle w:val="2"/>
        <w:ind w:firstLine="720"/>
        <w:jc w:val="both"/>
      </w:pPr>
      <w:r w:rsidRPr="00D024D3">
        <w:tab/>
        <w:t>п.Половинный,  п. Белоречка – 0,359;</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2"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0,618;</w:t>
      </w:r>
    </w:p>
    <w:p w:rsidR="00D024D3" w:rsidRPr="00D024D3" w:rsidRDefault="00D024D3" w:rsidP="00D024D3">
      <w:pPr>
        <w:pStyle w:val="2"/>
        <w:ind w:firstLine="720"/>
        <w:jc w:val="both"/>
      </w:pPr>
      <w:r w:rsidRPr="00D024D3">
        <w:tab/>
        <w:t>п.Половинный,  п. Белоречка – 0,326.</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5.2.   Оказание   одной   или   нескольких   услуг,   относящихся   к   таким   услугам,   как   мойка автомототранспортных средств и (или) полировка автотранспортных средств:</w:t>
      </w:r>
    </w:p>
    <w:p w:rsidR="00D024D3" w:rsidRPr="00D024D3" w:rsidRDefault="00D024D3" w:rsidP="00D024D3">
      <w:pPr>
        <w:pStyle w:val="2"/>
        <w:ind w:firstLine="720"/>
        <w:jc w:val="both"/>
      </w:pPr>
      <w:r w:rsidRPr="00D024D3">
        <w:tab/>
        <w:t>город Верхний Тагил  – 0,460;</w:t>
      </w:r>
    </w:p>
    <w:p w:rsidR="00D024D3" w:rsidRPr="00D024D3" w:rsidRDefault="00D024D3" w:rsidP="00D024D3">
      <w:pPr>
        <w:pStyle w:val="2"/>
        <w:ind w:firstLine="720"/>
        <w:jc w:val="both"/>
      </w:pPr>
      <w:r w:rsidRPr="00D024D3">
        <w:tab/>
        <w:t>п.Половинный,  п. Белоречка – 0,224;</w:t>
      </w:r>
    </w:p>
    <w:p w:rsidR="00D024D3" w:rsidRPr="00D024D3" w:rsidRDefault="00D024D3" w:rsidP="00D024D3">
      <w:pPr>
        <w:pStyle w:val="2"/>
        <w:ind w:firstLine="720"/>
        <w:jc w:val="both"/>
        <w:rPr>
          <w:szCs w:val="24"/>
        </w:rPr>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3"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r>
    </w:p>
    <w:p w:rsidR="00D024D3" w:rsidRPr="00D024D3" w:rsidRDefault="00D024D3" w:rsidP="00D024D3">
      <w:pPr>
        <w:pStyle w:val="2"/>
        <w:ind w:firstLine="720"/>
        <w:jc w:val="both"/>
      </w:pPr>
      <w:r w:rsidRPr="00D024D3">
        <w:tab/>
        <w:t>город Верхний Тагил  – 0,415;</w:t>
      </w:r>
    </w:p>
    <w:p w:rsidR="00D024D3" w:rsidRPr="00D024D3" w:rsidRDefault="00D024D3" w:rsidP="00D024D3">
      <w:pPr>
        <w:pStyle w:val="2"/>
        <w:ind w:firstLine="720"/>
        <w:jc w:val="both"/>
      </w:pPr>
      <w:r w:rsidRPr="00D024D3">
        <w:tab/>
        <w:t>п.Половинный,  п. Белоречка – 0,201.</w:t>
      </w:r>
    </w:p>
    <w:p w:rsidR="00D024D3" w:rsidRPr="00D024D3" w:rsidRDefault="00D024D3" w:rsidP="00D024D3">
      <w:pPr>
        <w:pStyle w:val="2"/>
        <w:ind w:firstLine="720"/>
        <w:jc w:val="both"/>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5.3. Оказание иных услуг, относящихся к услугам по ремонту, техническому обслуживанию и  мойке автомототранспортных средств, либо оказание наряду с такими услугами услуг по ремонту шин, их  установке и замене, балансировке колес, услуг по мойке автомототранспортных средств и (или) их полировке:</w:t>
      </w:r>
    </w:p>
    <w:p w:rsidR="00D024D3" w:rsidRPr="00D024D3" w:rsidRDefault="00D024D3" w:rsidP="00D024D3">
      <w:pPr>
        <w:pStyle w:val="2"/>
        <w:ind w:firstLine="720"/>
        <w:jc w:val="both"/>
      </w:pPr>
      <w:r w:rsidRPr="00D024D3">
        <w:rPr>
          <w:szCs w:val="28"/>
        </w:rPr>
        <w:tab/>
      </w:r>
      <w:r w:rsidRPr="00D024D3">
        <w:t>город Верхний Тагил  – 0,853;</w:t>
      </w:r>
    </w:p>
    <w:p w:rsidR="00D024D3" w:rsidRPr="00D024D3" w:rsidRDefault="00D024D3" w:rsidP="00D024D3">
      <w:pPr>
        <w:pStyle w:val="2"/>
        <w:ind w:firstLine="720"/>
        <w:jc w:val="both"/>
      </w:pPr>
      <w:r w:rsidRPr="00D024D3">
        <w:tab/>
        <w:t>п.Половинный,  п. Белоречка – 0,449;</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4"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0,786;</w:t>
      </w:r>
    </w:p>
    <w:p w:rsidR="00D024D3" w:rsidRPr="00D024D3" w:rsidRDefault="00D024D3" w:rsidP="00D024D3">
      <w:pPr>
        <w:pStyle w:val="2"/>
        <w:ind w:firstLine="720"/>
        <w:jc w:val="both"/>
      </w:pPr>
      <w:r w:rsidRPr="00D024D3">
        <w:tab/>
        <w:t>п.Половинный,  п. Белоречка – 0,393».</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 xml:space="preserve">1.5. Пункт 6 изложить в следующей редакции: </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«6. Для  предпринимательской  деятельности  по оказанию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применяется значение корректирующего коэффициента базовой  доходности    К2,  равный: - 0,280;</w:t>
      </w: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5" w:history="1">
        <w:r w:rsidRPr="00D024D3">
          <w:rPr>
            <w:szCs w:val="24"/>
          </w:rPr>
          <w:t>минимума</w:t>
        </w:r>
      </w:hyperlink>
      <w:r w:rsidRPr="00D024D3">
        <w:rPr>
          <w:szCs w:val="24"/>
        </w:rPr>
        <w:t xml:space="preserve"> для  трудоспособного населения  -0,258».</w:t>
      </w:r>
    </w:p>
    <w:p w:rsidR="00D024D3" w:rsidRPr="00D024D3" w:rsidRDefault="00D024D3" w:rsidP="00D024D3">
      <w:pPr>
        <w:pStyle w:val="2"/>
        <w:ind w:firstLine="720"/>
        <w:jc w:val="both"/>
      </w:pPr>
      <w:r w:rsidRPr="00D024D3">
        <w:tab/>
      </w:r>
      <w:r w:rsidRPr="00D024D3">
        <w:tab/>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1.6. Пункт 7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«7. Для предпринимательской деятельности по оказанию автотранспортных услуг по перевозке  пассажиров и грузов применяются  значения корректирующего коэффициента базовой доходности К2, учитывающие зависимость от оказываемых услуг:</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 xml:space="preserve">7.1. Оказание автотранспортных услуг  по перевозке грузов вне зависимости от населенного пункта  - 1,00; </w:t>
      </w: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6" w:history="1">
        <w:r w:rsidRPr="00D024D3">
          <w:rPr>
            <w:szCs w:val="24"/>
          </w:rPr>
          <w:t>минимума</w:t>
        </w:r>
      </w:hyperlink>
      <w:r w:rsidRPr="00D024D3">
        <w:rPr>
          <w:szCs w:val="24"/>
        </w:rPr>
        <w:t xml:space="preserve"> для  трудоспособного населения – 1,00.</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7.2.  Оказание  автотранспортных   услуг   по  перевозке пассажиров с количеством посадочных мест до 4 включительно – 1,00;</w:t>
      </w: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7" w:history="1">
        <w:r w:rsidRPr="00D024D3">
          <w:rPr>
            <w:szCs w:val="24"/>
          </w:rPr>
          <w:t>минимума</w:t>
        </w:r>
      </w:hyperlink>
      <w:r w:rsidRPr="00D024D3">
        <w:rPr>
          <w:szCs w:val="24"/>
        </w:rPr>
        <w:t xml:space="preserve"> для  трудоспособного населения – 1,00.</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7.3. Оказание  автотранспортных   услуг   по  перевозке пассажиров с количеством посадочных мест  до 16 включительно – 0,449;</w:t>
      </w: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8" w:history="1">
        <w:r w:rsidRPr="00D024D3">
          <w:rPr>
            <w:szCs w:val="24"/>
          </w:rPr>
          <w:t>минимума</w:t>
        </w:r>
      </w:hyperlink>
      <w:r w:rsidRPr="00D024D3">
        <w:rPr>
          <w:szCs w:val="24"/>
        </w:rPr>
        <w:t xml:space="preserve"> для  трудоспособного населения - 0,393.</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7.4. Оказание  автотранспортных   услуг   по  перевозке пассажиров с количеством посадочных мест свыше 16 – 0,270;</w:t>
      </w:r>
    </w:p>
    <w:p w:rsidR="00D024D3" w:rsidRPr="00D024D3" w:rsidRDefault="00D024D3" w:rsidP="00D024D3">
      <w:pPr>
        <w:pStyle w:val="2"/>
        <w:jc w:val="both"/>
        <w:rPr>
          <w:szCs w:val="24"/>
        </w:rPr>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19" w:history="1">
        <w:r w:rsidRPr="00D024D3">
          <w:rPr>
            <w:szCs w:val="24"/>
          </w:rPr>
          <w:t>минимума</w:t>
        </w:r>
      </w:hyperlink>
      <w:r w:rsidRPr="00D024D3">
        <w:rPr>
          <w:szCs w:val="24"/>
        </w:rPr>
        <w:t xml:space="preserve"> для  трудоспособного населения - 0,247».</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1.7. Пункт 8 изложить в следующей редакции:</w:t>
      </w:r>
    </w:p>
    <w:p w:rsidR="00D024D3" w:rsidRPr="00D024D3" w:rsidRDefault="00D024D3" w:rsidP="00D024D3">
      <w:pPr>
        <w:pStyle w:val="2"/>
        <w:jc w:val="both"/>
      </w:pPr>
      <w:r w:rsidRPr="00D024D3">
        <w:t>«8. Для предпринимательской деятельности по осуществлению розничной торговли применяются  значения  корректирующего  коэффициента  базовой  доходности  К2, учитывающие зависимость от реализуемых товаров:</w:t>
      </w:r>
    </w:p>
    <w:p w:rsidR="00D024D3" w:rsidRPr="00D024D3" w:rsidRDefault="00D024D3" w:rsidP="00D024D3">
      <w:pPr>
        <w:pStyle w:val="2"/>
        <w:jc w:val="both"/>
      </w:pPr>
    </w:p>
    <w:p w:rsidR="00D024D3" w:rsidRPr="00D024D3" w:rsidRDefault="00D024D3" w:rsidP="00D024D3">
      <w:pPr>
        <w:pStyle w:val="2"/>
        <w:jc w:val="both"/>
      </w:pPr>
      <w:r w:rsidRPr="00D024D3">
        <w:tab/>
        <w:t>8.1. 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r w:rsidRPr="00D024D3">
        <w:tab/>
      </w:r>
      <w:r w:rsidRPr="00D024D3">
        <w:tab/>
      </w:r>
    </w:p>
    <w:p w:rsidR="00D024D3" w:rsidRPr="00D024D3" w:rsidRDefault="00D024D3" w:rsidP="00D024D3">
      <w:pPr>
        <w:pStyle w:val="2"/>
        <w:jc w:val="both"/>
      </w:pPr>
      <w:r w:rsidRPr="00D024D3">
        <w:tab/>
      </w:r>
      <w:r w:rsidRPr="00D024D3">
        <w:tab/>
        <w:t>город Верхний Тагил  – 0,516;</w:t>
      </w:r>
    </w:p>
    <w:p w:rsidR="00D024D3" w:rsidRPr="00D024D3" w:rsidRDefault="00D024D3" w:rsidP="00D024D3">
      <w:pPr>
        <w:pStyle w:val="2"/>
        <w:ind w:firstLine="720"/>
        <w:jc w:val="both"/>
      </w:pPr>
      <w:r w:rsidRPr="00D024D3">
        <w:lastRenderedPageBreak/>
        <w:tab/>
        <w:t>п.Половинный,  п. Белоречка – 0,247;</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20"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0,471;</w:t>
      </w:r>
    </w:p>
    <w:p w:rsidR="00D024D3" w:rsidRPr="00D024D3" w:rsidRDefault="00D024D3" w:rsidP="00D024D3">
      <w:pPr>
        <w:pStyle w:val="2"/>
        <w:ind w:firstLine="720"/>
        <w:jc w:val="both"/>
      </w:pPr>
      <w:r w:rsidRPr="00D024D3">
        <w:tab/>
        <w:t>п.Половинный,  п. Белоречка – 0,224.</w:t>
      </w:r>
    </w:p>
    <w:p w:rsidR="00D024D3" w:rsidRPr="00D024D3" w:rsidRDefault="00D024D3" w:rsidP="00D024D3">
      <w:pPr>
        <w:pStyle w:val="2"/>
        <w:jc w:val="both"/>
      </w:pPr>
    </w:p>
    <w:p w:rsidR="00D024D3" w:rsidRPr="00D024D3" w:rsidRDefault="00D024D3" w:rsidP="00D024D3">
      <w:pPr>
        <w:pStyle w:val="2"/>
        <w:jc w:val="both"/>
      </w:pPr>
      <w:r w:rsidRPr="00D024D3">
        <w:tab/>
        <w:t>8.2.  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p w:rsidR="00D024D3" w:rsidRPr="00D024D3" w:rsidRDefault="00D024D3" w:rsidP="00D024D3">
      <w:pPr>
        <w:pStyle w:val="2"/>
        <w:ind w:firstLine="720"/>
        <w:jc w:val="both"/>
      </w:pPr>
      <w:r w:rsidRPr="00D024D3">
        <w:tab/>
        <w:t>город Верхний Тагил  – 0,606;</w:t>
      </w:r>
    </w:p>
    <w:p w:rsidR="00D024D3" w:rsidRPr="00D024D3" w:rsidRDefault="00D024D3" w:rsidP="00D024D3">
      <w:pPr>
        <w:pStyle w:val="2"/>
        <w:ind w:firstLine="720"/>
        <w:jc w:val="both"/>
      </w:pPr>
      <w:r w:rsidRPr="00D024D3">
        <w:tab/>
        <w:t>п.Половинный,  п. Белоречка – 0,280;</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21"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0,550;</w:t>
      </w:r>
    </w:p>
    <w:p w:rsidR="00D024D3" w:rsidRPr="00D024D3" w:rsidRDefault="00D024D3" w:rsidP="00D024D3">
      <w:pPr>
        <w:pStyle w:val="2"/>
        <w:ind w:firstLine="720"/>
        <w:jc w:val="both"/>
      </w:pPr>
      <w:r w:rsidRPr="00D024D3">
        <w:tab/>
        <w:t>п.Половинный,  п. Белоречка – 0,258.</w:t>
      </w:r>
    </w:p>
    <w:p w:rsidR="00D024D3" w:rsidRPr="00D024D3" w:rsidRDefault="00D024D3" w:rsidP="00D024D3">
      <w:pPr>
        <w:pStyle w:val="2"/>
        <w:jc w:val="both"/>
      </w:pPr>
    </w:p>
    <w:p w:rsidR="00D024D3" w:rsidRPr="00D024D3" w:rsidRDefault="00D024D3" w:rsidP="00D024D3">
      <w:pPr>
        <w:pStyle w:val="2"/>
        <w:jc w:val="both"/>
      </w:pPr>
      <w:r w:rsidRPr="00D024D3">
        <w:tab/>
        <w:t>8.3.   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p w:rsidR="00D024D3" w:rsidRPr="00D024D3" w:rsidRDefault="00D024D3" w:rsidP="00D024D3">
      <w:pPr>
        <w:pStyle w:val="2"/>
        <w:ind w:firstLine="720"/>
        <w:jc w:val="both"/>
      </w:pPr>
      <w:r w:rsidRPr="00D024D3">
        <w:tab/>
      </w:r>
    </w:p>
    <w:p w:rsidR="00D024D3" w:rsidRPr="00D024D3" w:rsidRDefault="00D024D3" w:rsidP="00D024D3">
      <w:pPr>
        <w:pStyle w:val="2"/>
        <w:ind w:firstLine="720"/>
        <w:jc w:val="both"/>
      </w:pPr>
      <w:r w:rsidRPr="00D024D3">
        <w:tab/>
        <w:t>город Верхний Тагил:</w:t>
      </w:r>
    </w:p>
    <w:p w:rsidR="00D024D3" w:rsidRPr="00D024D3" w:rsidRDefault="00D024D3" w:rsidP="00D024D3">
      <w:pPr>
        <w:pStyle w:val="2"/>
        <w:jc w:val="both"/>
      </w:pPr>
      <w:r w:rsidRPr="00D024D3">
        <w:t>в зависимости  от продолжительности осуществления предпринимательской деятельности в течение суток:</w:t>
      </w:r>
    </w:p>
    <w:p w:rsidR="00D024D3" w:rsidRPr="00D024D3" w:rsidRDefault="00D024D3" w:rsidP="00D024D3">
      <w:pPr>
        <w:pStyle w:val="2"/>
        <w:ind w:firstLine="720"/>
        <w:jc w:val="both"/>
      </w:pPr>
      <w:r w:rsidRPr="00D024D3">
        <w:tab/>
        <w:t>до 16 часов  - 0,763;</w:t>
      </w:r>
    </w:p>
    <w:p w:rsidR="00D024D3" w:rsidRPr="00D024D3" w:rsidRDefault="00D024D3" w:rsidP="00D024D3">
      <w:pPr>
        <w:pStyle w:val="2"/>
        <w:ind w:firstLine="720"/>
        <w:jc w:val="both"/>
      </w:pPr>
      <w:r w:rsidRPr="00D024D3">
        <w:tab/>
        <w:t>свыше 16 часов  -0,842;</w:t>
      </w:r>
    </w:p>
    <w:p w:rsidR="00D024D3" w:rsidRPr="00D024D3" w:rsidRDefault="00D024D3" w:rsidP="00D024D3">
      <w:pPr>
        <w:pStyle w:val="2"/>
        <w:ind w:firstLine="720"/>
        <w:jc w:val="both"/>
      </w:pPr>
      <w:r w:rsidRPr="00D024D3">
        <w:tab/>
      </w:r>
    </w:p>
    <w:p w:rsidR="00D024D3" w:rsidRPr="00D024D3" w:rsidRDefault="00D024D3" w:rsidP="00D024D3">
      <w:pPr>
        <w:pStyle w:val="2"/>
        <w:ind w:firstLine="720"/>
        <w:jc w:val="both"/>
      </w:pPr>
      <w:r w:rsidRPr="00D024D3">
        <w:tab/>
        <w:t>п.Половинный,  п. Белоречка – 0,214;</w:t>
      </w:r>
    </w:p>
    <w:p w:rsidR="00D024D3" w:rsidRPr="00D024D3" w:rsidRDefault="00D024D3" w:rsidP="00D024D3">
      <w:pPr>
        <w:pStyle w:val="2"/>
        <w:jc w:val="both"/>
        <w:rPr>
          <w:szCs w:val="24"/>
        </w:rPr>
      </w:pPr>
    </w:p>
    <w:p w:rsidR="00D024D3" w:rsidRPr="00D024D3" w:rsidRDefault="00D024D3" w:rsidP="00D024D3">
      <w:pPr>
        <w:pStyle w:val="2"/>
        <w:jc w:val="both"/>
      </w:pPr>
      <w:r w:rsidRPr="00D024D3">
        <w:rPr>
          <w:szCs w:val="24"/>
        </w:rPr>
        <w:t xml:space="preserve"> К2 при выплате  среднемесячной зарабо</w:t>
      </w:r>
      <w:r>
        <w:rPr>
          <w:szCs w:val="24"/>
        </w:rPr>
        <w:t xml:space="preserve">тной платы работникам выше </w:t>
      </w:r>
      <w:r>
        <w:rPr>
          <w:szCs w:val="24"/>
        </w:rPr>
        <w:br/>
        <w:t xml:space="preserve"> </w:t>
      </w:r>
      <w:r w:rsidRPr="00D024D3">
        <w:rPr>
          <w:szCs w:val="24"/>
        </w:rPr>
        <w:t xml:space="preserve">величины  прожиточного </w:t>
      </w:r>
      <w:hyperlink r:id="rId22"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jc w:val="both"/>
      </w:pPr>
      <w:r w:rsidRPr="00D024D3">
        <w:tab/>
        <w:t>в зависимости от продолжительности осуществления предпринимательской деятельности в течение суток:</w:t>
      </w:r>
    </w:p>
    <w:p w:rsidR="00D024D3" w:rsidRPr="00D024D3" w:rsidRDefault="00D024D3" w:rsidP="00D024D3">
      <w:pPr>
        <w:pStyle w:val="2"/>
        <w:ind w:firstLine="720"/>
        <w:jc w:val="both"/>
      </w:pPr>
      <w:r w:rsidRPr="00D024D3">
        <w:tab/>
        <w:t>до 16 часов  - 0,684;</w:t>
      </w:r>
    </w:p>
    <w:p w:rsidR="00D024D3" w:rsidRPr="00D024D3" w:rsidRDefault="00D024D3" w:rsidP="00D024D3">
      <w:pPr>
        <w:pStyle w:val="2"/>
        <w:ind w:firstLine="720"/>
        <w:jc w:val="both"/>
      </w:pPr>
      <w:r w:rsidRPr="00D024D3">
        <w:tab/>
        <w:t>свыше 16 часов  -0,775;</w:t>
      </w:r>
    </w:p>
    <w:p w:rsidR="00D024D3" w:rsidRPr="00D024D3" w:rsidRDefault="00D024D3" w:rsidP="00D024D3">
      <w:pPr>
        <w:pStyle w:val="2"/>
        <w:ind w:firstLine="720"/>
        <w:jc w:val="both"/>
      </w:pPr>
      <w:r w:rsidRPr="00D024D3">
        <w:tab/>
      </w:r>
    </w:p>
    <w:p w:rsidR="00D024D3" w:rsidRPr="00D024D3" w:rsidRDefault="00D024D3" w:rsidP="00D024D3">
      <w:pPr>
        <w:pStyle w:val="2"/>
        <w:ind w:firstLine="720"/>
        <w:jc w:val="both"/>
      </w:pPr>
      <w:r w:rsidRPr="00D024D3">
        <w:tab/>
        <w:t>п.Половинный,  п. Белоречка – 0,201».</w:t>
      </w:r>
    </w:p>
    <w:p w:rsidR="00D024D3" w:rsidRPr="00D024D3" w:rsidRDefault="00D024D3" w:rsidP="00D024D3">
      <w:pPr>
        <w:pStyle w:val="2"/>
        <w:jc w:val="both"/>
        <w:rPr>
          <w:color w:val="FF0000"/>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color w:val="FF0000"/>
          <w:sz w:val="28"/>
          <w:szCs w:val="28"/>
        </w:rPr>
        <w:tab/>
      </w:r>
      <w:r w:rsidRPr="00D024D3">
        <w:rPr>
          <w:rFonts w:ascii="Times New Roman" w:hAnsi="Times New Roman" w:cs="Times New Roman"/>
          <w:sz w:val="28"/>
          <w:szCs w:val="28"/>
        </w:rPr>
        <w:t>1.8. Пункт 9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 xml:space="preserve">«9. Для предпринимательской деятельности по оказанию услуг общественного питания применяются значения корректирующего коэффициента базовой доходности К2, учитывающие   зависимость   от   места  расположения   </w:t>
      </w:r>
      <w:r w:rsidRPr="00D024D3">
        <w:rPr>
          <w:rFonts w:ascii="Times New Roman" w:hAnsi="Times New Roman" w:cs="Times New Roman"/>
          <w:sz w:val="28"/>
          <w:szCs w:val="28"/>
        </w:rPr>
        <w:lastRenderedPageBreak/>
        <w:t>помещения   или   открытой площадки, используемых для организации данного вида предпринимательской деятельности:</w:t>
      </w:r>
    </w:p>
    <w:p w:rsidR="00D024D3" w:rsidRPr="00D024D3" w:rsidRDefault="00D024D3" w:rsidP="00D024D3">
      <w:pPr>
        <w:spacing w:after="0" w:line="240" w:lineRule="auto"/>
        <w:jc w:val="both"/>
        <w:rPr>
          <w:rFonts w:ascii="Times New Roman" w:hAnsi="Times New Roman" w:cs="Times New Roman"/>
          <w:sz w:val="28"/>
          <w:szCs w:val="28"/>
        </w:rPr>
      </w:pPr>
    </w:p>
    <w:p w:rsidR="00D024D3" w:rsidRPr="00D024D3" w:rsidRDefault="00D024D3" w:rsidP="00D024D3">
      <w:pPr>
        <w:pStyle w:val="2"/>
        <w:ind w:firstLine="720"/>
        <w:jc w:val="both"/>
      </w:pPr>
      <w:r w:rsidRPr="00D024D3">
        <w:t>9.1. Расположение помещения столовой по месту учебы посетителей:</w:t>
      </w:r>
    </w:p>
    <w:p w:rsidR="00D024D3" w:rsidRPr="00D024D3" w:rsidRDefault="00D024D3" w:rsidP="00D024D3">
      <w:pPr>
        <w:pStyle w:val="2"/>
        <w:ind w:firstLine="720"/>
        <w:jc w:val="both"/>
      </w:pPr>
      <w:r w:rsidRPr="00D024D3">
        <w:tab/>
        <w:t>город  Верхний  Тагил  – 0,292;</w:t>
      </w:r>
    </w:p>
    <w:p w:rsidR="00D024D3" w:rsidRPr="00D024D3" w:rsidRDefault="00D024D3" w:rsidP="00D024D3">
      <w:pPr>
        <w:pStyle w:val="2"/>
        <w:ind w:firstLine="720"/>
        <w:jc w:val="both"/>
      </w:pPr>
      <w:r w:rsidRPr="00D024D3">
        <w:tab/>
        <w:t>п.Половинный,  п. Белоречка – 0,180;</w:t>
      </w:r>
    </w:p>
    <w:p w:rsidR="00D024D3" w:rsidRPr="00D024D3" w:rsidRDefault="00D024D3" w:rsidP="00D024D3">
      <w:pPr>
        <w:pStyle w:val="2"/>
        <w:ind w:firstLine="720"/>
        <w:jc w:val="both"/>
        <w:rPr>
          <w:color w:val="FF0000"/>
        </w:rPr>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23"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0,270;</w:t>
      </w:r>
    </w:p>
    <w:p w:rsidR="00D024D3" w:rsidRPr="00D024D3" w:rsidRDefault="00D024D3" w:rsidP="00D024D3">
      <w:pPr>
        <w:pStyle w:val="2"/>
        <w:ind w:firstLine="720"/>
        <w:jc w:val="both"/>
      </w:pPr>
      <w:r w:rsidRPr="00D024D3">
        <w:tab/>
        <w:t>п.Половинный,  п. Белоречка – 0,158.</w:t>
      </w:r>
    </w:p>
    <w:p w:rsidR="00D024D3" w:rsidRPr="00D024D3" w:rsidRDefault="00D024D3" w:rsidP="00D024D3">
      <w:pPr>
        <w:pStyle w:val="2"/>
        <w:ind w:firstLine="720"/>
        <w:jc w:val="both"/>
        <w:rPr>
          <w:color w:val="FF0000"/>
        </w:rPr>
      </w:pPr>
    </w:p>
    <w:p w:rsidR="00D024D3" w:rsidRPr="00D024D3" w:rsidRDefault="00D024D3" w:rsidP="00D024D3">
      <w:pPr>
        <w:pStyle w:val="2"/>
        <w:ind w:firstLine="720"/>
        <w:jc w:val="both"/>
      </w:pPr>
      <w:r w:rsidRPr="00D024D3">
        <w:t>9.2. Расположение помещения столовой по месту работы посетителей:</w:t>
      </w:r>
    </w:p>
    <w:p w:rsidR="00D024D3" w:rsidRPr="00D024D3" w:rsidRDefault="00D024D3" w:rsidP="00D024D3">
      <w:pPr>
        <w:pStyle w:val="2"/>
        <w:ind w:firstLine="720"/>
        <w:jc w:val="both"/>
      </w:pPr>
      <w:r w:rsidRPr="00D024D3">
        <w:tab/>
        <w:t>город Верхний Тагил  – 0,415;</w:t>
      </w:r>
    </w:p>
    <w:p w:rsidR="00D024D3" w:rsidRPr="00D024D3" w:rsidRDefault="00D024D3" w:rsidP="00D024D3">
      <w:pPr>
        <w:pStyle w:val="2"/>
        <w:ind w:firstLine="720"/>
        <w:jc w:val="both"/>
      </w:pPr>
      <w:r w:rsidRPr="00D024D3">
        <w:tab/>
        <w:t>п.Половинный,  п. Белоречка – 0,303;</w:t>
      </w:r>
    </w:p>
    <w:p w:rsidR="00D024D3" w:rsidRPr="00D024D3" w:rsidRDefault="00D024D3" w:rsidP="00D024D3">
      <w:pPr>
        <w:pStyle w:val="2"/>
        <w:ind w:firstLine="720"/>
        <w:jc w:val="both"/>
        <w:rPr>
          <w:szCs w:val="24"/>
        </w:rPr>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24"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0,359;</w:t>
      </w:r>
    </w:p>
    <w:p w:rsidR="00D024D3" w:rsidRPr="00D024D3" w:rsidRDefault="00D024D3" w:rsidP="00D024D3">
      <w:pPr>
        <w:pStyle w:val="2"/>
        <w:ind w:firstLine="720"/>
        <w:jc w:val="both"/>
      </w:pPr>
      <w:r w:rsidRPr="00D024D3">
        <w:tab/>
        <w:t>п.Половинный,  п. Белоречка – 0,280.</w:t>
      </w:r>
    </w:p>
    <w:p w:rsidR="00D024D3" w:rsidRPr="00D024D3" w:rsidRDefault="00D024D3" w:rsidP="00D024D3">
      <w:pPr>
        <w:pStyle w:val="2"/>
        <w:ind w:firstLine="720"/>
        <w:jc w:val="both"/>
      </w:pPr>
    </w:p>
    <w:p w:rsidR="00D024D3" w:rsidRPr="00D024D3" w:rsidRDefault="00D024D3" w:rsidP="00D024D3">
      <w:pPr>
        <w:pStyle w:val="2"/>
        <w:ind w:firstLine="720"/>
        <w:jc w:val="both"/>
      </w:pPr>
      <w:r w:rsidRPr="00D024D3">
        <w:t>9.3.  Расположение    помещения    буфета    по    месту    работы    или    учебы  посетителей:</w:t>
      </w:r>
    </w:p>
    <w:p w:rsidR="00D024D3" w:rsidRPr="00D024D3" w:rsidRDefault="00D024D3" w:rsidP="00D024D3">
      <w:pPr>
        <w:pStyle w:val="2"/>
        <w:ind w:firstLine="720"/>
        <w:jc w:val="both"/>
      </w:pPr>
      <w:r w:rsidRPr="00D024D3">
        <w:tab/>
        <w:t>город Верхний Тагил - 0,471;</w:t>
      </w:r>
    </w:p>
    <w:p w:rsidR="00D024D3" w:rsidRPr="00D024D3" w:rsidRDefault="00D024D3" w:rsidP="00D024D3">
      <w:pPr>
        <w:pStyle w:val="2"/>
        <w:ind w:firstLine="720"/>
        <w:jc w:val="both"/>
      </w:pPr>
      <w:r w:rsidRPr="00D024D3">
        <w:tab/>
        <w:t>п.Половинный,  п. Белоречка – 0,236;</w:t>
      </w:r>
    </w:p>
    <w:p w:rsidR="00D024D3" w:rsidRPr="00D024D3" w:rsidRDefault="00D024D3" w:rsidP="00D024D3">
      <w:pPr>
        <w:pStyle w:val="2"/>
        <w:ind w:firstLine="720"/>
        <w:jc w:val="both"/>
        <w:rPr>
          <w:color w:val="FF0000"/>
          <w:szCs w:val="24"/>
        </w:rPr>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25"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0,427;</w:t>
      </w:r>
    </w:p>
    <w:p w:rsidR="00D024D3" w:rsidRPr="00D024D3" w:rsidRDefault="00D024D3" w:rsidP="00D024D3">
      <w:pPr>
        <w:pStyle w:val="2"/>
        <w:ind w:firstLine="720"/>
        <w:jc w:val="both"/>
      </w:pPr>
      <w:r w:rsidRPr="00D024D3">
        <w:tab/>
        <w:t>п.Половинный,  п. Белоречка – 0,214.</w:t>
      </w:r>
    </w:p>
    <w:p w:rsidR="00D024D3" w:rsidRPr="00D024D3" w:rsidRDefault="00D024D3" w:rsidP="00D024D3">
      <w:pPr>
        <w:pStyle w:val="2"/>
        <w:jc w:val="both"/>
      </w:pPr>
    </w:p>
    <w:p w:rsidR="00D024D3" w:rsidRPr="00D024D3" w:rsidRDefault="00D024D3" w:rsidP="00D024D3">
      <w:pPr>
        <w:pStyle w:val="2"/>
        <w:ind w:firstLine="720"/>
        <w:jc w:val="both"/>
      </w:pPr>
      <w:r w:rsidRPr="00D024D3">
        <w:t>9.4 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w:t>
      </w:r>
    </w:p>
    <w:p w:rsidR="00D024D3" w:rsidRPr="00D024D3" w:rsidRDefault="00D024D3" w:rsidP="00D024D3">
      <w:pPr>
        <w:pStyle w:val="2"/>
        <w:ind w:firstLine="720"/>
        <w:jc w:val="both"/>
      </w:pPr>
      <w:r w:rsidRPr="00D024D3">
        <w:tab/>
        <w:t>город Верхний Тагил – 0,786;</w:t>
      </w:r>
    </w:p>
    <w:p w:rsidR="00D024D3" w:rsidRPr="00D024D3" w:rsidRDefault="00D024D3" w:rsidP="00D024D3">
      <w:pPr>
        <w:pStyle w:val="2"/>
        <w:ind w:firstLine="720"/>
        <w:jc w:val="both"/>
      </w:pPr>
      <w:r w:rsidRPr="00D024D3">
        <w:tab/>
        <w:t>п.Половинный,  п. Белоречка – 0,415;</w:t>
      </w:r>
    </w:p>
    <w:p w:rsidR="00D024D3" w:rsidRPr="00D024D3" w:rsidRDefault="00D024D3" w:rsidP="00D024D3">
      <w:pPr>
        <w:pStyle w:val="2"/>
        <w:ind w:firstLine="720"/>
        <w:jc w:val="both"/>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26"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0,707;</w:t>
      </w:r>
    </w:p>
    <w:p w:rsidR="00D024D3" w:rsidRPr="00D024D3" w:rsidRDefault="00D024D3" w:rsidP="00D024D3">
      <w:pPr>
        <w:pStyle w:val="2"/>
        <w:ind w:firstLine="720"/>
        <w:jc w:val="both"/>
      </w:pPr>
      <w:r w:rsidRPr="00D024D3">
        <w:tab/>
        <w:t>п.Половинный,  п. Белоречка – 0,359»   далее по тексту.</w:t>
      </w:r>
    </w:p>
    <w:p w:rsidR="00D024D3" w:rsidRPr="00D024D3" w:rsidRDefault="00D024D3" w:rsidP="00D024D3">
      <w:pPr>
        <w:pStyle w:val="2"/>
        <w:ind w:firstLine="720"/>
        <w:jc w:val="both"/>
      </w:pPr>
    </w:p>
    <w:p w:rsidR="00D024D3" w:rsidRPr="00D024D3" w:rsidRDefault="00D024D3" w:rsidP="00D024D3">
      <w:pPr>
        <w:pStyle w:val="2"/>
        <w:ind w:firstLine="720"/>
        <w:jc w:val="both"/>
      </w:pPr>
      <w:r w:rsidRPr="00D024D3">
        <w:t>1.9. Пункт 10 изложить в следующей редакции:</w:t>
      </w:r>
    </w:p>
    <w:p w:rsidR="00D024D3" w:rsidRPr="00D024D3" w:rsidRDefault="00D024D3" w:rsidP="00D024D3">
      <w:pPr>
        <w:pStyle w:val="2"/>
        <w:jc w:val="both"/>
      </w:pPr>
      <w:r w:rsidRPr="00D024D3">
        <w:t xml:space="preserve">«10. Для   предпринимательской  деятельности  по  распространению   наружной рекламы с  использованием рекламных конструкций применяется значение корректирующего коэффициента базовой доходности     К2,   </w:t>
      </w:r>
      <w:r w:rsidRPr="00D024D3">
        <w:lastRenderedPageBreak/>
        <w:t>учитывающее значение коэффициента в зависимости от способа ее распространения и (или) размещения:</w:t>
      </w:r>
    </w:p>
    <w:p w:rsidR="00D024D3" w:rsidRPr="00D024D3" w:rsidRDefault="00D024D3" w:rsidP="00D024D3">
      <w:pPr>
        <w:pStyle w:val="2"/>
        <w:jc w:val="both"/>
      </w:pPr>
      <w:r w:rsidRPr="00D024D3">
        <w:tab/>
        <w:t>10.1. Распространение печатной и (или) полиграфической наружной рекламы:</w:t>
      </w:r>
    </w:p>
    <w:p w:rsidR="00D024D3" w:rsidRPr="00D024D3" w:rsidRDefault="00D024D3" w:rsidP="00D024D3">
      <w:pPr>
        <w:pStyle w:val="2"/>
        <w:jc w:val="both"/>
      </w:pPr>
      <w:r w:rsidRPr="00D024D3">
        <w:tab/>
      </w:r>
      <w:r w:rsidRPr="00D024D3">
        <w:tab/>
        <w:t>город  Верхний Тагил – 0,078;</w:t>
      </w:r>
    </w:p>
    <w:p w:rsidR="00D024D3" w:rsidRPr="00D024D3" w:rsidRDefault="00D024D3" w:rsidP="00D024D3">
      <w:pPr>
        <w:pStyle w:val="2"/>
        <w:jc w:val="both"/>
      </w:pPr>
      <w:r w:rsidRPr="00D024D3">
        <w:tab/>
      </w:r>
      <w:r w:rsidRPr="00D024D3">
        <w:tab/>
        <w:t>п. Половинный, п. Белоречка – 0,052;</w:t>
      </w:r>
    </w:p>
    <w:p w:rsidR="00D024D3" w:rsidRPr="00D024D3" w:rsidRDefault="00D024D3" w:rsidP="00D024D3">
      <w:pPr>
        <w:pStyle w:val="2"/>
        <w:ind w:firstLine="720"/>
        <w:jc w:val="both"/>
        <w:rPr>
          <w:szCs w:val="24"/>
        </w:rPr>
      </w:pP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27"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0,063;</w:t>
      </w:r>
    </w:p>
    <w:p w:rsidR="00D024D3" w:rsidRPr="00D024D3" w:rsidRDefault="00D024D3" w:rsidP="00D024D3">
      <w:pPr>
        <w:pStyle w:val="2"/>
        <w:jc w:val="both"/>
      </w:pPr>
      <w:r w:rsidRPr="00D024D3">
        <w:tab/>
      </w:r>
      <w:r w:rsidR="00B53227">
        <w:t xml:space="preserve">          </w:t>
      </w:r>
      <w:r w:rsidRPr="00D024D3">
        <w:t>п.Половинный,  п. Белоречка – 0,037.</w:t>
      </w:r>
    </w:p>
    <w:p w:rsidR="00D024D3" w:rsidRPr="00D024D3" w:rsidRDefault="00D024D3" w:rsidP="00D024D3">
      <w:pPr>
        <w:pStyle w:val="2"/>
        <w:jc w:val="both"/>
      </w:pPr>
      <w:r w:rsidRPr="00D024D3">
        <w:tab/>
      </w:r>
    </w:p>
    <w:p w:rsidR="00D024D3" w:rsidRPr="00D024D3" w:rsidRDefault="00D024D3" w:rsidP="00D024D3">
      <w:pPr>
        <w:pStyle w:val="2"/>
        <w:jc w:val="both"/>
      </w:pPr>
      <w:r w:rsidRPr="00D024D3">
        <w:tab/>
        <w:t xml:space="preserve">10.2. Распространение посредством световых и электронных табло </w:t>
      </w:r>
      <w:r>
        <w:t xml:space="preserve"> </w:t>
      </w:r>
      <w:r w:rsidRPr="00D024D3">
        <w:t>наружной рекламы:</w:t>
      </w:r>
    </w:p>
    <w:p w:rsidR="00D024D3" w:rsidRPr="00D024D3" w:rsidRDefault="00D024D3" w:rsidP="00D024D3">
      <w:pPr>
        <w:pStyle w:val="2"/>
        <w:jc w:val="both"/>
      </w:pPr>
      <w:r w:rsidRPr="00D024D3">
        <w:tab/>
      </w:r>
      <w:r w:rsidRPr="00D024D3">
        <w:tab/>
        <w:t>город Верхний Тагил – 0,052;</w:t>
      </w:r>
    </w:p>
    <w:p w:rsidR="00D024D3" w:rsidRPr="00D024D3" w:rsidRDefault="00D024D3" w:rsidP="00D024D3">
      <w:pPr>
        <w:pStyle w:val="2"/>
        <w:jc w:val="both"/>
      </w:pPr>
      <w:r w:rsidRPr="00D024D3">
        <w:tab/>
      </w:r>
      <w:r w:rsidRPr="00D024D3">
        <w:tab/>
        <w:t>п.Половинный, п. Белоречка –  0,037;</w:t>
      </w:r>
    </w:p>
    <w:p w:rsidR="00D024D3" w:rsidRPr="00D024D3" w:rsidRDefault="00D024D3" w:rsidP="00D024D3">
      <w:pPr>
        <w:pStyle w:val="2"/>
        <w:jc w:val="both"/>
      </w:pPr>
    </w:p>
    <w:p w:rsidR="00D024D3" w:rsidRPr="00D024D3" w:rsidRDefault="00D024D3" w:rsidP="00D024D3">
      <w:pPr>
        <w:pStyle w:val="2"/>
        <w:jc w:val="both"/>
      </w:pPr>
      <w:r w:rsidRPr="00D024D3">
        <w:rPr>
          <w:szCs w:val="24"/>
        </w:rPr>
        <w:t xml:space="preserve">    </w:t>
      </w:r>
      <w:r>
        <w:rPr>
          <w:szCs w:val="24"/>
        </w:rPr>
        <w:t xml:space="preserve"> </w:t>
      </w:r>
      <w:r w:rsidRPr="00D024D3">
        <w:rPr>
          <w:szCs w:val="24"/>
        </w:rPr>
        <w:t xml:space="preserve">К2 при выплате  среднемесячной заработной платы работникам выше </w:t>
      </w:r>
      <w:r w:rsidRPr="00D024D3">
        <w:rPr>
          <w:szCs w:val="24"/>
        </w:rPr>
        <w:br/>
        <w:t xml:space="preserve">    величины  прожиточного </w:t>
      </w:r>
      <w:hyperlink r:id="rId28" w:history="1">
        <w:r w:rsidRPr="00D024D3">
          <w:rPr>
            <w:szCs w:val="24"/>
          </w:rPr>
          <w:t>минимума</w:t>
        </w:r>
      </w:hyperlink>
      <w:r w:rsidRPr="00D024D3">
        <w:rPr>
          <w:szCs w:val="24"/>
        </w:rPr>
        <w:t xml:space="preserve"> для  трудоспособного населения:</w:t>
      </w:r>
    </w:p>
    <w:p w:rsidR="00D024D3" w:rsidRPr="00D024D3" w:rsidRDefault="00D024D3" w:rsidP="00D024D3">
      <w:pPr>
        <w:pStyle w:val="2"/>
        <w:ind w:firstLine="720"/>
        <w:jc w:val="both"/>
      </w:pPr>
      <w:r w:rsidRPr="00D024D3">
        <w:tab/>
        <w:t>город  Верхний  Тагил  – 0,037;</w:t>
      </w:r>
    </w:p>
    <w:p w:rsidR="00D024D3" w:rsidRPr="00D024D3" w:rsidRDefault="00D024D3" w:rsidP="00D024D3">
      <w:pPr>
        <w:pStyle w:val="2"/>
        <w:jc w:val="both"/>
      </w:pPr>
      <w:r w:rsidRPr="00D024D3">
        <w:tab/>
      </w:r>
      <w:r w:rsidRPr="00D024D3">
        <w:tab/>
        <w:t>п.Половинный,  п. Белоречка – 0,026».</w:t>
      </w:r>
    </w:p>
    <w:p w:rsidR="00D024D3" w:rsidRPr="00D024D3" w:rsidRDefault="00D024D3" w:rsidP="00D024D3">
      <w:pPr>
        <w:pStyle w:val="2"/>
        <w:ind w:firstLine="720"/>
        <w:jc w:val="both"/>
        <w:rPr>
          <w:szCs w:val="24"/>
        </w:rPr>
      </w:pP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1.10. Пункт  11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«11. Для  предпринимательской  деятельности  по   размещению рекламы с использованием внешних и внутренних поверхностей транспортных средств   применяется корректирующий коэффициент базовой доходности К2, равный – 0,052;</w:t>
      </w:r>
    </w:p>
    <w:p w:rsidR="00D024D3" w:rsidRPr="00D024D3" w:rsidRDefault="00D024D3" w:rsidP="00D024D3">
      <w:pPr>
        <w:pStyle w:val="2"/>
        <w:jc w:val="both"/>
      </w:pPr>
      <w:r w:rsidRPr="00D024D3">
        <w:t xml:space="preserve">    </w:t>
      </w:r>
      <w:r>
        <w:t xml:space="preserve"> </w:t>
      </w:r>
      <w:r w:rsidRPr="00D024D3">
        <w:t xml:space="preserve">К2 при выплате  среднемесячной заработной платы работникам выше </w:t>
      </w:r>
      <w:r w:rsidRPr="00D024D3">
        <w:br/>
        <w:t xml:space="preserve">    </w:t>
      </w:r>
      <w:r>
        <w:t xml:space="preserve"> </w:t>
      </w:r>
      <w:r w:rsidRPr="00D024D3">
        <w:t xml:space="preserve">величины  прожиточного </w:t>
      </w:r>
      <w:hyperlink r:id="rId29" w:history="1">
        <w:r w:rsidRPr="00D024D3">
          <w:t>минимума</w:t>
        </w:r>
      </w:hyperlink>
      <w:r w:rsidRPr="00D024D3">
        <w:t xml:space="preserve"> для  трудоспособного населения – </w:t>
      </w:r>
      <w:r>
        <w:t xml:space="preserve"> </w:t>
      </w:r>
      <w:r w:rsidRPr="00D024D3">
        <w:t>0,037».</w:t>
      </w:r>
      <w:r w:rsidRPr="00D024D3">
        <w:tab/>
      </w:r>
    </w:p>
    <w:p w:rsidR="00D024D3" w:rsidRPr="00D024D3" w:rsidRDefault="00D024D3" w:rsidP="00D024D3">
      <w:pPr>
        <w:spacing w:after="0" w:line="240" w:lineRule="auto"/>
        <w:jc w:val="both"/>
        <w:rPr>
          <w:rFonts w:ascii="Times New Roman" w:hAnsi="Times New Roman" w:cs="Times New Roman"/>
          <w:sz w:val="28"/>
        </w:rPr>
      </w:pPr>
      <w:r w:rsidRPr="00D024D3">
        <w:rPr>
          <w:rFonts w:ascii="Times New Roman" w:hAnsi="Times New Roman" w:cs="Times New Roman"/>
          <w:sz w:val="28"/>
        </w:rPr>
        <w:tab/>
        <w:t>1.11. Пункт 12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«12. Для предпринимательской деятельности по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применяется значение корректирующего   коэффициента   базовой   доходности   К2, равный – 0,460;</w:t>
      </w: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30" w:history="1">
        <w:r w:rsidRPr="00D024D3">
          <w:rPr>
            <w:szCs w:val="24"/>
          </w:rPr>
          <w:t>минимума</w:t>
        </w:r>
      </w:hyperlink>
      <w:r w:rsidRPr="00D024D3">
        <w:rPr>
          <w:szCs w:val="24"/>
        </w:rPr>
        <w:t xml:space="preserve"> для  трудоспособного населения – 0,415»</w:t>
      </w:r>
      <w:r w:rsidRPr="00D024D3">
        <w:t>.</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ab/>
        <w:t>1.12. Пункт  13 изложить в следующей редакции:</w:t>
      </w:r>
    </w:p>
    <w:p w:rsidR="00D024D3" w:rsidRPr="00D024D3" w:rsidRDefault="00D024D3" w:rsidP="00D024D3">
      <w:pPr>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«13. Для предпринимательской деятельности по оказанию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применяется значение корректирующего   коэффициента   базовой   доходности   К2, равный  - 0,214;</w:t>
      </w:r>
    </w:p>
    <w:p w:rsidR="00D024D3" w:rsidRPr="00D024D3" w:rsidRDefault="00D024D3" w:rsidP="00D024D3">
      <w:pPr>
        <w:pStyle w:val="2"/>
        <w:jc w:val="both"/>
      </w:pPr>
      <w:r w:rsidRPr="00D024D3">
        <w:rPr>
          <w:szCs w:val="24"/>
        </w:rPr>
        <w:lastRenderedPageBreak/>
        <w:t xml:space="preserve">      К2 при выплате  среднемесячной заработной платы работникам выше </w:t>
      </w:r>
      <w:r w:rsidRPr="00D024D3">
        <w:rPr>
          <w:szCs w:val="24"/>
        </w:rPr>
        <w:br/>
        <w:t xml:space="preserve">      величины  прожиточного </w:t>
      </w:r>
      <w:hyperlink r:id="rId31" w:history="1">
        <w:r w:rsidRPr="00D024D3">
          <w:rPr>
            <w:szCs w:val="24"/>
          </w:rPr>
          <w:t>минимума</w:t>
        </w:r>
      </w:hyperlink>
      <w:r w:rsidRPr="00D024D3">
        <w:rPr>
          <w:szCs w:val="24"/>
        </w:rPr>
        <w:t xml:space="preserve"> для  трудоспособного населения – 0,201».</w:t>
      </w:r>
    </w:p>
    <w:p w:rsidR="00D024D3" w:rsidRPr="00D024D3" w:rsidRDefault="00D024D3" w:rsidP="00D024D3">
      <w:pPr>
        <w:pStyle w:val="2"/>
        <w:jc w:val="both"/>
        <w:rPr>
          <w:szCs w:val="28"/>
        </w:rPr>
      </w:pPr>
      <w:r w:rsidRPr="00D024D3">
        <w:rPr>
          <w:szCs w:val="28"/>
        </w:rPr>
        <w:tab/>
        <w:t>1.13. Пункт 14 изложить в следующей редакции:</w:t>
      </w:r>
    </w:p>
    <w:p w:rsidR="00D024D3" w:rsidRPr="00D024D3" w:rsidRDefault="00D024D3" w:rsidP="00D024D3">
      <w:pPr>
        <w:pStyle w:val="2"/>
        <w:jc w:val="both"/>
      </w:pPr>
      <w:r w:rsidRPr="00D024D3">
        <w:rPr>
          <w:szCs w:val="28"/>
        </w:rPr>
        <w:t>«</w:t>
      </w:r>
      <w:r w:rsidRPr="00D024D3">
        <w:t>14. При оказании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применяется значение корректирующего   коэффициента  базовой  доходности К2, равный  - 0,214;</w:t>
      </w:r>
    </w:p>
    <w:p w:rsidR="00D024D3" w:rsidRPr="00D024D3" w:rsidRDefault="00D024D3" w:rsidP="00D024D3">
      <w:pPr>
        <w:pStyle w:val="2"/>
        <w:jc w:val="both"/>
      </w:pPr>
      <w:r w:rsidRPr="00D024D3">
        <w:rPr>
          <w:szCs w:val="24"/>
        </w:rPr>
        <w:t xml:space="preserve">      К2 при выплате  среднемесячной заработной платы работникам выше </w:t>
      </w:r>
      <w:r w:rsidRPr="00D024D3">
        <w:rPr>
          <w:szCs w:val="24"/>
        </w:rPr>
        <w:br/>
        <w:t xml:space="preserve">      величины  прожиточного </w:t>
      </w:r>
      <w:hyperlink r:id="rId32" w:history="1">
        <w:r w:rsidRPr="00D024D3">
          <w:rPr>
            <w:szCs w:val="24"/>
          </w:rPr>
          <w:t>минимума</w:t>
        </w:r>
      </w:hyperlink>
      <w:r w:rsidRPr="00D024D3">
        <w:rPr>
          <w:szCs w:val="24"/>
        </w:rPr>
        <w:t xml:space="preserve"> для  трудоспособного населения – 0,201»</w:t>
      </w:r>
      <w:r w:rsidRPr="00D024D3">
        <w:t>.</w:t>
      </w:r>
    </w:p>
    <w:p w:rsidR="00D024D3" w:rsidRPr="00D024D3" w:rsidRDefault="00D024D3" w:rsidP="00D024D3">
      <w:pPr>
        <w:autoSpaceDE w:val="0"/>
        <w:autoSpaceDN w:val="0"/>
        <w:adjustRightInd w:val="0"/>
        <w:spacing w:after="0" w:line="240" w:lineRule="auto"/>
        <w:ind w:firstLine="540"/>
        <w:jc w:val="both"/>
        <w:rPr>
          <w:rFonts w:ascii="Times New Roman" w:hAnsi="Times New Roman" w:cs="Times New Roman"/>
          <w:sz w:val="28"/>
          <w:szCs w:val="28"/>
        </w:rPr>
      </w:pPr>
      <w:r w:rsidRPr="00D024D3">
        <w:rPr>
          <w:rFonts w:ascii="Times New Roman" w:hAnsi="Times New Roman" w:cs="Times New Roman"/>
          <w:sz w:val="28"/>
        </w:rPr>
        <w:t xml:space="preserve">  1.14</w:t>
      </w:r>
      <w:r w:rsidR="009312C0">
        <w:rPr>
          <w:rFonts w:ascii="Times New Roman" w:hAnsi="Times New Roman" w:cs="Times New Roman"/>
          <w:sz w:val="28"/>
        </w:rPr>
        <w:t>.</w:t>
      </w:r>
      <w:r w:rsidRPr="00D024D3">
        <w:rPr>
          <w:rFonts w:ascii="Times New Roman" w:hAnsi="Times New Roman" w:cs="Times New Roman"/>
          <w:sz w:val="28"/>
        </w:rPr>
        <w:t xml:space="preserve"> Пункт 14.1</w:t>
      </w:r>
      <w:r w:rsidR="009312C0">
        <w:rPr>
          <w:rFonts w:ascii="Times New Roman" w:hAnsi="Times New Roman" w:cs="Times New Roman"/>
          <w:sz w:val="28"/>
        </w:rPr>
        <w:t>.</w:t>
      </w:r>
      <w:r w:rsidRPr="00D024D3">
        <w:rPr>
          <w:rFonts w:ascii="Times New Roman" w:hAnsi="Times New Roman" w:cs="Times New Roman"/>
          <w:sz w:val="28"/>
        </w:rPr>
        <w:t xml:space="preserve"> изложить в следующей редакции:</w:t>
      </w:r>
    </w:p>
    <w:p w:rsidR="00D024D3" w:rsidRPr="00D024D3" w:rsidRDefault="00D024D3" w:rsidP="00D024D3">
      <w:pPr>
        <w:autoSpaceDE w:val="0"/>
        <w:autoSpaceDN w:val="0"/>
        <w:adjustRightInd w:val="0"/>
        <w:spacing w:after="0" w:line="240" w:lineRule="auto"/>
        <w:jc w:val="both"/>
        <w:rPr>
          <w:rFonts w:ascii="Times New Roman" w:hAnsi="Times New Roman" w:cs="Times New Roman"/>
          <w:sz w:val="28"/>
          <w:szCs w:val="28"/>
        </w:rPr>
      </w:pPr>
      <w:r w:rsidRPr="00D024D3">
        <w:rPr>
          <w:rFonts w:ascii="Times New Roman" w:hAnsi="Times New Roman" w:cs="Times New Roman"/>
          <w:sz w:val="28"/>
          <w:szCs w:val="28"/>
        </w:rPr>
        <w:t>«14.1</w:t>
      </w:r>
      <w:r w:rsidR="009312C0">
        <w:rPr>
          <w:rFonts w:ascii="Times New Roman" w:hAnsi="Times New Roman" w:cs="Times New Roman"/>
          <w:sz w:val="28"/>
          <w:szCs w:val="28"/>
        </w:rPr>
        <w:t xml:space="preserve">. </w:t>
      </w:r>
      <w:r w:rsidRPr="00D024D3">
        <w:rPr>
          <w:rFonts w:ascii="Times New Roman" w:hAnsi="Times New Roman" w:cs="Times New Roman"/>
          <w:sz w:val="28"/>
          <w:szCs w:val="28"/>
        </w:rPr>
        <w:t>При реализации товаров с использованием торговых автоматов применяется значение корректирующего   коэффициента  базовой  доходности К2, равный  - 0,684».</w:t>
      </w:r>
    </w:p>
    <w:p w:rsidR="00D024D3" w:rsidRPr="00D024D3" w:rsidRDefault="00D024D3" w:rsidP="00D024D3">
      <w:pPr>
        <w:autoSpaceDE w:val="0"/>
        <w:autoSpaceDN w:val="0"/>
        <w:adjustRightInd w:val="0"/>
        <w:spacing w:after="0" w:line="240" w:lineRule="auto"/>
        <w:ind w:firstLine="540"/>
        <w:jc w:val="both"/>
        <w:rPr>
          <w:rFonts w:ascii="Times New Roman" w:hAnsi="Times New Roman" w:cs="Times New Roman"/>
          <w:sz w:val="28"/>
          <w:szCs w:val="28"/>
        </w:rPr>
      </w:pPr>
      <w:r w:rsidRPr="00D024D3">
        <w:rPr>
          <w:rFonts w:ascii="Times New Roman" w:hAnsi="Times New Roman" w:cs="Times New Roman"/>
          <w:sz w:val="28"/>
          <w:szCs w:val="28"/>
        </w:rPr>
        <w:t>2. Документами, подтверждающими уровень заработной платы, для расчета декларации по единому налогу на вмененный доход являются расчетные ведомости по начислению заработной платы за налоговый период и штатное расписание на начало налогового периода.</w:t>
      </w:r>
    </w:p>
    <w:p w:rsidR="00D024D3" w:rsidRPr="00D024D3" w:rsidRDefault="00D024D3" w:rsidP="00D024D3">
      <w:pPr>
        <w:autoSpaceDE w:val="0"/>
        <w:autoSpaceDN w:val="0"/>
        <w:adjustRightInd w:val="0"/>
        <w:spacing w:after="0" w:line="240" w:lineRule="auto"/>
        <w:ind w:firstLine="540"/>
        <w:jc w:val="both"/>
        <w:rPr>
          <w:rFonts w:ascii="Times New Roman" w:hAnsi="Times New Roman" w:cs="Times New Roman"/>
          <w:sz w:val="28"/>
          <w:szCs w:val="28"/>
        </w:rPr>
      </w:pPr>
      <w:r w:rsidRPr="00D024D3">
        <w:rPr>
          <w:rFonts w:ascii="Times New Roman" w:hAnsi="Times New Roman" w:cs="Times New Roman"/>
          <w:sz w:val="28"/>
          <w:szCs w:val="28"/>
        </w:rPr>
        <w:t xml:space="preserve">3. Индивидуальным предпринимателям, не имеющих персонал, при расчете ЕНВД применять повышающий коэффициент К2. </w:t>
      </w:r>
    </w:p>
    <w:p w:rsidR="00D024D3" w:rsidRPr="00D024D3" w:rsidRDefault="00D024D3" w:rsidP="00D024D3">
      <w:pPr>
        <w:autoSpaceDE w:val="0"/>
        <w:autoSpaceDN w:val="0"/>
        <w:adjustRightInd w:val="0"/>
        <w:spacing w:after="0" w:line="240" w:lineRule="auto"/>
        <w:ind w:firstLine="540"/>
        <w:jc w:val="both"/>
        <w:rPr>
          <w:rFonts w:ascii="Times New Roman" w:hAnsi="Times New Roman" w:cs="Times New Roman"/>
          <w:sz w:val="28"/>
          <w:szCs w:val="28"/>
        </w:rPr>
      </w:pPr>
      <w:r w:rsidRPr="00D024D3">
        <w:rPr>
          <w:rFonts w:ascii="Times New Roman" w:hAnsi="Times New Roman" w:cs="Times New Roman"/>
          <w:sz w:val="28"/>
          <w:szCs w:val="28"/>
        </w:rPr>
        <w:t xml:space="preserve">4. </w:t>
      </w:r>
      <w:r w:rsidR="0020208D">
        <w:rPr>
          <w:rFonts w:ascii="Times New Roman" w:hAnsi="Times New Roman" w:cs="Times New Roman"/>
          <w:sz w:val="28"/>
          <w:szCs w:val="28"/>
        </w:rPr>
        <w:t xml:space="preserve">  </w:t>
      </w:r>
      <w:r w:rsidRPr="00D024D3">
        <w:rPr>
          <w:rFonts w:ascii="Times New Roman" w:hAnsi="Times New Roman" w:cs="Times New Roman"/>
          <w:sz w:val="28"/>
          <w:szCs w:val="28"/>
        </w:rPr>
        <w:t xml:space="preserve">Настоящее Решение вступает в силу с 01.01.2020 года, но не ранее, чем по истечении одного месяца со дня его официального опубликования.  </w:t>
      </w:r>
    </w:p>
    <w:p w:rsidR="00D024D3" w:rsidRPr="00D024D3" w:rsidRDefault="00D024D3" w:rsidP="00D024D3">
      <w:pPr>
        <w:autoSpaceDE w:val="0"/>
        <w:autoSpaceDN w:val="0"/>
        <w:adjustRightInd w:val="0"/>
        <w:spacing w:after="0" w:line="240" w:lineRule="auto"/>
        <w:ind w:firstLine="540"/>
        <w:jc w:val="both"/>
        <w:rPr>
          <w:rFonts w:ascii="Times New Roman" w:hAnsi="Times New Roman" w:cs="Times New Roman"/>
          <w:sz w:val="28"/>
          <w:szCs w:val="28"/>
        </w:rPr>
      </w:pPr>
      <w:r w:rsidRPr="00D024D3">
        <w:rPr>
          <w:rFonts w:ascii="Times New Roman" w:hAnsi="Times New Roman" w:cs="Times New Roman"/>
          <w:sz w:val="28"/>
          <w:szCs w:val="28"/>
        </w:rPr>
        <w:t>5.  Решение Думы городского округа Верхний Тагил от 20.09.2018 г.           № 24/3    «О внесении  изменений и дополнений  в решение Думы городского округа Верхний</w:t>
      </w:r>
      <w:r w:rsidR="009312C0">
        <w:rPr>
          <w:rFonts w:ascii="Times New Roman" w:hAnsi="Times New Roman" w:cs="Times New Roman"/>
          <w:sz w:val="28"/>
          <w:szCs w:val="28"/>
        </w:rPr>
        <w:t xml:space="preserve"> Тагил от 26.11.2007г. № 41/4 «</w:t>
      </w:r>
      <w:r w:rsidRPr="00D024D3">
        <w:rPr>
          <w:rFonts w:ascii="Times New Roman" w:hAnsi="Times New Roman" w:cs="Times New Roman"/>
          <w:sz w:val="28"/>
          <w:szCs w:val="28"/>
        </w:rPr>
        <w:t>О введении  на  территории  городского округа    Верхний Тагил системы   налогообложения  в  виде  единого налога  на  вмененный  доход  для  отдельных  видов  деятельности» (в редакции от 21.09.2017г. № 12/2)»  считать утратившим силу.</w:t>
      </w:r>
    </w:p>
    <w:p w:rsidR="0020208D" w:rsidRPr="0020208D" w:rsidRDefault="0020208D" w:rsidP="00202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C76E1A">
        <w:rPr>
          <w:rFonts w:ascii="Times New Roman" w:hAnsi="Times New Roman" w:cs="Times New Roman"/>
          <w:sz w:val="28"/>
          <w:szCs w:val="28"/>
        </w:rPr>
        <w:t>. Опубликовать настоящее Решение</w:t>
      </w:r>
      <w:r w:rsidR="000C24FD">
        <w:rPr>
          <w:rFonts w:ascii="Times New Roman" w:hAnsi="Times New Roman" w:cs="Times New Roman"/>
          <w:sz w:val="28"/>
          <w:szCs w:val="28"/>
        </w:rPr>
        <w:t xml:space="preserve"> в газете «Местные ведомости», </w:t>
      </w:r>
      <w:r w:rsidRPr="00C76E1A">
        <w:rPr>
          <w:rFonts w:ascii="Times New Roman" w:hAnsi="Times New Roman" w:cs="Times New Roman"/>
          <w:sz w:val="28"/>
          <w:szCs w:val="28"/>
        </w:rPr>
        <w:t xml:space="preserve">разместить на официальном сайте городского округа Верхний Тагил </w:t>
      </w:r>
      <w:hyperlink r:id="rId33" w:history="1">
        <w:r w:rsidRPr="0020208D">
          <w:rPr>
            <w:rStyle w:val="a5"/>
            <w:rFonts w:ascii="Times New Roman" w:hAnsi="Times New Roman" w:cs="Times New Roman"/>
            <w:color w:val="auto"/>
            <w:sz w:val="28"/>
            <w:szCs w:val="28"/>
            <w:u w:val="none"/>
            <w:lang w:val="en-US"/>
          </w:rPr>
          <w:t>www</w:t>
        </w:r>
        <w:r w:rsidRPr="0020208D">
          <w:rPr>
            <w:rStyle w:val="a5"/>
            <w:rFonts w:ascii="Times New Roman" w:hAnsi="Times New Roman" w:cs="Times New Roman"/>
            <w:color w:val="auto"/>
            <w:sz w:val="28"/>
            <w:szCs w:val="28"/>
            <w:u w:val="none"/>
          </w:rPr>
          <w:t>.</w:t>
        </w:r>
        <w:r w:rsidRPr="0020208D">
          <w:rPr>
            <w:rStyle w:val="a5"/>
            <w:rFonts w:ascii="Times New Roman" w:hAnsi="Times New Roman" w:cs="Times New Roman"/>
            <w:color w:val="auto"/>
            <w:sz w:val="28"/>
            <w:szCs w:val="28"/>
            <w:u w:val="none"/>
            <w:lang w:val="en-US"/>
          </w:rPr>
          <w:t>go</w:t>
        </w:r>
        <w:r w:rsidRPr="0020208D">
          <w:rPr>
            <w:rStyle w:val="a5"/>
            <w:rFonts w:ascii="Times New Roman" w:hAnsi="Times New Roman" w:cs="Times New Roman"/>
            <w:color w:val="auto"/>
            <w:sz w:val="28"/>
            <w:szCs w:val="28"/>
            <w:u w:val="none"/>
          </w:rPr>
          <w:t>-</w:t>
        </w:r>
        <w:r w:rsidRPr="0020208D">
          <w:rPr>
            <w:rStyle w:val="a5"/>
            <w:rFonts w:ascii="Times New Roman" w:hAnsi="Times New Roman" w:cs="Times New Roman"/>
            <w:color w:val="auto"/>
            <w:sz w:val="28"/>
            <w:szCs w:val="28"/>
            <w:u w:val="none"/>
            <w:lang w:val="en-US"/>
          </w:rPr>
          <w:t>vtagil</w:t>
        </w:r>
        <w:r w:rsidRPr="0020208D">
          <w:rPr>
            <w:rStyle w:val="a5"/>
            <w:rFonts w:ascii="Times New Roman" w:hAnsi="Times New Roman" w:cs="Times New Roman"/>
            <w:color w:val="auto"/>
            <w:sz w:val="28"/>
            <w:szCs w:val="28"/>
            <w:u w:val="none"/>
          </w:rPr>
          <w:t>.</w:t>
        </w:r>
        <w:r w:rsidRPr="0020208D">
          <w:rPr>
            <w:rStyle w:val="a5"/>
            <w:rFonts w:ascii="Times New Roman" w:hAnsi="Times New Roman" w:cs="Times New Roman"/>
            <w:color w:val="auto"/>
            <w:sz w:val="28"/>
            <w:szCs w:val="28"/>
            <w:u w:val="none"/>
            <w:lang w:val="en-US"/>
          </w:rPr>
          <w:t>ru</w:t>
        </w:r>
      </w:hyperlink>
      <w:r w:rsidRPr="0020208D">
        <w:rPr>
          <w:rFonts w:ascii="Times New Roman" w:hAnsi="Times New Roman" w:cs="Times New Roman"/>
        </w:rPr>
        <w:t>,</w:t>
      </w:r>
      <w:r w:rsidRPr="0020208D">
        <w:rPr>
          <w:rFonts w:ascii="Times New Roman" w:hAnsi="Times New Roman" w:cs="Times New Roman"/>
          <w:sz w:val="28"/>
          <w:szCs w:val="28"/>
        </w:rPr>
        <w:t xml:space="preserve"> и официальном сайте Думы городского округа Верхний Тагил </w:t>
      </w:r>
      <w:hyperlink r:id="rId34" w:history="1">
        <w:r w:rsidRPr="0020208D">
          <w:rPr>
            <w:rStyle w:val="a5"/>
            <w:rFonts w:ascii="Times New Roman" w:hAnsi="Times New Roman" w:cs="Times New Roman"/>
            <w:color w:val="auto"/>
            <w:sz w:val="28"/>
            <w:szCs w:val="28"/>
            <w:u w:val="none"/>
            <w:lang w:val="en-US"/>
          </w:rPr>
          <w:t>www</w:t>
        </w:r>
        <w:r w:rsidRPr="0020208D">
          <w:rPr>
            <w:rStyle w:val="a5"/>
            <w:rFonts w:ascii="Times New Roman" w:hAnsi="Times New Roman" w:cs="Times New Roman"/>
            <w:color w:val="auto"/>
            <w:sz w:val="28"/>
            <w:szCs w:val="28"/>
            <w:u w:val="none"/>
          </w:rPr>
          <w:t>.</w:t>
        </w:r>
        <w:r w:rsidRPr="0020208D">
          <w:rPr>
            <w:rStyle w:val="a5"/>
            <w:rFonts w:ascii="Times New Roman" w:hAnsi="Times New Roman" w:cs="Times New Roman"/>
            <w:color w:val="auto"/>
            <w:sz w:val="28"/>
            <w:szCs w:val="28"/>
            <w:u w:val="none"/>
            <w:lang w:val="en-US"/>
          </w:rPr>
          <w:t>duma</w:t>
        </w:r>
        <w:r w:rsidRPr="0020208D">
          <w:rPr>
            <w:rStyle w:val="a5"/>
            <w:rFonts w:ascii="Times New Roman" w:hAnsi="Times New Roman" w:cs="Times New Roman"/>
            <w:color w:val="auto"/>
            <w:sz w:val="28"/>
            <w:szCs w:val="28"/>
            <w:u w:val="none"/>
          </w:rPr>
          <w:t>-</w:t>
        </w:r>
        <w:r w:rsidRPr="0020208D">
          <w:rPr>
            <w:rStyle w:val="a5"/>
            <w:rFonts w:ascii="Times New Roman" w:hAnsi="Times New Roman" w:cs="Times New Roman"/>
            <w:color w:val="auto"/>
            <w:sz w:val="28"/>
            <w:szCs w:val="28"/>
            <w:u w:val="none"/>
            <w:lang w:val="en-US"/>
          </w:rPr>
          <w:t>vtagil</w:t>
        </w:r>
        <w:r w:rsidRPr="0020208D">
          <w:rPr>
            <w:rStyle w:val="a5"/>
            <w:rFonts w:ascii="Times New Roman" w:hAnsi="Times New Roman" w:cs="Times New Roman"/>
            <w:color w:val="auto"/>
            <w:sz w:val="28"/>
            <w:szCs w:val="28"/>
            <w:u w:val="none"/>
          </w:rPr>
          <w:t>.</w:t>
        </w:r>
        <w:r w:rsidRPr="0020208D">
          <w:rPr>
            <w:rStyle w:val="a5"/>
            <w:rFonts w:ascii="Times New Roman" w:hAnsi="Times New Roman" w:cs="Times New Roman"/>
            <w:color w:val="auto"/>
            <w:sz w:val="28"/>
            <w:szCs w:val="28"/>
            <w:u w:val="none"/>
            <w:lang w:val="en-US"/>
          </w:rPr>
          <w:t>ru</w:t>
        </w:r>
      </w:hyperlink>
      <w:r w:rsidRPr="0020208D">
        <w:rPr>
          <w:rFonts w:ascii="Times New Roman" w:hAnsi="Times New Roman" w:cs="Times New Roman"/>
          <w:sz w:val="28"/>
          <w:szCs w:val="28"/>
        </w:rPr>
        <w:t>.</w:t>
      </w:r>
    </w:p>
    <w:p w:rsidR="0020208D" w:rsidRDefault="0020208D" w:rsidP="00202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C76E1A">
        <w:rPr>
          <w:rFonts w:ascii="Times New Roman" w:hAnsi="Times New Roman" w:cs="Times New Roman"/>
          <w:sz w:val="28"/>
          <w:szCs w:val="28"/>
        </w:rPr>
        <w:t>. Контроль за исполнением настоящего Решения возложить на заместителя главы администрации по экономическим вопросам (Поджарову Н.Е.)</w:t>
      </w:r>
      <w:r w:rsidR="00AF406B">
        <w:rPr>
          <w:rFonts w:ascii="Times New Roman" w:hAnsi="Times New Roman" w:cs="Times New Roman"/>
          <w:sz w:val="28"/>
          <w:szCs w:val="28"/>
        </w:rPr>
        <w:t>.</w:t>
      </w:r>
    </w:p>
    <w:p w:rsidR="00AF406B" w:rsidRDefault="00AF406B" w:rsidP="0020208D">
      <w:pPr>
        <w:spacing w:after="0" w:line="240" w:lineRule="auto"/>
        <w:jc w:val="both"/>
        <w:rPr>
          <w:rFonts w:ascii="Times New Roman" w:hAnsi="Times New Roman" w:cs="Times New Roman"/>
          <w:sz w:val="28"/>
          <w:szCs w:val="28"/>
        </w:rPr>
      </w:pPr>
    </w:p>
    <w:tbl>
      <w:tblPr>
        <w:tblW w:w="19501" w:type="dxa"/>
        <w:tblInd w:w="108" w:type="dxa"/>
        <w:tblLayout w:type="fixed"/>
        <w:tblLook w:val="01E0"/>
      </w:tblPr>
      <w:tblGrid>
        <w:gridCol w:w="4678"/>
        <w:gridCol w:w="5103"/>
        <w:gridCol w:w="9484"/>
        <w:gridCol w:w="236"/>
      </w:tblGrid>
      <w:tr w:rsidR="00AF406B" w:rsidTr="00AF406B">
        <w:trPr>
          <w:trHeight w:val="1078"/>
        </w:trPr>
        <w:tc>
          <w:tcPr>
            <w:tcW w:w="4678" w:type="dxa"/>
          </w:tcPr>
          <w:p w:rsidR="00AF406B" w:rsidRPr="0065744D" w:rsidRDefault="00AF406B" w:rsidP="000D2251">
            <w:pPr>
              <w:spacing w:after="0"/>
              <w:jc w:val="both"/>
              <w:rPr>
                <w:rFonts w:ascii="Times New Roman" w:hAnsi="Times New Roman"/>
                <w:sz w:val="28"/>
                <w:szCs w:val="28"/>
              </w:rPr>
            </w:pPr>
            <w:r>
              <w:rPr>
                <w:rFonts w:ascii="Times New Roman" w:hAnsi="Times New Roman"/>
                <w:sz w:val="28"/>
                <w:szCs w:val="28"/>
              </w:rPr>
              <w:t xml:space="preserve">     Заместитель П</w:t>
            </w:r>
            <w:r w:rsidRPr="0065744D">
              <w:rPr>
                <w:rFonts w:ascii="Times New Roman" w:hAnsi="Times New Roman"/>
                <w:sz w:val="28"/>
                <w:szCs w:val="28"/>
              </w:rPr>
              <w:t>редседател</w:t>
            </w:r>
            <w:r>
              <w:rPr>
                <w:rFonts w:ascii="Times New Roman" w:hAnsi="Times New Roman"/>
                <w:sz w:val="28"/>
                <w:szCs w:val="28"/>
              </w:rPr>
              <w:t>я</w:t>
            </w:r>
            <w:r w:rsidRPr="0065744D">
              <w:rPr>
                <w:rFonts w:ascii="Times New Roman" w:hAnsi="Times New Roman"/>
                <w:sz w:val="28"/>
                <w:szCs w:val="28"/>
              </w:rPr>
              <w:t xml:space="preserve"> Думы</w:t>
            </w:r>
          </w:p>
          <w:p w:rsidR="00AF406B" w:rsidRDefault="00AF406B" w:rsidP="000D2251">
            <w:pPr>
              <w:spacing w:after="0"/>
              <w:jc w:val="both"/>
              <w:rPr>
                <w:rFonts w:ascii="Times New Roman" w:hAnsi="Times New Roman"/>
                <w:sz w:val="28"/>
                <w:szCs w:val="28"/>
              </w:rPr>
            </w:pPr>
            <w:r>
              <w:rPr>
                <w:rFonts w:ascii="Times New Roman" w:hAnsi="Times New Roman"/>
                <w:sz w:val="28"/>
                <w:szCs w:val="28"/>
              </w:rPr>
              <w:t xml:space="preserve">     </w:t>
            </w:r>
            <w:r w:rsidRPr="0065744D">
              <w:rPr>
                <w:rFonts w:ascii="Times New Roman" w:hAnsi="Times New Roman"/>
                <w:sz w:val="28"/>
                <w:szCs w:val="28"/>
              </w:rPr>
              <w:t xml:space="preserve">городского округа Верхний Тагил     </w:t>
            </w:r>
            <w:r>
              <w:rPr>
                <w:rFonts w:ascii="Times New Roman" w:hAnsi="Times New Roman"/>
                <w:sz w:val="28"/>
                <w:szCs w:val="28"/>
              </w:rPr>
              <w:t xml:space="preserve">                </w:t>
            </w:r>
          </w:p>
          <w:p w:rsidR="00AF406B" w:rsidRDefault="00AF406B" w:rsidP="000D2251">
            <w:pPr>
              <w:spacing w:after="0"/>
              <w:jc w:val="both"/>
              <w:rPr>
                <w:rFonts w:ascii="Times New Roman" w:hAnsi="Times New Roman"/>
                <w:sz w:val="28"/>
                <w:szCs w:val="28"/>
              </w:rPr>
            </w:pPr>
            <w:r>
              <w:rPr>
                <w:rFonts w:ascii="Times New Roman" w:hAnsi="Times New Roman"/>
                <w:sz w:val="28"/>
                <w:szCs w:val="28"/>
              </w:rPr>
              <w:t xml:space="preserve">            ___</w:t>
            </w:r>
            <w:r w:rsidRPr="005706CF">
              <w:rPr>
                <w:rFonts w:ascii="Times New Roman" w:hAnsi="Times New Roman"/>
                <w:sz w:val="28"/>
                <w:szCs w:val="28"/>
                <w:u w:val="single"/>
              </w:rPr>
              <w:t>подпись</w:t>
            </w:r>
            <w:r>
              <w:rPr>
                <w:rFonts w:ascii="Times New Roman" w:hAnsi="Times New Roman"/>
                <w:sz w:val="28"/>
                <w:szCs w:val="28"/>
              </w:rPr>
              <w:t>_К.В.Блохин</w:t>
            </w:r>
          </w:p>
        </w:tc>
        <w:tc>
          <w:tcPr>
            <w:tcW w:w="5103" w:type="dxa"/>
          </w:tcPr>
          <w:p w:rsidR="00AF406B" w:rsidRDefault="00AF406B" w:rsidP="000D2251">
            <w:pPr>
              <w:spacing w:after="0"/>
              <w:jc w:val="both"/>
              <w:rPr>
                <w:rFonts w:ascii="Times New Roman" w:hAnsi="Times New Roman"/>
                <w:sz w:val="28"/>
                <w:szCs w:val="28"/>
              </w:rPr>
            </w:pPr>
            <w:r>
              <w:rPr>
                <w:rFonts w:ascii="Times New Roman" w:hAnsi="Times New Roman"/>
                <w:sz w:val="28"/>
                <w:szCs w:val="28"/>
              </w:rPr>
              <w:t xml:space="preserve">                       Глава городского округа  </w:t>
            </w:r>
          </w:p>
          <w:p w:rsidR="00AF406B" w:rsidRDefault="00AF406B" w:rsidP="000D2251">
            <w:pPr>
              <w:spacing w:after="0"/>
              <w:jc w:val="both"/>
              <w:rPr>
                <w:rFonts w:ascii="Times New Roman" w:hAnsi="Times New Roman"/>
                <w:sz w:val="28"/>
                <w:szCs w:val="28"/>
              </w:rPr>
            </w:pPr>
            <w:r>
              <w:rPr>
                <w:rFonts w:ascii="Times New Roman" w:hAnsi="Times New Roman"/>
                <w:sz w:val="28"/>
                <w:szCs w:val="28"/>
              </w:rPr>
              <w:t xml:space="preserve">                                      Верхний   Тагил                                       </w:t>
            </w:r>
          </w:p>
          <w:p w:rsidR="00AF406B" w:rsidRDefault="00AF406B" w:rsidP="000D2251">
            <w:pPr>
              <w:spacing w:after="0"/>
              <w:jc w:val="both"/>
              <w:rPr>
                <w:rFonts w:ascii="Times New Roman" w:hAnsi="Times New Roman"/>
                <w:sz w:val="28"/>
                <w:szCs w:val="28"/>
              </w:rPr>
            </w:pPr>
            <w:r>
              <w:rPr>
                <w:rFonts w:ascii="Times New Roman" w:hAnsi="Times New Roman"/>
                <w:sz w:val="28"/>
                <w:szCs w:val="28"/>
              </w:rPr>
              <w:t xml:space="preserve">              __</w:t>
            </w:r>
            <w:r w:rsidRPr="005706CF">
              <w:rPr>
                <w:rFonts w:ascii="Times New Roman" w:hAnsi="Times New Roman"/>
                <w:sz w:val="28"/>
                <w:szCs w:val="28"/>
                <w:u w:val="single"/>
              </w:rPr>
              <w:t>подпись</w:t>
            </w:r>
            <w:r>
              <w:rPr>
                <w:rFonts w:ascii="Times New Roman" w:hAnsi="Times New Roman"/>
                <w:sz w:val="28"/>
                <w:szCs w:val="28"/>
              </w:rPr>
              <w:t>__   В.Г. Кириченко</w:t>
            </w:r>
          </w:p>
        </w:tc>
        <w:tc>
          <w:tcPr>
            <w:tcW w:w="9484" w:type="dxa"/>
            <w:hideMark/>
          </w:tcPr>
          <w:p w:rsidR="00AF406B" w:rsidRPr="003F5A43" w:rsidRDefault="00AF406B" w:rsidP="000D2251">
            <w:pPr>
              <w:spacing w:after="0"/>
            </w:pPr>
          </w:p>
        </w:tc>
        <w:tc>
          <w:tcPr>
            <w:tcW w:w="236" w:type="dxa"/>
            <w:hideMark/>
          </w:tcPr>
          <w:p w:rsidR="00AF406B" w:rsidRDefault="00AF406B" w:rsidP="000D2251">
            <w:pPr>
              <w:spacing w:after="0" w:line="240" w:lineRule="auto"/>
              <w:rPr>
                <w:rFonts w:ascii="Times New Roman" w:eastAsia="Times New Roman" w:hAnsi="Times New Roman" w:cs="Times New Roman"/>
                <w:sz w:val="28"/>
                <w:szCs w:val="28"/>
              </w:rPr>
            </w:pPr>
          </w:p>
        </w:tc>
      </w:tr>
    </w:tbl>
    <w:p w:rsidR="00AF406B" w:rsidRDefault="00AF406B" w:rsidP="00AF406B">
      <w:pPr>
        <w:spacing w:after="0" w:line="240" w:lineRule="auto"/>
        <w:rPr>
          <w:rFonts w:ascii="Times New Roman" w:hAnsi="Times New Roman"/>
          <w:sz w:val="24"/>
          <w:szCs w:val="24"/>
        </w:rPr>
      </w:pPr>
      <w:r>
        <w:rPr>
          <w:rFonts w:ascii="Times New Roman" w:hAnsi="Times New Roman"/>
          <w:sz w:val="24"/>
          <w:szCs w:val="24"/>
        </w:rPr>
        <w:t xml:space="preserve">    </w:t>
      </w:r>
    </w:p>
    <w:p w:rsidR="00AF406B" w:rsidRDefault="00AF406B" w:rsidP="00AF406B">
      <w:pPr>
        <w:spacing w:after="0" w:line="240" w:lineRule="auto"/>
        <w:rPr>
          <w:rFonts w:ascii="Times New Roman" w:hAnsi="Times New Roman"/>
          <w:sz w:val="24"/>
          <w:szCs w:val="24"/>
        </w:rPr>
      </w:pPr>
    </w:p>
    <w:p w:rsidR="00AF406B" w:rsidRDefault="00AF406B" w:rsidP="00AF406B">
      <w:pPr>
        <w:spacing w:after="0" w:line="240" w:lineRule="auto"/>
        <w:rPr>
          <w:rFonts w:ascii="Times New Roman" w:hAnsi="Times New Roman"/>
          <w:sz w:val="24"/>
          <w:szCs w:val="24"/>
        </w:rPr>
      </w:pPr>
    </w:p>
    <w:p w:rsidR="00AF406B" w:rsidRDefault="00AF406B" w:rsidP="00AF406B">
      <w:pPr>
        <w:spacing w:after="0" w:line="240" w:lineRule="auto"/>
        <w:rPr>
          <w:rFonts w:ascii="Times New Roman" w:hAnsi="Times New Roman"/>
          <w:sz w:val="24"/>
          <w:szCs w:val="24"/>
        </w:rPr>
      </w:pPr>
      <w:r>
        <w:rPr>
          <w:rFonts w:ascii="Times New Roman" w:hAnsi="Times New Roman"/>
          <w:sz w:val="24"/>
          <w:szCs w:val="24"/>
        </w:rPr>
        <w:t xml:space="preserve">    Верно</w:t>
      </w:r>
    </w:p>
    <w:p w:rsidR="00AF406B" w:rsidRDefault="00AF406B" w:rsidP="00AF406B">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 </w:t>
      </w:r>
    </w:p>
    <w:p w:rsidR="00AF406B" w:rsidRDefault="00AF406B" w:rsidP="00AF406B">
      <w:r>
        <w:rPr>
          <w:rFonts w:ascii="Times New Roman" w:hAnsi="Times New Roman"/>
          <w:sz w:val="24"/>
          <w:szCs w:val="24"/>
        </w:rPr>
        <w:t xml:space="preserve">    городского округа Верхний Тагил                                                                 О.Г.Мезенина</w:t>
      </w:r>
    </w:p>
    <w:p w:rsidR="00AF406B" w:rsidRDefault="00AF406B" w:rsidP="00AF406B"/>
    <w:p w:rsidR="00CE0EA6" w:rsidRPr="00D024D3" w:rsidRDefault="00CE0EA6" w:rsidP="00D024D3"/>
    <w:sectPr w:rsidR="00CE0EA6" w:rsidRPr="00D024D3" w:rsidSect="00AF406B">
      <w:pgSz w:w="11906" w:h="16838"/>
      <w:pgMar w:top="567"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1AC" w:rsidRDefault="00B151AC" w:rsidP="009312C0">
      <w:pPr>
        <w:spacing w:after="0" w:line="240" w:lineRule="auto"/>
      </w:pPr>
      <w:r>
        <w:separator/>
      </w:r>
    </w:p>
  </w:endnote>
  <w:endnote w:type="continuationSeparator" w:id="1">
    <w:p w:rsidR="00B151AC" w:rsidRDefault="00B151AC" w:rsidP="0093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1AC" w:rsidRDefault="00B151AC" w:rsidP="009312C0">
      <w:pPr>
        <w:spacing w:after="0" w:line="240" w:lineRule="auto"/>
      </w:pPr>
      <w:r>
        <w:separator/>
      </w:r>
    </w:p>
  </w:footnote>
  <w:footnote w:type="continuationSeparator" w:id="1">
    <w:p w:rsidR="00B151AC" w:rsidRDefault="00B151AC" w:rsidP="009312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24D3"/>
    <w:rsid w:val="00007782"/>
    <w:rsid w:val="00012060"/>
    <w:rsid w:val="000C24FD"/>
    <w:rsid w:val="00136E19"/>
    <w:rsid w:val="0020208D"/>
    <w:rsid w:val="0034442D"/>
    <w:rsid w:val="0043218B"/>
    <w:rsid w:val="004B257E"/>
    <w:rsid w:val="00603636"/>
    <w:rsid w:val="009312C0"/>
    <w:rsid w:val="00AA07F7"/>
    <w:rsid w:val="00AD1470"/>
    <w:rsid w:val="00AF406B"/>
    <w:rsid w:val="00B151AC"/>
    <w:rsid w:val="00B53227"/>
    <w:rsid w:val="00BF7A05"/>
    <w:rsid w:val="00CE0EA6"/>
    <w:rsid w:val="00D024D3"/>
    <w:rsid w:val="00FF5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BA"/>
  </w:style>
  <w:style w:type="paragraph" w:styleId="4">
    <w:name w:val="heading 4"/>
    <w:basedOn w:val="a"/>
    <w:next w:val="a"/>
    <w:link w:val="40"/>
    <w:qFormat/>
    <w:rsid w:val="00D024D3"/>
    <w:pPr>
      <w:keepNext/>
      <w:spacing w:after="0" w:line="360" w:lineRule="auto"/>
      <w:ind w:right="-1050"/>
      <w:jc w:val="center"/>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024D3"/>
    <w:rPr>
      <w:rFonts w:ascii="Times New Roman" w:eastAsia="Times New Roman" w:hAnsi="Times New Roman" w:cs="Times New Roman"/>
      <w:b/>
      <w:sz w:val="28"/>
      <w:szCs w:val="20"/>
    </w:rPr>
  </w:style>
  <w:style w:type="paragraph" w:styleId="2">
    <w:name w:val="Body Text 2"/>
    <w:basedOn w:val="a"/>
    <w:link w:val="20"/>
    <w:rsid w:val="00D024D3"/>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D024D3"/>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D02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4D3"/>
    <w:rPr>
      <w:rFonts w:ascii="Tahoma" w:hAnsi="Tahoma" w:cs="Tahoma"/>
      <w:sz w:val="16"/>
      <w:szCs w:val="16"/>
    </w:rPr>
  </w:style>
  <w:style w:type="character" w:styleId="a5">
    <w:name w:val="Hyperlink"/>
    <w:basedOn w:val="a0"/>
    <w:uiPriority w:val="99"/>
    <w:unhideWhenUsed/>
    <w:rsid w:val="0020208D"/>
    <w:rPr>
      <w:color w:val="0000FF"/>
      <w:u w:val="single"/>
    </w:rPr>
  </w:style>
  <w:style w:type="paragraph" w:styleId="a6">
    <w:name w:val="header"/>
    <w:basedOn w:val="a"/>
    <w:link w:val="a7"/>
    <w:uiPriority w:val="99"/>
    <w:unhideWhenUsed/>
    <w:rsid w:val="00931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12C0"/>
  </w:style>
  <w:style w:type="paragraph" w:styleId="a8">
    <w:name w:val="footer"/>
    <w:basedOn w:val="a"/>
    <w:link w:val="a9"/>
    <w:uiPriority w:val="99"/>
    <w:semiHidden/>
    <w:unhideWhenUsed/>
    <w:rsid w:val="009312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12C0"/>
  </w:style>
</w:styles>
</file>

<file path=word/webSettings.xml><?xml version="1.0" encoding="utf-8"?>
<w:webSettings xmlns:r="http://schemas.openxmlformats.org/officeDocument/2006/relationships" xmlns:w="http://schemas.openxmlformats.org/wordprocessingml/2006/main">
  <w:divs>
    <w:div w:id="336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4E3BD0B7720ACB017A521E4C6BE4043BF992555DB5122B3B03CA340BC167R9J6I" TargetMode="External"/><Relationship Id="rId13" Type="http://schemas.openxmlformats.org/officeDocument/2006/relationships/hyperlink" Target="consultantplus://offline/ref=33484E3BD0B7720ACB017A521E4C6BE4043BF992555DB5122B3B03CA340BC167R9J6I" TargetMode="External"/><Relationship Id="rId18" Type="http://schemas.openxmlformats.org/officeDocument/2006/relationships/hyperlink" Target="consultantplus://offline/ref=33484E3BD0B7720ACB017A521E4C6BE4043BF992555DB5122B3B03CA340BC167R9J6I" TargetMode="External"/><Relationship Id="rId26" Type="http://schemas.openxmlformats.org/officeDocument/2006/relationships/hyperlink" Target="consultantplus://offline/ref=33484E3BD0B7720ACB017A521E4C6BE4043BF992555DB5122B3B03CA340BC167R9J6I" TargetMode="External"/><Relationship Id="rId3" Type="http://schemas.openxmlformats.org/officeDocument/2006/relationships/webSettings" Target="webSettings.xml"/><Relationship Id="rId21" Type="http://schemas.openxmlformats.org/officeDocument/2006/relationships/hyperlink" Target="consultantplus://offline/ref=33484E3BD0B7720ACB017A521E4C6BE4043BF992555DB5122B3B03CA340BC167R9J6I" TargetMode="External"/><Relationship Id="rId34" Type="http://schemas.openxmlformats.org/officeDocument/2006/relationships/hyperlink" Target="http://www.duma-vtagil.ru" TargetMode="External"/><Relationship Id="rId7" Type="http://schemas.openxmlformats.org/officeDocument/2006/relationships/hyperlink" Target="consultantplus://offline/ref=33484E3BD0B7720ACB017A521E4C6BE4043BF992555DB5122B3B03CA340BC167R9J6I" TargetMode="External"/><Relationship Id="rId12" Type="http://schemas.openxmlformats.org/officeDocument/2006/relationships/hyperlink" Target="consultantplus://offline/ref=33484E3BD0B7720ACB017A521E4C6BE4043BF992555DB5122B3B03CA340BC167R9J6I" TargetMode="External"/><Relationship Id="rId17" Type="http://schemas.openxmlformats.org/officeDocument/2006/relationships/hyperlink" Target="consultantplus://offline/ref=33484E3BD0B7720ACB017A521E4C6BE4043BF992555DB5122B3B03CA340BC167R9J6I" TargetMode="External"/><Relationship Id="rId25" Type="http://schemas.openxmlformats.org/officeDocument/2006/relationships/hyperlink" Target="consultantplus://offline/ref=33484E3BD0B7720ACB017A521E4C6BE4043BF992555DB5122B3B03CA340BC167R9J6I" TargetMode="External"/><Relationship Id="rId33" Type="http://schemas.openxmlformats.org/officeDocument/2006/relationships/hyperlink" Target="http://www.go-vtagil.ru/" TargetMode="External"/><Relationship Id="rId2" Type="http://schemas.openxmlformats.org/officeDocument/2006/relationships/settings" Target="settings.xml"/><Relationship Id="rId16" Type="http://schemas.openxmlformats.org/officeDocument/2006/relationships/hyperlink" Target="consultantplus://offline/ref=33484E3BD0B7720ACB017A521E4C6BE4043BF992555DB5122B3B03CA340BC167R9J6I" TargetMode="External"/><Relationship Id="rId20" Type="http://schemas.openxmlformats.org/officeDocument/2006/relationships/hyperlink" Target="consultantplus://offline/ref=33484E3BD0B7720ACB017A521E4C6BE4043BF992555DB5122B3B03CA340BC167R9J6I" TargetMode="External"/><Relationship Id="rId29" Type="http://schemas.openxmlformats.org/officeDocument/2006/relationships/hyperlink" Target="consultantplus://offline/ref=33484E3BD0B7720ACB017A521E4C6BE4043BF992555DB5122B3B03CA340BC167R9J6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3484E3BD0B7720ACB017A521E4C6BE4043BF992555DB5122B3B03CA340BC167R9J6I" TargetMode="External"/><Relationship Id="rId24" Type="http://schemas.openxmlformats.org/officeDocument/2006/relationships/hyperlink" Target="consultantplus://offline/ref=33484E3BD0B7720ACB017A521E4C6BE4043BF992555DB5122B3B03CA340BC167R9J6I" TargetMode="External"/><Relationship Id="rId32" Type="http://schemas.openxmlformats.org/officeDocument/2006/relationships/hyperlink" Target="consultantplus://offline/ref=33484E3BD0B7720ACB017A521E4C6BE4043BF992555DB5122B3B03CA340BC167R9J6I" TargetMode="External"/><Relationship Id="rId5" Type="http://schemas.openxmlformats.org/officeDocument/2006/relationships/endnotes" Target="endnotes.xml"/><Relationship Id="rId15" Type="http://schemas.openxmlformats.org/officeDocument/2006/relationships/hyperlink" Target="consultantplus://offline/ref=33484E3BD0B7720ACB017A521E4C6BE4043BF992555DB5122B3B03CA340BC167R9J6I" TargetMode="External"/><Relationship Id="rId23" Type="http://schemas.openxmlformats.org/officeDocument/2006/relationships/hyperlink" Target="consultantplus://offline/ref=33484E3BD0B7720ACB017A521E4C6BE4043BF992555DB5122B3B03CA340BC167R9J6I" TargetMode="External"/><Relationship Id="rId28" Type="http://schemas.openxmlformats.org/officeDocument/2006/relationships/hyperlink" Target="consultantplus://offline/ref=33484E3BD0B7720ACB017A521E4C6BE4043BF992555DB5122B3B03CA340BC167R9J6I" TargetMode="External"/><Relationship Id="rId36" Type="http://schemas.openxmlformats.org/officeDocument/2006/relationships/theme" Target="theme/theme1.xml"/><Relationship Id="rId10" Type="http://schemas.openxmlformats.org/officeDocument/2006/relationships/hyperlink" Target="consultantplus://offline/ref=33484E3BD0B7720ACB017A521E4C6BE4043BF992555DB5122B3B03CA340BC167R9J6I" TargetMode="External"/><Relationship Id="rId19" Type="http://schemas.openxmlformats.org/officeDocument/2006/relationships/hyperlink" Target="consultantplus://offline/ref=33484E3BD0B7720ACB017A521E4C6BE4043BF992555DB5122B3B03CA340BC167R9J6I" TargetMode="External"/><Relationship Id="rId31" Type="http://schemas.openxmlformats.org/officeDocument/2006/relationships/hyperlink" Target="consultantplus://offline/ref=33484E3BD0B7720ACB017A521E4C6BE4043BF992555DB5122B3B03CA340BC167R9J6I" TargetMode="External"/><Relationship Id="rId4" Type="http://schemas.openxmlformats.org/officeDocument/2006/relationships/footnotes" Target="footnotes.xml"/><Relationship Id="rId9" Type="http://schemas.openxmlformats.org/officeDocument/2006/relationships/hyperlink" Target="consultantplus://offline/ref=33484E3BD0B7720ACB017A521E4C6BE4043BF992555DB5122B3B03CA340BC167R9J6I" TargetMode="External"/><Relationship Id="rId14" Type="http://schemas.openxmlformats.org/officeDocument/2006/relationships/hyperlink" Target="consultantplus://offline/ref=33484E3BD0B7720ACB017A521E4C6BE4043BF992555DB5122B3B03CA340BC167R9J6I" TargetMode="External"/><Relationship Id="rId22" Type="http://schemas.openxmlformats.org/officeDocument/2006/relationships/hyperlink" Target="consultantplus://offline/ref=33484E3BD0B7720ACB017A521E4C6BE4043BF992555DB5122B3B03CA340BC167R9J6I" TargetMode="External"/><Relationship Id="rId27" Type="http://schemas.openxmlformats.org/officeDocument/2006/relationships/hyperlink" Target="consultantplus://offline/ref=33484E3BD0B7720ACB017A521E4C6BE4043BF992555DB5122B3B03CA340BC167R9J6I" TargetMode="External"/><Relationship Id="rId30" Type="http://schemas.openxmlformats.org/officeDocument/2006/relationships/hyperlink" Target="consultantplus://offline/ref=33484E3BD0B7720ACB017A521E4C6BE4043BF992555DB5122B3B03CA340BC167R9J6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2019-09-20T09:38:00Z</cp:lastPrinted>
  <dcterms:created xsi:type="dcterms:W3CDTF">2019-09-13T03:34:00Z</dcterms:created>
  <dcterms:modified xsi:type="dcterms:W3CDTF">2019-09-23T05:38:00Z</dcterms:modified>
</cp:coreProperties>
</file>