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B987" w14:textId="77777777" w:rsidR="000F42B6" w:rsidRDefault="0095190A" w:rsidP="009171A5">
      <w:pPr>
        <w:pStyle w:val="ConsPlusNormal"/>
      </w:pPr>
      <w:r>
        <w:rPr>
          <w:noProof/>
        </w:rPr>
        <w:drawing>
          <wp:anchor distT="0" distB="0" distL="114300" distR="114300" simplePos="0" relativeHeight="251657728" behindDoc="1" locked="0" layoutInCell="1" allowOverlap="1" wp14:anchorId="51FAB8A3" wp14:editId="1A8A2AF8">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p>
    <w:p w14:paraId="41FE440A" w14:textId="77777777" w:rsidR="009171A5" w:rsidRDefault="009171A5" w:rsidP="009171A5">
      <w:pPr>
        <w:pStyle w:val="ConsPlusNormal"/>
      </w:pPr>
    </w:p>
    <w:p w14:paraId="5284FEDC" w14:textId="77777777" w:rsidR="009171A5" w:rsidRPr="009171A5" w:rsidRDefault="009171A5" w:rsidP="009171A5">
      <w:pPr>
        <w:pStyle w:val="ConsPlusNormal"/>
      </w:pPr>
    </w:p>
    <w:p w14:paraId="533225D9" w14:textId="77777777" w:rsidR="000F42B6" w:rsidRDefault="000F42B6" w:rsidP="00922CA0">
      <w:pPr>
        <w:pStyle w:val="ConsPlusNormal"/>
        <w:rPr>
          <w:lang w:val="en-US"/>
        </w:rPr>
      </w:pPr>
    </w:p>
    <w:p w14:paraId="45E2CD33" w14:textId="77777777" w:rsidR="000F42B6" w:rsidRDefault="000F42B6" w:rsidP="00922CA0">
      <w:pPr>
        <w:pStyle w:val="ConsPlusNormal"/>
        <w:jc w:val="center"/>
        <w:rPr>
          <w:b/>
          <w:bCs/>
          <w:sz w:val="28"/>
          <w:szCs w:val="28"/>
        </w:rPr>
      </w:pPr>
    </w:p>
    <w:p w14:paraId="28E6EF6D" w14:textId="77777777" w:rsidR="000F42B6" w:rsidRDefault="000F42B6" w:rsidP="00922CA0">
      <w:pPr>
        <w:pStyle w:val="ConsPlusNormal"/>
        <w:jc w:val="center"/>
        <w:rPr>
          <w:b/>
          <w:bCs/>
          <w:sz w:val="28"/>
          <w:szCs w:val="28"/>
        </w:rPr>
      </w:pPr>
    </w:p>
    <w:p w14:paraId="3E7BF087" w14:textId="77777777"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14:paraId="33C75345" w14:textId="77777777" w:rsidR="000F42B6" w:rsidRPr="00544521" w:rsidRDefault="000F42B6" w:rsidP="00922CA0">
      <w:pPr>
        <w:pStyle w:val="ConsPlusNormal"/>
        <w:jc w:val="center"/>
        <w:rPr>
          <w:b/>
          <w:bCs/>
          <w:sz w:val="28"/>
          <w:szCs w:val="28"/>
        </w:rPr>
      </w:pPr>
      <w:r w:rsidRPr="00544521">
        <w:rPr>
          <w:b/>
          <w:bCs/>
          <w:sz w:val="28"/>
          <w:szCs w:val="28"/>
        </w:rPr>
        <w:t>ГОРОДСКОГО ОКРУГА</w:t>
      </w:r>
      <w:r>
        <w:rPr>
          <w:b/>
          <w:bCs/>
          <w:sz w:val="28"/>
          <w:szCs w:val="28"/>
        </w:rPr>
        <w:t>ВЕРХНИЙ ТАГИЛ</w:t>
      </w:r>
    </w:p>
    <w:p w14:paraId="00D24AF2" w14:textId="77777777"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6" w:type="dxa"/>
        <w:tblLayout w:type="fixed"/>
        <w:tblLook w:val="00A0" w:firstRow="1" w:lastRow="0" w:firstColumn="1" w:lastColumn="0" w:noHBand="0" w:noVBand="0"/>
      </w:tblPr>
      <w:tblGrid>
        <w:gridCol w:w="70"/>
        <w:gridCol w:w="166"/>
        <w:gridCol w:w="4760"/>
        <w:gridCol w:w="3262"/>
        <w:gridCol w:w="1667"/>
      </w:tblGrid>
      <w:tr w:rsidR="000F42B6" w14:paraId="25741C75" w14:textId="77777777" w:rsidTr="00896D7F">
        <w:trPr>
          <w:trHeight w:val="351"/>
        </w:trPr>
        <w:tc>
          <w:tcPr>
            <w:tcW w:w="4996" w:type="dxa"/>
            <w:gridSpan w:val="3"/>
          </w:tcPr>
          <w:p w14:paraId="1E91E754" w14:textId="506EC512" w:rsidR="000F42B6" w:rsidRPr="00B64AD3" w:rsidRDefault="000F42B6" w:rsidP="00FD2D1F">
            <w:pPr>
              <w:pStyle w:val="ConsPlusNormal"/>
              <w:rPr>
                <w:sz w:val="28"/>
                <w:szCs w:val="28"/>
              </w:rPr>
            </w:pPr>
            <w:r>
              <w:rPr>
                <w:sz w:val="28"/>
                <w:szCs w:val="28"/>
              </w:rPr>
              <w:t>о</w:t>
            </w:r>
            <w:r w:rsidRPr="00B64AD3">
              <w:rPr>
                <w:sz w:val="28"/>
                <w:szCs w:val="28"/>
              </w:rPr>
              <w:t xml:space="preserve">т </w:t>
            </w:r>
            <w:r w:rsidR="008226C8" w:rsidRPr="00212404">
              <w:rPr>
                <w:sz w:val="28"/>
                <w:szCs w:val="28"/>
                <w:u w:val="single"/>
              </w:rPr>
              <w:t>31.10.2023</w:t>
            </w:r>
          </w:p>
        </w:tc>
        <w:tc>
          <w:tcPr>
            <w:tcW w:w="3262" w:type="dxa"/>
          </w:tcPr>
          <w:p w14:paraId="5E644AF2" w14:textId="21BA5640" w:rsidR="000F42B6" w:rsidRPr="00B64AD3" w:rsidRDefault="00212404" w:rsidP="00B64AD3">
            <w:pPr>
              <w:pStyle w:val="ConsPlusNormal"/>
              <w:jc w:val="right"/>
              <w:rPr>
                <w:sz w:val="28"/>
                <w:szCs w:val="28"/>
              </w:rPr>
            </w:pPr>
            <w:r>
              <w:rPr>
                <w:sz w:val="28"/>
                <w:szCs w:val="28"/>
              </w:rPr>
              <w:t xml:space="preserve">  </w:t>
            </w:r>
          </w:p>
        </w:tc>
        <w:tc>
          <w:tcPr>
            <w:tcW w:w="1667" w:type="dxa"/>
          </w:tcPr>
          <w:p w14:paraId="489C0B8E" w14:textId="0071514D" w:rsidR="000F42B6" w:rsidRPr="00CE57B7" w:rsidRDefault="00212404" w:rsidP="0098277B">
            <w:pPr>
              <w:pStyle w:val="ConsPlusNormal"/>
              <w:rPr>
                <w:sz w:val="28"/>
                <w:szCs w:val="28"/>
                <w:u w:val="single"/>
              </w:rPr>
            </w:pPr>
            <w:r>
              <w:rPr>
                <w:sz w:val="28"/>
                <w:szCs w:val="28"/>
              </w:rPr>
              <w:t xml:space="preserve">         № </w:t>
            </w:r>
            <w:r w:rsidR="008226C8">
              <w:rPr>
                <w:sz w:val="28"/>
                <w:szCs w:val="28"/>
                <w:u w:val="single"/>
              </w:rPr>
              <w:t>999</w:t>
            </w:r>
          </w:p>
        </w:tc>
      </w:tr>
      <w:tr w:rsidR="000F42B6" w14:paraId="0A020C35" w14:textId="77777777" w:rsidTr="00896D7F">
        <w:tc>
          <w:tcPr>
            <w:tcW w:w="9925" w:type="dxa"/>
            <w:gridSpan w:val="5"/>
          </w:tcPr>
          <w:p w14:paraId="72746E1F" w14:textId="77777777" w:rsidR="000F42B6" w:rsidRDefault="000F42B6" w:rsidP="00B64AD3">
            <w:pPr>
              <w:pStyle w:val="ConsPlusNormal"/>
              <w:jc w:val="center"/>
              <w:rPr>
                <w:sz w:val="28"/>
                <w:szCs w:val="28"/>
              </w:rPr>
            </w:pPr>
            <w:r w:rsidRPr="00B64AD3">
              <w:rPr>
                <w:sz w:val="28"/>
                <w:szCs w:val="28"/>
              </w:rPr>
              <w:t>г. Верхний Тагил</w:t>
            </w:r>
          </w:p>
          <w:p w14:paraId="77B18F3F" w14:textId="77777777" w:rsidR="000F42B6" w:rsidRDefault="000F42B6" w:rsidP="00B64AD3">
            <w:pPr>
              <w:pStyle w:val="ConsPlusNormal"/>
              <w:jc w:val="center"/>
              <w:rPr>
                <w:sz w:val="28"/>
                <w:szCs w:val="28"/>
              </w:rPr>
            </w:pPr>
          </w:p>
          <w:p w14:paraId="71D16AFB" w14:textId="77777777" w:rsidR="000F42B6" w:rsidRPr="00B64AD3" w:rsidRDefault="000F42B6" w:rsidP="00B64AD3">
            <w:pPr>
              <w:pStyle w:val="ConsPlusNormal"/>
              <w:jc w:val="right"/>
              <w:rPr>
                <w:sz w:val="28"/>
                <w:szCs w:val="28"/>
              </w:rPr>
            </w:pPr>
          </w:p>
        </w:tc>
      </w:tr>
      <w:tr w:rsidR="000F42B6" w14:paraId="554C6684" w14:textId="77777777" w:rsidTr="00896D7F">
        <w:tc>
          <w:tcPr>
            <w:tcW w:w="9925" w:type="dxa"/>
            <w:gridSpan w:val="5"/>
          </w:tcPr>
          <w:p w14:paraId="0B9B0BD3" w14:textId="77777777" w:rsidR="00AD3436" w:rsidRDefault="00FD2D1F" w:rsidP="00FF487A">
            <w:pPr>
              <w:pStyle w:val="a4"/>
              <w:rPr>
                <w:i/>
                <w:iCs/>
              </w:rPr>
            </w:pPr>
            <w:r w:rsidRPr="004A5805">
              <w:rPr>
                <w:i/>
                <w:iCs/>
              </w:rPr>
              <w:t xml:space="preserve">О внесении изменений в </w:t>
            </w:r>
            <w:r w:rsidR="009D09D3">
              <w:rPr>
                <w:i/>
              </w:rPr>
              <w:t>П</w:t>
            </w:r>
            <w:r w:rsidRPr="004A5805">
              <w:rPr>
                <w:i/>
              </w:rPr>
              <w:t>орядок назначения и выплаты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расположенных на территории городского округа Верхний Тагил</w:t>
            </w:r>
            <w:r w:rsidRPr="004A5805">
              <w:rPr>
                <w:i/>
                <w:iCs/>
              </w:rPr>
              <w:t>,</w:t>
            </w:r>
            <w:r>
              <w:rPr>
                <w:i/>
                <w:iCs/>
              </w:rPr>
              <w:t xml:space="preserve"> утвержденный постановлением администрации городского округа Верхний Тагил от 14.04.2020 № 180 «</w:t>
            </w:r>
            <w:r w:rsidR="00AD3436" w:rsidRPr="00FF487A">
              <w:rPr>
                <w:i/>
                <w:iCs/>
              </w:rPr>
              <w:t>О</w:t>
            </w:r>
            <w:r w:rsidR="00FF487A" w:rsidRPr="00FF487A">
              <w:rPr>
                <w:i/>
              </w:rPr>
              <w:t xml:space="preserve"> назначении, выплате и определении</w:t>
            </w:r>
            <w:r>
              <w:rPr>
                <w:i/>
              </w:rPr>
              <w:t xml:space="preserve"> </w:t>
            </w:r>
            <w:r w:rsidR="00FF487A" w:rsidRPr="00FF487A">
              <w:rPr>
                <w:i/>
                <w:iCs/>
              </w:rPr>
              <w:t>размера денежной ко</w:t>
            </w:r>
            <w:r w:rsidR="00FF487A">
              <w:rPr>
                <w:i/>
                <w:iCs/>
              </w:rPr>
              <w:t>мпенсации</w:t>
            </w:r>
            <w:r w:rsidR="00FF487A" w:rsidRPr="00FF487A">
              <w:rPr>
                <w:i/>
                <w:iCs/>
              </w:rPr>
              <w:t xml:space="preserve"> на обеспечение </w:t>
            </w:r>
            <w:r w:rsidR="00FF487A">
              <w:rPr>
                <w:i/>
                <w:iCs/>
              </w:rPr>
              <w:t>бесплатным питанием</w:t>
            </w:r>
            <w:r w:rsidR="00FF487A" w:rsidRPr="00FF487A">
              <w:rPr>
                <w:i/>
                <w:iCs/>
              </w:rPr>
              <w:t xml:space="preserve">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w:t>
            </w:r>
            <w:r w:rsidR="00FF487A">
              <w:rPr>
                <w:i/>
                <w:iCs/>
              </w:rPr>
              <w:t>ях, расположенных на территории городского округа Верхний Тагил</w:t>
            </w:r>
            <w:r>
              <w:rPr>
                <w:i/>
                <w:iCs/>
              </w:rPr>
              <w:t>»</w:t>
            </w:r>
          </w:p>
          <w:p w14:paraId="56214477" w14:textId="77777777" w:rsidR="00FF487A" w:rsidRPr="009171A5" w:rsidRDefault="00FF487A" w:rsidP="00FF487A">
            <w:pPr>
              <w:pStyle w:val="a4"/>
            </w:pPr>
          </w:p>
        </w:tc>
      </w:tr>
      <w:tr w:rsidR="000F42B6" w14:paraId="740A1D2A" w14:textId="77777777" w:rsidTr="006C7872">
        <w:tc>
          <w:tcPr>
            <w:tcW w:w="236" w:type="dxa"/>
            <w:gridSpan w:val="2"/>
            <w:vMerge w:val="restart"/>
          </w:tcPr>
          <w:p w14:paraId="6F05B542" w14:textId="77777777" w:rsidR="000F42B6" w:rsidRPr="009171A5" w:rsidRDefault="000F42B6" w:rsidP="00B64AD3">
            <w:pPr>
              <w:pStyle w:val="a4"/>
              <w:jc w:val="both"/>
              <w:rPr>
                <w:b w:val="0"/>
                <w:bCs w:val="0"/>
                <w:sz w:val="27"/>
                <w:szCs w:val="27"/>
              </w:rPr>
            </w:pPr>
            <w:r w:rsidRPr="009171A5">
              <w:rPr>
                <w:b w:val="0"/>
                <w:bCs w:val="0"/>
                <w:sz w:val="27"/>
                <w:szCs w:val="27"/>
              </w:rPr>
              <w:tab/>
            </w:r>
          </w:p>
        </w:tc>
        <w:tc>
          <w:tcPr>
            <w:tcW w:w="9689" w:type="dxa"/>
            <w:gridSpan w:val="3"/>
          </w:tcPr>
          <w:p w14:paraId="4907A6FA" w14:textId="0E197B92" w:rsidR="000F42B6" w:rsidRPr="009171A5" w:rsidRDefault="00AD3436" w:rsidP="00AD3436">
            <w:pPr>
              <w:pStyle w:val="a4"/>
              <w:ind w:firstLine="509"/>
              <w:jc w:val="both"/>
              <w:rPr>
                <w:b w:val="0"/>
                <w:bCs w:val="0"/>
              </w:rPr>
            </w:pPr>
            <w:r w:rsidRPr="00AD3436">
              <w:rPr>
                <w:b w:val="0"/>
                <w:bCs w:val="0"/>
              </w:rPr>
              <w:t>В</w:t>
            </w:r>
            <w:r w:rsidR="00FF487A">
              <w:rPr>
                <w:b w:val="0"/>
                <w:bCs w:val="0"/>
              </w:rPr>
              <w:t xml:space="preserve"> целях реализации постановления Правительства Свердловск</w:t>
            </w:r>
            <w:r w:rsidRPr="00AD3436">
              <w:rPr>
                <w:b w:val="0"/>
                <w:bCs w:val="0"/>
              </w:rPr>
              <w:t>о</w:t>
            </w:r>
            <w:r w:rsidR="00FF487A">
              <w:rPr>
                <w:b w:val="0"/>
                <w:bCs w:val="0"/>
              </w:rPr>
              <w:t xml:space="preserve">й </w:t>
            </w:r>
            <w:r w:rsidR="00984375">
              <w:rPr>
                <w:b w:val="0"/>
                <w:bCs w:val="0"/>
              </w:rPr>
              <w:t>области</w:t>
            </w:r>
            <w:r w:rsidR="00BC7537">
              <w:rPr>
                <w:b w:val="0"/>
                <w:bCs w:val="0"/>
              </w:rPr>
              <w:t xml:space="preserve"> от 19 октября 2023 года №760-ПП «О внесении изменений в постановление Правительства Свердловской области</w:t>
            </w:r>
            <w:r w:rsidR="00984375">
              <w:rPr>
                <w:b w:val="0"/>
                <w:bCs w:val="0"/>
              </w:rPr>
              <w:t xml:space="preserve"> от </w:t>
            </w:r>
            <w:r w:rsidR="00BC7537">
              <w:rPr>
                <w:b w:val="0"/>
                <w:bCs w:val="0"/>
              </w:rPr>
              <w:t>19</w:t>
            </w:r>
            <w:r w:rsidR="00984375">
              <w:rPr>
                <w:b w:val="0"/>
                <w:bCs w:val="0"/>
              </w:rPr>
              <w:t xml:space="preserve">.04.2020 №232-ПП «Об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во </w:t>
            </w:r>
            <w:r w:rsidRPr="00AD3436">
              <w:rPr>
                <w:b w:val="0"/>
                <w:bCs w:val="0"/>
              </w:rPr>
              <w:t>исполнение</w:t>
            </w:r>
            <w:r w:rsidR="00BC7537" w:rsidRPr="00BC7537">
              <w:rPr>
                <w:b w:val="0"/>
                <w:bCs w:val="0"/>
              </w:rPr>
              <w:t xml:space="preserve"> приказа Министерства образования и молодежной политики Свердловской области</w:t>
            </w:r>
            <w:r w:rsidR="00BC7537">
              <w:rPr>
                <w:b w:val="0"/>
                <w:bCs w:val="0"/>
              </w:rPr>
              <w:t xml:space="preserve"> от 25 октября 2023 года №1180-Д «О внесении изменений в </w:t>
            </w:r>
            <w:r w:rsidRPr="004A5805">
              <w:rPr>
                <w:b w:val="0"/>
                <w:bCs w:val="0"/>
              </w:rPr>
              <w:t>приказ Министерства образования и молодежной политики Свердловской области</w:t>
            </w:r>
            <w:r w:rsidR="00984375" w:rsidRPr="004A5805">
              <w:rPr>
                <w:b w:val="0"/>
                <w:bCs w:val="0"/>
              </w:rPr>
              <w:t xml:space="preserve"> от 10</w:t>
            </w:r>
            <w:r w:rsidRPr="004A5805">
              <w:rPr>
                <w:b w:val="0"/>
                <w:bCs w:val="0"/>
              </w:rPr>
              <w:t>.0</w:t>
            </w:r>
            <w:r w:rsidR="00984375" w:rsidRPr="004A5805">
              <w:rPr>
                <w:b w:val="0"/>
                <w:bCs w:val="0"/>
              </w:rPr>
              <w:t>4.2020 №360-Д</w:t>
            </w:r>
            <w:r w:rsidRPr="00AD3436">
              <w:rPr>
                <w:b w:val="0"/>
                <w:bCs w:val="0"/>
              </w:rPr>
              <w:t xml:space="preserve"> «</w:t>
            </w:r>
            <w:r w:rsidR="00984375">
              <w:rPr>
                <w:b w:val="0"/>
                <w:bCs w:val="0"/>
              </w:rPr>
              <w:t xml:space="preserve">О назначении, выплате и определении </w:t>
            </w:r>
            <w:r w:rsidR="00984375" w:rsidRPr="00984375">
              <w:rPr>
                <w:b w:val="0"/>
                <w:bCs w:val="0"/>
              </w:rPr>
              <w:t>размера денежной ко</w:t>
            </w:r>
            <w:r w:rsidR="00984375">
              <w:rPr>
                <w:b w:val="0"/>
                <w:bCs w:val="0"/>
              </w:rPr>
              <w:t xml:space="preserve">мпенсации </w:t>
            </w:r>
            <w:r w:rsidR="00984375" w:rsidRPr="00984375">
              <w:rPr>
                <w:b w:val="0"/>
                <w:bCs w:val="0"/>
              </w:rPr>
              <w:t>на обеспечение</w:t>
            </w:r>
            <w:r w:rsidR="008226C8">
              <w:rPr>
                <w:b w:val="0"/>
                <w:bCs w:val="0"/>
              </w:rPr>
              <w:t xml:space="preserve"> </w:t>
            </w:r>
            <w:r w:rsidR="00984375">
              <w:rPr>
                <w:b w:val="0"/>
                <w:bCs w:val="0"/>
              </w:rPr>
              <w:t>бесплатным питанием</w:t>
            </w:r>
            <w:r w:rsidR="00984375" w:rsidRPr="00984375">
              <w:rPr>
                <w:b w:val="0"/>
                <w:bCs w:val="0"/>
              </w:rPr>
              <w:t xml:space="preserve">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 в отношении которых функции и полномочия учредителя осуществляются Министерством образования и молодежной политики Свердловской области, муниципальных общеобразовательных </w:t>
            </w:r>
            <w:r w:rsidR="00984375" w:rsidRPr="00984375">
              <w:rPr>
                <w:b w:val="0"/>
                <w:bCs w:val="0"/>
              </w:rPr>
              <w:lastRenderedPageBreak/>
              <w:t>организациях, расположенных на территории Свердловской области, частных общеобразовательных организациях Свердловской области по имеющим государственную аккредитацию основным общеобразовательным программам</w:t>
            </w:r>
            <w:r w:rsidR="00E20143">
              <w:rPr>
                <w:b w:val="0"/>
                <w:bCs w:val="0"/>
              </w:rPr>
              <w:t>»</w:t>
            </w:r>
            <w:r>
              <w:rPr>
                <w:b w:val="0"/>
                <w:bCs w:val="0"/>
              </w:rPr>
              <w:t>,</w:t>
            </w:r>
            <w:r w:rsidR="004A5805">
              <w:rPr>
                <w:b w:val="0"/>
                <w:bCs w:val="0"/>
              </w:rPr>
              <w:t xml:space="preserve"> </w:t>
            </w:r>
            <w:r w:rsidR="006C7872" w:rsidRPr="009171A5">
              <w:rPr>
                <w:b w:val="0"/>
                <w:bCs w:val="0"/>
              </w:rPr>
              <w:t>руководствуясь Уставом городского округ</w:t>
            </w:r>
            <w:r w:rsidR="009171A5" w:rsidRPr="009171A5">
              <w:rPr>
                <w:b w:val="0"/>
                <w:bCs w:val="0"/>
              </w:rPr>
              <w:t xml:space="preserve">а Верхний Тагил, </w:t>
            </w:r>
            <w:r w:rsidR="006C7872" w:rsidRPr="009171A5">
              <w:rPr>
                <w:b w:val="0"/>
                <w:bCs w:val="0"/>
              </w:rPr>
              <w:t>Администрация городского округа Верхний Тагил</w:t>
            </w:r>
          </w:p>
          <w:p w14:paraId="459DA45B" w14:textId="77777777" w:rsidR="006C7872" w:rsidRPr="009171A5" w:rsidRDefault="006C7872" w:rsidP="006C7872">
            <w:pPr>
              <w:pStyle w:val="a4"/>
              <w:ind w:firstLine="509"/>
              <w:jc w:val="both"/>
              <w:rPr>
                <w:b w:val="0"/>
                <w:bCs w:val="0"/>
              </w:rPr>
            </w:pPr>
          </w:p>
          <w:p w14:paraId="4BB7013D" w14:textId="77777777" w:rsidR="006C7872" w:rsidRPr="009171A5" w:rsidRDefault="006C7872" w:rsidP="006C7872">
            <w:pPr>
              <w:pStyle w:val="ConsPlusNormal"/>
              <w:jc w:val="both"/>
              <w:rPr>
                <w:b/>
                <w:bCs/>
                <w:sz w:val="28"/>
                <w:szCs w:val="28"/>
              </w:rPr>
            </w:pPr>
            <w:r w:rsidRPr="009171A5">
              <w:rPr>
                <w:b/>
                <w:bCs/>
                <w:sz w:val="28"/>
                <w:szCs w:val="28"/>
              </w:rPr>
              <w:t>ПОСТАНОВЛЯЕТ:</w:t>
            </w:r>
          </w:p>
          <w:p w14:paraId="46B75441" w14:textId="77777777" w:rsidR="00221129" w:rsidRDefault="00AD3436" w:rsidP="00221129">
            <w:pPr>
              <w:pStyle w:val="a4"/>
              <w:ind w:firstLine="709"/>
              <w:jc w:val="both"/>
              <w:rPr>
                <w:b w:val="0"/>
                <w:iCs/>
              </w:rPr>
            </w:pPr>
            <w:r w:rsidRPr="00221129">
              <w:rPr>
                <w:b w:val="0"/>
              </w:rPr>
              <w:t xml:space="preserve">1. </w:t>
            </w:r>
            <w:r w:rsidR="00221129" w:rsidRPr="00221129">
              <w:rPr>
                <w:b w:val="0"/>
              </w:rPr>
              <w:t xml:space="preserve">Внести в </w:t>
            </w:r>
            <w:r w:rsidR="009D09D3">
              <w:rPr>
                <w:b w:val="0"/>
              </w:rPr>
              <w:t>П</w:t>
            </w:r>
            <w:r w:rsidR="00880517" w:rsidRPr="00221129">
              <w:rPr>
                <w:b w:val="0"/>
              </w:rPr>
              <w:t>орядок назначения и выплаты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расположенных на территории городского округа Верхний Тагил</w:t>
            </w:r>
            <w:r w:rsidR="00221129" w:rsidRPr="00221129">
              <w:rPr>
                <w:b w:val="0"/>
              </w:rPr>
              <w:t xml:space="preserve">, утвержденный </w:t>
            </w:r>
            <w:r w:rsidR="00221129" w:rsidRPr="00221129">
              <w:rPr>
                <w:b w:val="0"/>
                <w:iCs/>
              </w:rPr>
              <w:t>постановлением</w:t>
            </w:r>
            <w:r w:rsidR="00221129" w:rsidRPr="00091D22">
              <w:rPr>
                <w:b w:val="0"/>
                <w:iCs/>
              </w:rPr>
              <w:t xml:space="preserve"> администрации городского округа Верхний Тагил от 14.04.2020 № 180 «О</w:t>
            </w:r>
            <w:r w:rsidR="00221129" w:rsidRPr="00091D22">
              <w:rPr>
                <w:b w:val="0"/>
              </w:rPr>
              <w:t xml:space="preserve"> назначении, выплате и определении </w:t>
            </w:r>
            <w:r w:rsidR="00221129" w:rsidRPr="00091D22">
              <w:rPr>
                <w:b w:val="0"/>
                <w:iCs/>
              </w:rPr>
              <w:t>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расположенных на территории городского округа Верхний Тагил»</w:t>
            </w:r>
            <w:r w:rsidR="00221129">
              <w:rPr>
                <w:b w:val="0"/>
                <w:iCs/>
              </w:rPr>
              <w:t>, следующие изменения:</w:t>
            </w:r>
          </w:p>
          <w:p w14:paraId="02282C51" w14:textId="77777777" w:rsidR="00221129" w:rsidRPr="00091D22" w:rsidRDefault="00263784" w:rsidP="00221129">
            <w:pPr>
              <w:pStyle w:val="a4"/>
              <w:ind w:firstLine="709"/>
              <w:jc w:val="both"/>
              <w:rPr>
                <w:b w:val="0"/>
                <w:iCs/>
              </w:rPr>
            </w:pPr>
            <w:r>
              <w:rPr>
                <w:b w:val="0"/>
                <w:iCs/>
              </w:rPr>
              <w:t>1) пункт 1 раздела 1 изложить в следующей редакции:</w:t>
            </w:r>
          </w:p>
          <w:p w14:paraId="5A38C5B6" w14:textId="77777777" w:rsidR="00186F81" w:rsidRDefault="00186F81" w:rsidP="005C3AB3">
            <w:pPr>
              <w:ind w:firstLine="540"/>
              <w:jc w:val="both"/>
              <w:rPr>
                <w:spacing w:val="-1"/>
                <w:sz w:val="28"/>
                <w:szCs w:val="28"/>
              </w:rPr>
            </w:pPr>
            <w:r w:rsidRPr="00294045">
              <w:rPr>
                <w:spacing w:val="2"/>
                <w:sz w:val="28"/>
                <w:szCs w:val="28"/>
              </w:rPr>
              <w:t xml:space="preserve">«Настоящий </w:t>
            </w:r>
            <w:r w:rsidR="009D09D3" w:rsidRPr="00294045">
              <w:rPr>
                <w:spacing w:val="2"/>
                <w:sz w:val="28"/>
                <w:szCs w:val="28"/>
              </w:rPr>
              <w:t>п</w:t>
            </w:r>
            <w:r w:rsidRPr="00294045">
              <w:rPr>
                <w:spacing w:val="2"/>
                <w:sz w:val="28"/>
                <w:szCs w:val="28"/>
              </w:rPr>
              <w:t>орядок определяет</w:t>
            </w:r>
            <w:r w:rsidRPr="00C8611C">
              <w:rPr>
                <w:color w:val="222222"/>
                <w:spacing w:val="2"/>
                <w:sz w:val="28"/>
                <w:szCs w:val="28"/>
              </w:rPr>
              <w:t xml:space="preserve"> </w:t>
            </w:r>
            <w:r w:rsidRPr="00C8611C">
              <w:rPr>
                <w:spacing w:val="2"/>
                <w:sz w:val="28"/>
                <w:szCs w:val="28"/>
              </w:rPr>
              <w:t xml:space="preserve">механизм назначения и выплаты денежной </w:t>
            </w:r>
            <w:r w:rsidRPr="00C8611C">
              <w:rPr>
                <w:spacing w:val="-3"/>
                <w:sz w:val="28"/>
                <w:szCs w:val="28"/>
              </w:rPr>
              <w:t>компенсации на обеспечение бесплатным одноразовым питанием   обучающихся</w:t>
            </w:r>
            <w:r w:rsidR="00C47354">
              <w:rPr>
                <w:spacing w:val="-3"/>
                <w:sz w:val="28"/>
                <w:szCs w:val="28"/>
              </w:rPr>
              <w:t xml:space="preserve"> </w:t>
            </w:r>
            <w:r w:rsidRPr="00C8611C">
              <w:rPr>
                <w:spacing w:val="-2"/>
                <w:sz w:val="28"/>
                <w:szCs w:val="28"/>
              </w:rPr>
              <w:t>(</w:t>
            </w:r>
            <w:r w:rsidR="00C47354" w:rsidRPr="00C47354">
              <w:rPr>
                <w:sz w:val="28"/>
                <w:szCs w:val="28"/>
              </w:rPr>
              <w:t xml:space="preserve">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детей из семей, имеющих среднедушевой доход ниже величины прожиточного </w:t>
            </w:r>
            <w:hyperlink r:id="rId6" w:history="1">
              <w:r w:rsidR="00C47354" w:rsidRPr="00C47354">
                <w:rPr>
                  <w:rStyle w:val="af"/>
                  <w:color w:val="auto"/>
                  <w:sz w:val="28"/>
                  <w:szCs w:val="28"/>
                  <w:u w:val="none"/>
                </w:rPr>
                <w:t>минимума</w:t>
              </w:r>
            </w:hyperlink>
            <w:r w:rsidR="00C47354" w:rsidRPr="00C47354">
              <w:rPr>
                <w:sz w:val="28"/>
                <w:szCs w:val="28"/>
              </w:rPr>
              <w:t>, установленного в Свердловской области, и детей из многодетных семей</w:t>
            </w:r>
            <w:r w:rsidR="005C3AB3">
              <w:rPr>
                <w:sz w:val="28"/>
                <w:szCs w:val="28"/>
              </w:rPr>
              <w:t xml:space="preserve">, </w:t>
            </w:r>
            <w:r w:rsidR="005C3AB3" w:rsidRPr="005C3AB3">
              <w:rPr>
                <w:sz w:val="28"/>
                <w:szCs w:val="28"/>
              </w:rPr>
              <w:t xml:space="preserve">детей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детей граждан Российской Федерации, призванных на военную службу по мобилизации в Вооруженные Силы Российской Федерации в соответствии с </w:t>
            </w:r>
            <w:hyperlink r:id="rId7" w:history="1">
              <w:r w:rsidR="005C3AB3" w:rsidRPr="00895747">
                <w:rPr>
                  <w:rStyle w:val="af"/>
                  <w:color w:val="auto"/>
                  <w:sz w:val="28"/>
                  <w:szCs w:val="28"/>
                  <w:u w:val="none"/>
                </w:rPr>
                <w:t>Указом</w:t>
              </w:r>
            </w:hyperlink>
            <w:r w:rsidR="005C3AB3" w:rsidRPr="005C3AB3">
              <w:rPr>
                <w:sz w:val="28"/>
                <w:szCs w:val="28"/>
              </w:rPr>
              <w:t xml:space="preserve"> Президента Российской Федерации от 21 сентября 2022 года </w:t>
            </w:r>
            <w:r w:rsidR="00895747">
              <w:rPr>
                <w:sz w:val="28"/>
                <w:szCs w:val="28"/>
              </w:rPr>
              <w:t>№</w:t>
            </w:r>
            <w:r w:rsidR="005C3AB3" w:rsidRPr="005C3AB3">
              <w:rPr>
                <w:sz w:val="28"/>
                <w:szCs w:val="28"/>
              </w:rPr>
              <w:t xml:space="preserve"> 647 </w:t>
            </w:r>
            <w:r w:rsidR="00895747">
              <w:rPr>
                <w:sz w:val="28"/>
                <w:szCs w:val="28"/>
              </w:rPr>
              <w:t>«</w:t>
            </w:r>
            <w:r w:rsidR="005C3AB3" w:rsidRPr="005C3AB3">
              <w:rPr>
                <w:sz w:val="28"/>
                <w:szCs w:val="28"/>
              </w:rPr>
              <w:t>Об объявлении частичной мобилизации в Российской Федерации</w:t>
            </w:r>
            <w:r w:rsidR="00895747">
              <w:rPr>
                <w:sz w:val="28"/>
                <w:szCs w:val="28"/>
              </w:rPr>
              <w:t>»</w:t>
            </w:r>
            <w:r>
              <w:rPr>
                <w:spacing w:val="-1"/>
                <w:sz w:val="28"/>
                <w:szCs w:val="28"/>
              </w:rPr>
              <w:t>) (далее  - обучающиеся из числа отдельных категорий) и обеспечение бесплатным двухразовым питанием обучающихся с ограниченными возможностями здоровья, в том числе детей-инвалидов (д</w:t>
            </w:r>
            <w:r w:rsidRPr="00C8611C">
              <w:rPr>
                <w:spacing w:val="-1"/>
                <w:sz w:val="28"/>
                <w:szCs w:val="28"/>
              </w:rPr>
              <w:t>алее -</w:t>
            </w:r>
            <w:r w:rsidR="00895747">
              <w:rPr>
                <w:spacing w:val="-1"/>
                <w:sz w:val="28"/>
                <w:szCs w:val="28"/>
              </w:rPr>
              <w:t xml:space="preserve"> </w:t>
            </w:r>
            <w:r w:rsidRPr="00C8611C">
              <w:rPr>
                <w:spacing w:val="-1"/>
                <w:sz w:val="28"/>
                <w:szCs w:val="28"/>
              </w:rPr>
              <w:t>обучающиеся с ОВЗ), осваивающих основные общеобразовательные программы с применением электронного обучения и дистанционных образовательных технологий (</w:t>
            </w:r>
            <w:r>
              <w:rPr>
                <w:spacing w:val="-1"/>
                <w:sz w:val="28"/>
                <w:szCs w:val="28"/>
              </w:rPr>
              <w:t>далее - денежная компенсация) в м</w:t>
            </w:r>
            <w:r w:rsidRPr="00C8611C">
              <w:rPr>
                <w:spacing w:val="-1"/>
                <w:sz w:val="28"/>
                <w:szCs w:val="28"/>
              </w:rPr>
              <w:t xml:space="preserve">униципальных общеобразовательных организациях, расположенных на </w:t>
            </w:r>
            <w:r w:rsidRPr="00C8611C">
              <w:rPr>
                <w:spacing w:val="-1"/>
                <w:sz w:val="28"/>
                <w:szCs w:val="28"/>
              </w:rPr>
              <w:lastRenderedPageBreak/>
              <w:t xml:space="preserve">территории </w:t>
            </w:r>
            <w:r>
              <w:rPr>
                <w:spacing w:val="-1"/>
                <w:sz w:val="28"/>
                <w:szCs w:val="28"/>
              </w:rPr>
              <w:t xml:space="preserve">городского округа Верхний Тагил </w:t>
            </w:r>
            <w:r w:rsidRPr="00C8611C">
              <w:rPr>
                <w:spacing w:val="-1"/>
                <w:sz w:val="28"/>
                <w:szCs w:val="28"/>
              </w:rPr>
              <w:t>(далее - образовательные организации), порядок обращения родителей (законных представителей) обучающихся из числа отдельных категорий и (или) обучающихся с ОВЗ за получением денежной компенсации, порядок организации выплаты денежной компенсации</w:t>
            </w:r>
            <w:r w:rsidR="00895747">
              <w:rPr>
                <w:spacing w:val="-1"/>
                <w:sz w:val="28"/>
                <w:szCs w:val="28"/>
              </w:rPr>
              <w:t>»</w:t>
            </w:r>
            <w:r w:rsidRPr="00C8611C">
              <w:rPr>
                <w:spacing w:val="-1"/>
                <w:sz w:val="28"/>
                <w:szCs w:val="28"/>
              </w:rPr>
              <w:t>.</w:t>
            </w:r>
          </w:p>
          <w:p w14:paraId="4F05D05A" w14:textId="77777777" w:rsidR="00895747" w:rsidRDefault="00895747" w:rsidP="005C3AB3">
            <w:pPr>
              <w:ind w:firstLine="540"/>
              <w:jc w:val="both"/>
              <w:rPr>
                <w:spacing w:val="-1"/>
                <w:sz w:val="28"/>
                <w:szCs w:val="28"/>
              </w:rPr>
            </w:pPr>
            <w:r>
              <w:rPr>
                <w:spacing w:val="-1"/>
                <w:sz w:val="28"/>
                <w:szCs w:val="28"/>
              </w:rPr>
              <w:t>2) пункт 2 раздела 1 дополнить:</w:t>
            </w:r>
          </w:p>
          <w:p w14:paraId="2D16F97E" w14:textId="77777777" w:rsidR="00D76AA7" w:rsidRDefault="00895747" w:rsidP="00D76AA7">
            <w:pPr>
              <w:ind w:firstLine="540"/>
              <w:jc w:val="both"/>
            </w:pPr>
            <w:r>
              <w:rPr>
                <w:spacing w:val="-1"/>
                <w:sz w:val="28"/>
                <w:szCs w:val="28"/>
              </w:rPr>
              <w:t>«</w:t>
            </w:r>
            <w:r w:rsidRPr="00895747">
              <w:rPr>
                <w:sz w:val="28"/>
                <w:szCs w:val="28"/>
              </w:rPr>
              <w:t xml:space="preserve">Денежная компенсация устанавливается на обеспечение бесплатным одноразовым питанием в период до 1 июля 2024 года детей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детей граждан Российской Федерации, призванных на военную службу по мобилизации в Вооруженные Силы Российской Федерации в соответствии с </w:t>
            </w:r>
            <w:hyperlink r:id="rId8" w:history="1">
              <w:r w:rsidRPr="00895747">
                <w:rPr>
                  <w:rStyle w:val="af"/>
                  <w:color w:val="auto"/>
                  <w:sz w:val="28"/>
                  <w:szCs w:val="28"/>
                  <w:u w:val="none"/>
                </w:rPr>
                <w:t>Указом</w:t>
              </w:r>
            </w:hyperlink>
            <w:r w:rsidRPr="00895747">
              <w:rPr>
                <w:sz w:val="28"/>
                <w:szCs w:val="28"/>
              </w:rPr>
              <w:t xml:space="preserve"> Президента Российской Федерации от 21 сентября 2022 года </w:t>
            </w:r>
            <w:r>
              <w:rPr>
                <w:sz w:val="28"/>
                <w:szCs w:val="28"/>
              </w:rPr>
              <w:t>№</w:t>
            </w:r>
            <w:r w:rsidRPr="00895747">
              <w:rPr>
                <w:sz w:val="28"/>
                <w:szCs w:val="28"/>
              </w:rPr>
              <w:t xml:space="preserve"> 647 </w:t>
            </w:r>
            <w:r>
              <w:rPr>
                <w:sz w:val="28"/>
                <w:szCs w:val="28"/>
              </w:rPr>
              <w:t>«</w:t>
            </w:r>
            <w:r w:rsidRPr="00895747">
              <w:rPr>
                <w:sz w:val="28"/>
                <w:szCs w:val="28"/>
              </w:rPr>
              <w:t>Об объявлении частичной мобилизации в Российской Федерации</w:t>
            </w:r>
            <w:r>
              <w:rPr>
                <w:sz w:val="28"/>
                <w:szCs w:val="28"/>
              </w:rPr>
              <w:t>»</w:t>
            </w:r>
            <w:r w:rsidRPr="00895747">
              <w:rPr>
                <w:sz w:val="28"/>
                <w:szCs w:val="28"/>
              </w:rPr>
              <w:t>.</w:t>
            </w:r>
            <w:r>
              <w:t xml:space="preserve"> </w:t>
            </w:r>
          </w:p>
          <w:p w14:paraId="656E26B8" w14:textId="77777777" w:rsidR="00256E52" w:rsidRPr="00D76AA7" w:rsidRDefault="00256E52" w:rsidP="00D76AA7">
            <w:pPr>
              <w:ind w:firstLine="540"/>
              <w:jc w:val="both"/>
              <w:rPr>
                <w:sz w:val="28"/>
                <w:szCs w:val="28"/>
              </w:rPr>
            </w:pPr>
            <w:r w:rsidRPr="00D76AA7">
              <w:rPr>
                <w:sz w:val="28"/>
                <w:szCs w:val="28"/>
              </w:rPr>
              <w:t xml:space="preserve">3) </w:t>
            </w:r>
            <w:r w:rsidR="00D76AA7" w:rsidRPr="00D76AA7">
              <w:rPr>
                <w:sz w:val="28"/>
                <w:szCs w:val="28"/>
              </w:rPr>
              <w:t>приложение к Порядку обращения родителей (законных представителей) обучающихся из числа отдельных категорий и (или) обучающихся с ОВЗ за получением денежной компенсации изложить в новой редакции (прилагается).</w:t>
            </w:r>
          </w:p>
          <w:p w14:paraId="4DD059C7" w14:textId="77777777" w:rsidR="00167DDF" w:rsidRDefault="00567E2C" w:rsidP="00256E52">
            <w:pPr>
              <w:ind w:firstLine="540"/>
              <w:jc w:val="both"/>
              <w:rPr>
                <w:sz w:val="28"/>
                <w:szCs w:val="28"/>
              </w:rPr>
            </w:pPr>
            <w:r>
              <w:rPr>
                <w:sz w:val="28"/>
                <w:szCs w:val="28"/>
              </w:rPr>
              <w:t>2</w:t>
            </w:r>
            <w:r w:rsidR="00167DDF">
              <w:rPr>
                <w:sz w:val="28"/>
                <w:szCs w:val="28"/>
              </w:rPr>
              <w:t xml:space="preserve">. </w:t>
            </w:r>
            <w:r w:rsidR="00167DDF" w:rsidRPr="00880517">
              <w:rPr>
                <w:sz w:val="28"/>
                <w:szCs w:val="28"/>
              </w:rPr>
              <w:t>Контроль за исполнением настоящего постановления возложить на заместителя главы по социальным вопросам Упорову И.Г.</w:t>
            </w:r>
          </w:p>
          <w:p w14:paraId="4D110793" w14:textId="77777777" w:rsidR="006C7872" w:rsidRPr="00880517" w:rsidRDefault="00567E2C" w:rsidP="00880517">
            <w:pPr>
              <w:tabs>
                <w:tab w:val="left" w:pos="10065"/>
              </w:tabs>
              <w:autoSpaceDE w:val="0"/>
              <w:autoSpaceDN w:val="0"/>
              <w:adjustRightInd w:val="0"/>
              <w:ind w:right="-2" w:firstLine="507"/>
              <w:jc w:val="both"/>
              <w:rPr>
                <w:b/>
                <w:bCs/>
                <w:sz w:val="28"/>
                <w:szCs w:val="28"/>
              </w:rPr>
            </w:pPr>
            <w:r>
              <w:rPr>
                <w:sz w:val="28"/>
                <w:szCs w:val="28"/>
              </w:rPr>
              <w:t>3</w:t>
            </w:r>
            <w:r w:rsidR="00167DDF">
              <w:rPr>
                <w:sz w:val="28"/>
                <w:szCs w:val="28"/>
              </w:rPr>
              <w:t>. Настоящее постановление распространяется н</w:t>
            </w:r>
            <w:r w:rsidR="006D2F8C">
              <w:rPr>
                <w:sz w:val="28"/>
                <w:szCs w:val="28"/>
              </w:rPr>
              <w:t>а правоотношения, возникшие с 1</w:t>
            </w:r>
            <w:r w:rsidR="00167DDF">
              <w:rPr>
                <w:sz w:val="28"/>
                <w:szCs w:val="28"/>
              </w:rPr>
              <w:t xml:space="preserve"> </w:t>
            </w:r>
            <w:r w:rsidR="006D2F8C">
              <w:rPr>
                <w:sz w:val="28"/>
                <w:szCs w:val="28"/>
              </w:rPr>
              <w:t>сентября</w:t>
            </w:r>
            <w:r w:rsidR="00167DDF">
              <w:rPr>
                <w:sz w:val="28"/>
                <w:szCs w:val="28"/>
              </w:rPr>
              <w:t xml:space="preserve"> 202</w:t>
            </w:r>
            <w:r w:rsidR="006D2F8C">
              <w:rPr>
                <w:sz w:val="28"/>
                <w:szCs w:val="28"/>
              </w:rPr>
              <w:t>3</w:t>
            </w:r>
            <w:r w:rsidR="00167DDF">
              <w:rPr>
                <w:sz w:val="28"/>
                <w:szCs w:val="28"/>
              </w:rPr>
              <w:t xml:space="preserve"> года.</w:t>
            </w:r>
          </w:p>
          <w:p w14:paraId="215C7BE7" w14:textId="77777777" w:rsidR="002C7976" w:rsidRPr="009171A5" w:rsidRDefault="002C7976" w:rsidP="00567E2C">
            <w:pPr>
              <w:pStyle w:val="a4"/>
              <w:numPr>
                <w:ilvl w:val="0"/>
                <w:numId w:val="12"/>
              </w:numPr>
              <w:jc w:val="both"/>
              <w:rPr>
                <w:b w:val="0"/>
                <w:bCs w:val="0"/>
              </w:rPr>
            </w:pPr>
            <w:r w:rsidRPr="009171A5">
              <w:rPr>
                <w:b w:val="0"/>
                <w:bCs w:val="0"/>
              </w:rPr>
              <w:t>Настоящее Постановление оп</w:t>
            </w:r>
            <w:r w:rsidR="009171A5" w:rsidRPr="009171A5">
              <w:rPr>
                <w:b w:val="0"/>
                <w:bCs w:val="0"/>
              </w:rPr>
              <w:t xml:space="preserve">убликовать на официальном сайте </w:t>
            </w:r>
            <w:r w:rsidRPr="009171A5">
              <w:rPr>
                <w:b w:val="0"/>
                <w:bCs w:val="0"/>
              </w:rPr>
              <w:t>городского округа Верхний Тагил в сети интернет (</w:t>
            </w:r>
            <w:hyperlink r:id="rId9" w:history="1">
              <w:r w:rsidRPr="009171A5">
                <w:rPr>
                  <w:b w:val="0"/>
                  <w:bCs w:val="0"/>
                  <w:color w:val="0000FF"/>
                  <w:u w:val="single"/>
                  <w:lang w:val="en-US"/>
                </w:rPr>
                <w:t>www</w:t>
              </w:r>
              <w:r w:rsidRPr="009171A5">
                <w:rPr>
                  <w:b w:val="0"/>
                  <w:bCs w:val="0"/>
                  <w:color w:val="0000FF"/>
                  <w:u w:val="single"/>
                </w:rPr>
                <w:t>.</w:t>
              </w:r>
              <w:r w:rsidRPr="009171A5">
                <w:rPr>
                  <w:b w:val="0"/>
                  <w:bCs w:val="0"/>
                  <w:color w:val="0000FF"/>
                  <w:u w:val="single"/>
                  <w:lang w:val="en-US"/>
                </w:rPr>
                <w:t>go</w:t>
              </w:r>
              <w:r w:rsidRPr="009171A5">
                <w:rPr>
                  <w:b w:val="0"/>
                  <w:bCs w:val="0"/>
                  <w:color w:val="0000FF"/>
                  <w:u w:val="single"/>
                </w:rPr>
                <w:t>-</w:t>
              </w:r>
              <w:proofErr w:type="spellStart"/>
              <w:r w:rsidRPr="009171A5">
                <w:rPr>
                  <w:b w:val="0"/>
                  <w:bCs w:val="0"/>
                  <w:color w:val="0000FF"/>
                  <w:u w:val="single"/>
                  <w:lang w:val="en-US"/>
                </w:rPr>
                <w:t>vtagil</w:t>
              </w:r>
              <w:proofErr w:type="spellEnd"/>
              <w:r w:rsidRPr="009171A5">
                <w:rPr>
                  <w:b w:val="0"/>
                  <w:bCs w:val="0"/>
                  <w:color w:val="0000FF"/>
                  <w:u w:val="single"/>
                </w:rPr>
                <w:t>.</w:t>
              </w:r>
              <w:proofErr w:type="spellStart"/>
              <w:r w:rsidRPr="009171A5">
                <w:rPr>
                  <w:b w:val="0"/>
                  <w:bCs w:val="0"/>
                  <w:color w:val="0000FF"/>
                  <w:u w:val="single"/>
                  <w:lang w:val="en-US"/>
                </w:rPr>
                <w:t>ru</w:t>
              </w:r>
              <w:proofErr w:type="spellEnd"/>
            </w:hyperlink>
            <w:r w:rsidRPr="009171A5">
              <w:rPr>
                <w:b w:val="0"/>
                <w:bCs w:val="0"/>
              </w:rPr>
              <w:t>).</w:t>
            </w:r>
          </w:p>
        </w:tc>
      </w:tr>
      <w:tr w:rsidR="000F42B6" w14:paraId="679725A1" w14:textId="77777777" w:rsidTr="006C7872">
        <w:trPr>
          <w:trHeight w:val="549"/>
        </w:trPr>
        <w:tc>
          <w:tcPr>
            <w:tcW w:w="236" w:type="dxa"/>
            <w:gridSpan w:val="2"/>
            <w:vMerge/>
          </w:tcPr>
          <w:p w14:paraId="430DC2B4" w14:textId="77777777" w:rsidR="000F42B6" w:rsidRPr="009171A5" w:rsidRDefault="000F42B6" w:rsidP="00B64AD3">
            <w:pPr>
              <w:pStyle w:val="a4"/>
              <w:jc w:val="both"/>
              <w:rPr>
                <w:b w:val="0"/>
                <w:bCs w:val="0"/>
                <w:sz w:val="27"/>
                <w:szCs w:val="27"/>
              </w:rPr>
            </w:pPr>
          </w:p>
        </w:tc>
        <w:tc>
          <w:tcPr>
            <w:tcW w:w="9689" w:type="dxa"/>
            <w:gridSpan w:val="3"/>
          </w:tcPr>
          <w:p w14:paraId="01F34358" w14:textId="77777777" w:rsidR="006C7872" w:rsidRPr="009171A5" w:rsidRDefault="006C7872" w:rsidP="006C7872">
            <w:pPr>
              <w:pStyle w:val="ConsPlusNormal"/>
              <w:jc w:val="both"/>
              <w:rPr>
                <w:b/>
                <w:bCs/>
                <w:sz w:val="28"/>
                <w:szCs w:val="28"/>
              </w:rPr>
            </w:pPr>
          </w:p>
          <w:p w14:paraId="6C6B332D" w14:textId="77777777" w:rsidR="006C7872" w:rsidRPr="009171A5" w:rsidRDefault="006C7872" w:rsidP="006C7872">
            <w:pPr>
              <w:pStyle w:val="ConsPlusNormal"/>
              <w:ind w:firstLine="556"/>
              <w:jc w:val="both"/>
              <w:rPr>
                <w:b/>
                <w:bCs/>
                <w:sz w:val="28"/>
                <w:szCs w:val="28"/>
              </w:rPr>
            </w:pPr>
          </w:p>
        </w:tc>
      </w:tr>
      <w:tr w:rsidR="000F42B6" w14:paraId="6707E024" w14:textId="77777777" w:rsidTr="00896D7F">
        <w:trPr>
          <w:gridBefore w:val="1"/>
          <w:wBefore w:w="70" w:type="dxa"/>
        </w:trPr>
        <w:tc>
          <w:tcPr>
            <w:tcW w:w="4926" w:type="dxa"/>
            <w:gridSpan w:val="2"/>
          </w:tcPr>
          <w:p w14:paraId="2C8B91FE" w14:textId="77777777" w:rsidR="000F42B6" w:rsidRPr="009171A5" w:rsidRDefault="000F42B6" w:rsidP="00922CA0">
            <w:pPr>
              <w:pStyle w:val="ConsPlusNormal"/>
              <w:rPr>
                <w:sz w:val="28"/>
                <w:szCs w:val="28"/>
              </w:rPr>
            </w:pPr>
            <w:r w:rsidRPr="009171A5">
              <w:rPr>
                <w:sz w:val="28"/>
                <w:szCs w:val="28"/>
              </w:rPr>
              <w:t>Глава городского округа</w:t>
            </w:r>
          </w:p>
          <w:p w14:paraId="016C8476" w14:textId="77777777" w:rsidR="000F42B6" w:rsidRPr="009171A5" w:rsidRDefault="000F42B6" w:rsidP="00922CA0">
            <w:pPr>
              <w:pStyle w:val="ConsPlusNormal"/>
              <w:rPr>
                <w:sz w:val="28"/>
                <w:szCs w:val="28"/>
              </w:rPr>
            </w:pPr>
            <w:r w:rsidRPr="009171A5">
              <w:rPr>
                <w:sz w:val="28"/>
                <w:szCs w:val="28"/>
              </w:rPr>
              <w:t>Верхний Тагил</w:t>
            </w:r>
          </w:p>
        </w:tc>
        <w:tc>
          <w:tcPr>
            <w:tcW w:w="4929" w:type="dxa"/>
            <w:gridSpan w:val="2"/>
          </w:tcPr>
          <w:p w14:paraId="3B224569" w14:textId="77777777" w:rsidR="000F42B6" w:rsidRPr="009171A5" w:rsidRDefault="000F42B6" w:rsidP="00B64AD3">
            <w:pPr>
              <w:pStyle w:val="ConsPlusNormal"/>
              <w:ind w:firstLine="540"/>
              <w:jc w:val="right"/>
              <w:rPr>
                <w:sz w:val="28"/>
                <w:szCs w:val="28"/>
              </w:rPr>
            </w:pPr>
          </w:p>
          <w:p w14:paraId="2CCD9CDF" w14:textId="77777777" w:rsidR="000F42B6" w:rsidRPr="009171A5" w:rsidRDefault="006C7872" w:rsidP="006C7872">
            <w:pPr>
              <w:pStyle w:val="ConsPlusNormal"/>
              <w:ind w:firstLine="540"/>
              <w:jc w:val="right"/>
              <w:rPr>
                <w:sz w:val="28"/>
                <w:szCs w:val="28"/>
              </w:rPr>
            </w:pPr>
            <w:r w:rsidRPr="009171A5">
              <w:rPr>
                <w:sz w:val="28"/>
                <w:szCs w:val="28"/>
              </w:rPr>
              <w:t>В.Г. Кириченко</w:t>
            </w:r>
          </w:p>
        </w:tc>
      </w:tr>
    </w:tbl>
    <w:p w14:paraId="342EA9B5" w14:textId="77777777" w:rsidR="000F42B6" w:rsidRDefault="000F42B6" w:rsidP="00922CA0">
      <w:pPr>
        <w:pStyle w:val="ConsPlusNormal"/>
        <w:rPr>
          <w:sz w:val="28"/>
          <w:szCs w:val="28"/>
        </w:rPr>
      </w:pPr>
    </w:p>
    <w:p w14:paraId="7D315C6B" w14:textId="77777777" w:rsidR="00CE56B4" w:rsidRDefault="00CE56B4" w:rsidP="00922CA0">
      <w:pPr>
        <w:pStyle w:val="ConsPlusNormal"/>
        <w:rPr>
          <w:sz w:val="28"/>
          <w:szCs w:val="28"/>
        </w:rPr>
      </w:pPr>
    </w:p>
    <w:p w14:paraId="69B362A4" w14:textId="77777777" w:rsidR="00CE56B4" w:rsidRDefault="00CE56B4" w:rsidP="00922CA0">
      <w:pPr>
        <w:pStyle w:val="ConsPlusNormal"/>
        <w:rPr>
          <w:sz w:val="28"/>
          <w:szCs w:val="28"/>
        </w:rPr>
      </w:pPr>
    </w:p>
    <w:p w14:paraId="21DC0B77" w14:textId="77777777" w:rsidR="00557936" w:rsidRDefault="00557936" w:rsidP="00922CA0">
      <w:pPr>
        <w:pStyle w:val="ConsPlusNormal"/>
        <w:rPr>
          <w:sz w:val="28"/>
          <w:szCs w:val="28"/>
        </w:rPr>
      </w:pPr>
    </w:p>
    <w:p w14:paraId="11B09E90" w14:textId="77777777" w:rsidR="00557936" w:rsidRDefault="00557936" w:rsidP="00922CA0">
      <w:pPr>
        <w:pStyle w:val="ConsPlusNormal"/>
        <w:rPr>
          <w:sz w:val="28"/>
          <w:szCs w:val="28"/>
        </w:rPr>
      </w:pPr>
    </w:p>
    <w:p w14:paraId="3FBFB4FB" w14:textId="77777777" w:rsidR="00557936" w:rsidRDefault="00557936" w:rsidP="00922CA0">
      <w:pPr>
        <w:pStyle w:val="ConsPlusNormal"/>
        <w:rPr>
          <w:sz w:val="28"/>
          <w:szCs w:val="28"/>
        </w:rPr>
      </w:pPr>
    </w:p>
    <w:p w14:paraId="388EE3A4" w14:textId="77777777" w:rsidR="00557936" w:rsidRDefault="00557936" w:rsidP="00922CA0">
      <w:pPr>
        <w:pStyle w:val="ConsPlusNormal"/>
        <w:rPr>
          <w:sz w:val="28"/>
          <w:szCs w:val="28"/>
        </w:rPr>
      </w:pPr>
    </w:p>
    <w:p w14:paraId="5CBFD7FA" w14:textId="77777777" w:rsidR="007E2585" w:rsidRDefault="007E2585" w:rsidP="00922CA0">
      <w:pPr>
        <w:pStyle w:val="ConsPlusNormal"/>
        <w:rPr>
          <w:sz w:val="28"/>
          <w:szCs w:val="28"/>
        </w:rPr>
      </w:pPr>
    </w:p>
    <w:p w14:paraId="46CD8403" w14:textId="77777777" w:rsidR="007E2585" w:rsidRDefault="007E2585" w:rsidP="00922CA0">
      <w:pPr>
        <w:pStyle w:val="ConsPlusNormal"/>
        <w:rPr>
          <w:sz w:val="28"/>
          <w:szCs w:val="28"/>
        </w:rPr>
      </w:pPr>
    </w:p>
    <w:p w14:paraId="554E3A09" w14:textId="77777777" w:rsidR="007E2585" w:rsidRDefault="007E2585" w:rsidP="00922CA0">
      <w:pPr>
        <w:pStyle w:val="ConsPlusNormal"/>
        <w:rPr>
          <w:sz w:val="28"/>
          <w:szCs w:val="28"/>
        </w:rPr>
      </w:pPr>
    </w:p>
    <w:p w14:paraId="2263C75D" w14:textId="77777777" w:rsidR="00212404" w:rsidRDefault="00212404" w:rsidP="00602FA5">
      <w:pPr>
        <w:widowControl w:val="0"/>
        <w:autoSpaceDE w:val="0"/>
        <w:autoSpaceDN w:val="0"/>
        <w:adjustRightInd w:val="0"/>
        <w:jc w:val="right"/>
        <w:outlineLvl w:val="1"/>
        <w:rPr>
          <w:sz w:val="22"/>
          <w:szCs w:val="22"/>
        </w:rPr>
      </w:pPr>
    </w:p>
    <w:p w14:paraId="0BB9AC32" w14:textId="77777777" w:rsidR="00212404" w:rsidRDefault="00212404" w:rsidP="00602FA5">
      <w:pPr>
        <w:widowControl w:val="0"/>
        <w:autoSpaceDE w:val="0"/>
        <w:autoSpaceDN w:val="0"/>
        <w:adjustRightInd w:val="0"/>
        <w:jc w:val="right"/>
        <w:outlineLvl w:val="1"/>
        <w:rPr>
          <w:sz w:val="22"/>
          <w:szCs w:val="22"/>
        </w:rPr>
      </w:pPr>
    </w:p>
    <w:p w14:paraId="0E685409" w14:textId="77777777" w:rsidR="00212404" w:rsidRDefault="00212404" w:rsidP="00602FA5">
      <w:pPr>
        <w:widowControl w:val="0"/>
        <w:autoSpaceDE w:val="0"/>
        <w:autoSpaceDN w:val="0"/>
        <w:adjustRightInd w:val="0"/>
        <w:jc w:val="right"/>
        <w:outlineLvl w:val="1"/>
        <w:rPr>
          <w:sz w:val="22"/>
          <w:szCs w:val="22"/>
        </w:rPr>
      </w:pPr>
    </w:p>
    <w:p w14:paraId="09DF5FB2" w14:textId="77777777" w:rsidR="00212404" w:rsidRDefault="00212404" w:rsidP="00602FA5">
      <w:pPr>
        <w:widowControl w:val="0"/>
        <w:autoSpaceDE w:val="0"/>
        <w:autoSpaceDN w:val="0"/>
        <w:adjustRightInd w:val="0"/>
        <w:jc w:val="right"/>
        <w:outlineLvl w:val="1"/>
        <w:rPr>
          <w:sz w:val="22"/>
          <w:szCs w:val="22"/>
        </w:rPr>
      </w:pPr>
    </w:p>
    <w:p w14:paraId="5CB71BA5" w14:textId="77777777" w:rsidR="00212404" w:rsidRDefault="00602FA5" w:rsidP="00602FA5">
      <w:pPr>
        <w:widowControl w:val="0"/>
        <w:autoSpaceDE w:val="0"/>
        <w:autoSpaceDN w:val="0"/>
        <w:adjustRightInd w:val="0"/>
        <w:jc w:val="right"/>
        <w:outlineLvl w:val="1"/>
        <w:rPr>
          <w:sz w:val="22"/>
          <w:szCs w:val="22"/>
        </w:rPr>
      </w:pPr>
      <w:r w:rsidRPr="00602FA5">
        <w:rPr>
          <w:sz w:val="22"/>
          <w:szCs w:val="22"/>
        </w:rPr>
        <w:lastRenderedPageBreak/>
        <w:t xml:space="preserve">Приложение </w:t>
      </w:r>
    </w:p>
    <w:p w14:paraId="6AA0D0CD" w14:textId="2B0BA7B1" w:rsidR="0020475A" w:rsidRPr="0020475A" w:rsidRDefault="00602FA5" w:rsidP="00212404">
      <w:pPr>
        <w:widowControl w:val="0"/>
        <w:autoSpaceDE w:val="0"/>
        <w:autoSpaceDN w:val="0"/>
        <w:adjustRightInd w:val="0"/>
        <w:jc w:val="right"/>
        <w:outlineLvl w:val="1"/>
        <w:rPr>
          <w:sz w:val="22"/>
          <w:szCs w:val="22"/>
        </w:rPr>
      </w:pPr>
      <w:r w:rsidRPr="00602FA5">
        <w:rPr>
          <w:sz w:val="22"/>
          <w:szCs w:val="22"/>
        </w:rPr>
        <w:t>к Порядку</w:t>
      </w:r>
      <w:r w:rsidR="00212404">
        <w:rPr>
          <w:sz w:val="22"/>
          <w:szCs w:val="22"/>
        </w:rPr>
        <w:t xml:space="preserve"> </w:t>
      </w:r>
      <w:r w:rsidR="0020475A" w:rsidRPr="0020475A">
        <w:rPr>
          <w:sz w:val="22"/>
          <w:szCs w:val="22"/>
        </w:rPr>
        <w:t>обращения родителей (законных представителей)</w:t>
      </w:r>
    </w:p>
    <w:p w14:paraId="3677417C" w14:textId="77777777" w:rsidR="0020475A" w:rsidRPr="0020475A" w:rsidRDefault="0020475A" w:rsidP="0020475A">
      <w:pPr>
        <w:widowControl w:val="0"/>
        <w:autoSpaceDE w:val="0"/>
        <w:autoSpaceDN w:val="0"/>
        <w:adjustRightInd w:val="0"/>
        <w:jc w:val="right"/>
        <w:rPr>
          <w:sz w:val="22"/>
          <w:szCs w:val="22"/>
        </w:rPr>
      </w:pPr>
      <w:r w:rsidRPr="0020475A">
        <w:rPr>
          <w:sz w:val="22"/>
          <w:szCs w:val="22"/>
        </w:rPr>
        <w:t xml:space="preserve">обучающихся из числа отдельных категорий и (или) </w:t>
      </w:r>
    </w:p>
    <w:p w14:paraId="1817F2F0" w14:textId="77777777" w:rsidR="00D76AA7" w:rsidRDefault="0020475A" w:rsidP="0020475A">
      <w:pPr>
        <w:widowControl w:val="0"/>
        <w:autoSpaceDE w:val="0"/>
        <w:autoSpaceDN w:val="0"/>
        <w:adjustRightInd w:val="0"/>
        <w:jc w:val="right"/>
        <w:rPr>
          <w:sz w:val="22"/>
          <w:szCs w:val="22"/>
        </w:rPr>
      </w:pPr>
      <w:r w:rsidRPr="0020475A">
        <w:rPr>
          <w:sz w:val="22"/>
          <w:szCs w:val="22"/>
        </w:rPr>
        <w:t>обучающихся с ОВЗ за получением денежной компенсации</w:t>
      </w:r>
      <w:r w:rsidR="00D76AA7">
        <w:rPr>
          <w:sz w:val="22"/>
          <w:szCs w:val="22"/>
        </w:rPr>
        <w:t xml:space="preserve"> </w:t>
      </w:r>
    </w:p>
    <w:p w14:paraId="69CFA033" w14:textId="77777777" w:rsidR="00602FA5" w:rsidRPr="00602FA5" w:rsidRDefault="00D76AA7" w:rsidP="0020475A">
      <w:pPr>
        <w:widowControl w:val="0"/>
        <w:autoSpaceDE w:val="0"/>
        <w:autoSpaceDN w:val="0"/>
        <w:adjustRightInd w:val="0"/>
        <w:jc w:val="right"/>
        <w:rPr>
          <w:sz w:val="22"/>
          <w:szCs w:val="22"/>
        </w:rPr>
      </w:pPr>
      <w:r>
        <w:rPr>
          <w:sz w:val="22"/>
          <w:szCs w:val="22"/>
        </w:rPr>
        <w:t>(новая редакция)</w:t>
      </w:r>
    </w:p>
    <w:p w14:paraId="5D41BB83" w14:textId="77777777" w:rsidR="00602FA5" w:rsidRPr="00602FA5" w:rsidRDefault="00602FA5" w:rsidP="00602FA5">
      <w:pPr>
        <w:widowControl w:val="0"/>
        <w:autoSpaceDE w:val="0"/>
        <w:autoSpaceDN w:val="0"/>
        <w:adjustRightInd w:val="0"/>
        <w:jc w:val="right"/>
        <w:rPr>
          <w:sz w:val="20"/>
          <w:szCs w:val="20"/>
        </w:rPr>
      </w:pPr>
    </w:p>
    <w:p w14:paraId="3DC37B83" w14:textId="77777777" w:rsidR="00602FA5" w:rsidRPr="00602FA5" w:rsidRDefault="0020475A" w:rsidP="00602FA5">
      <w:pPr>
        <w:widowControl w:val="0"/>
        <w:autoSpaceDE w:val="0"/>
        <w:autoSpaceDN w:val="0"/>
        <w:adjustRightInd w:val="0"/>
        <w:jc w:val="right"/>
      </w:pPr>
      <w:r>
        <w:t>Директору</w:t>
      </w:r>
      <w:r w:rsidR="00602FA5" w:rsidRPr="00602FA5">
        <w:t>___________________________________</w:t>
      </w:r>
    </w:p>
    <w:p w14:paraId="0F663226" w14:textId="77777777" w:rsidR="00602FA5" w:rsidRPr="00602FA5" w:rsidRDefault="00602FA5" w:rsidP="00602FA5">
      <w:pPr>
        <w:widowControl w:val="0"/>
        <w:autoSpaceDE w:val="0"/>
        <w:autoSpaceDN w:val="0"/>
        <w:adjustRightInd w:val="0"/>
        <w:jc w:val="right"/>
      </w:pPr>
      <w:r w:rsidRPr="00602FA5">
        <w:t xml:space="preserve">                        (наименование образовательной организации)</w:t>
      </w:r>
    </w:p>
    <w:p w14:paraId="5E9EA250" w14:textId="77777777" w:rsidR="00602FA5" w:rsidRPr="00602FA5" w:rsidRDefault="00602FA5" w:rsidP="00602FA5">
      <w:pPr>
        <w:widowControl w:val="0"/>
        <w:autoSpaceDE w:val="0"/>
        <w:autoSpaceDN w:val="0"/>
        <w:adjustRightInd w:val="0"/>
        <w:jc w:val="right"/>
      </w:pPr>
      <w:r w:rsidRPr="00602FA5">
        <w:t xml:space="preserve">                     _____________________________________________</w:t>
      </w:r>
    </w:p>
    <w:p w14:paraId="06C5ADFC" w14:textId="77777777" w:rsidR="00602FA5" w:rsidRPr="00602FA5" w:rsidRDefault="00602FA5" w:rsidP="00602FA5">
      <w:pPr>
        <w:widowControl w:val="0"/>
        <w:autoSpaceDE w:val="0"/>
        <w:autoSpaceDN w:val="0"/>
        <w:adjustRightInd w:val="0"/>
        <w:jc w:val="right"/>
      </w:pPr>
      <w:r w:rsidRPr="00602FA5">
        <w:t xml:space="preserve">                     _____________________________________________</w:t>
      </w:r>
    </w:p>
    <w:p w14:paraId="68B044A2" w14:textId="77777777" w:rsidR="00602FA5" w:rsidRPr="00602FA5" w:rsidRDefault="00602FA5" w:rsidP="00602FA5">
      <w:pPr>
        <w:widowControl w:val="0"/>
        <w:autoSpaceDE w:val="0"/>
        <w:autoSpaceDN w:val="0"/>
        <w:adjustRightInd w:val="0"/>
        <w:jc w:val="right"/>
      </w:pPr>
      <w:r w:rsidRPr="00602FA5">
        <w:t xml:space="preserve">                                        (Ф.И.О.)</w:t>
      </w:r>
    </w:p>
    <w:p w14:paraId="4D45DB82" w14:textId="77777777" w:rsidR="00602FA5" w:rsidRPr="00602FA5" w:rsidRDefault="00602FA5" w:rsidP="00602FA5">
      <w:pPr>
        <w:widowControl w:val="0"/>
        <w:autoSpaceDE w:val="0"/>
        <w:autoSpaceDN w:val="0"/>
        <w:adjustRightInd w:val="0"/>
        <w:jc w:val="right"/>
      </w:pPr>
      <w:r w:rsidRPr="00602FA5">
        <w:t xml:space="preserve">                     от __________________________________________</w:t>
      </w:r>
    </w:p>
    <w:p w14:paraId="0C02F035" w14:textId="77777777" w:rsidR="00602FA5" w:rsidRPr="00602FA5" w:rsidRDefault="00602FA5" w:rsidP="00602FA5">
      <w:pPr>
        <w:widowControl w:val="0"/>
        <w:autoSpaceDE w:val="0"/>
        <w:autoSpaceDN w:val="0"/>
        <w:adjustRightInd w:val="0"/>
        <w:jc w:val="right"/>
      </w:pPr>
      <w:r w:rsidRPr="00602FA5">
        <w:t>(Ф.И.О. родителя (законного представителя)</w:t>
      </w:r>
    </w:p>
    <w:p w14:paraId="67C5DCE5" w14:textId="77777777" w:rsidR="00602FA5" w:rsidRPr="00602FA5" w:rsidRDefault="00602FA5" w:rsidP="00602FA5">
      <w:pPr>
        <w:widowControl w:val="0"/>
        <w:autoSpaceDE w:val="0"/>
        <w:autoSpaceDN w:val="0"/>
        <w:adjustRightInd w:val="0"/>
        <w:jc w:val="right"/>
      </w:pPr>
      <w:r w:rsidRPr="00602FA5">
        <w:t xml:space="preserve">                     _____________________________________________</w:t>
      </w:r>
    </w:p>
    <w:p w14:paraId="2CB82D83" w14:textId="77777777" w:rsidR="00602FA5" w:rsidRPr="00602FA5" w:rsidRDefault="00602FA5" w:rsidP="00602FA5">
      <w:pPr>
        <w:widowControl w:val="0"/>
        <w:autoSpaceDE w:val="0"/>
        <w:autoSpaceDN w:val="0"/>
        <w:adjustRightInd w:val="0"/>
        <w:jc w:val="right"/>
      </w:pPr>
      <w:r w:rsidRPr="00602FA5">
        <w:t xml:space="preserve">                     _____________________________________________</w:t>
      </w:r>
    </w:p>
    <w:p w14:paraId="30B6B8C8" w14:textId="77777777" w:rsidR="00602FA5" w:rsidRPr="00602FA5" w:rsidRDefault="00602FA5" w:rsidP="00602FA5">
      <w:pPr>
        <w:widowControl w:val="0"/>
        <w:autoSpaceDE w:val="0"/>
        <w:autoSpaceDN w:val="0"/>
        <w:adjustRightInd w:val="0"/>
        <w:jc w:val="right"/>
      </w:pPr>
      <w:r w:rsidRPr="00602FA5">
        <w:t xml:space="preserve">                     проживающего ________________________________</w:t>
      </w:r>
    </w:p>
    <w:p w14:paraId="6CDBA15A" w14:textId="77777777" w:rsidR="00602FA5" w:rsidRPr="00602FA5" w:rsidRDefault="00602FA5" w:rsidP="00602FA5">
      <w:pPr>
        <w:widowControl w:val="0"/>
        <w:autoSpaceDE w:val="0"/>
        <w:autoSpaceDN w:val="0"/>
        <w:adjustRightInd w:val="0"/>
        <w:jc w:val="right"/>
      </w:pPr>
      <w:r w:rsidRPr="00602FA5">
        <w:t xml:space="preserve">                     _____________________________________________</w:t>
      </w:r>
    </w:p>
    <w:p w14:paraId="40C9EB96" w14:textId="77777777" w:rsidR="00602FA5" w:rsidRPr="00602FA5" w:rsidRDefault="00602FA5" w:rsidP="00602FA5">
      <w:pPr>
        <w:widowControl w:val="0"/>
        <w:autoSpaceDE w:val="0"/>
        <w:autoSpaceDN w:val="0"/>
        <w:adjustRightInd w:val="0"/>
        <w:jc w:val="right"/>
      </w:pPr>
      <w:r w:rsidRPr="00602FA5">
        <w:t xml:space="preserve">                         (адрес регистрации, адрес проживания)</w:t>
      </w:r>
    </w:p>
    <w:p w14:paraId="1D5FB6EE" w14:textId="77777777" w:rsidR="00602FA5" w:rsidRPr="00602FA5" w:rsidRDefault="00602FA5" w:rsidP="00602FA5">
      <w:pPr>
        <w:widowControl w:val="0"/>
        <w:autoSpaceDE w:val="0"/>
        <w:autoSpaceDN w:val="0"/>
        <w:adjustRightInd w:val="0"/>
        <w:jc w:val="right"/>
      </w:pPr>
      <w:r w:rsidRPr="00602FA5">
        <w:t xml:space="preserve">                     _____________________________________________</w:t>
      </w:r>
    </w:p>
    <w:p w14:paraId="7BF98F57" w14:textId="77777777" w:rsidR="00602FA5" w:rsidRPr="00602FA5" w:rsidRDefault="00602FA5" w:rsidP="00602FA5">
      <w:pPr>
        <w:widowControl w:val="0"/>
        <w:autoSpaceDE w:val="0"/>
        <w:autoSpaceDN w:val="0"/>
        <w:adjustRightInd w:val="0"/>
        <w:jc w:val="right"/>
      </w:pPr>
      <w:r w:rsidRPr="00602FA5">
        <w:t xml:space="preserve">                                 (паспортные данные</w:t>
      </w:r>
      <w:r w:rsidR="00D569D5">
        <w:t>, СНИЛС</w:t>
      </w:r>
      <w:r w:rsidRPr="00602FA5">
        <w:t>)</w:t>
      </w:r>
    </w:p>
    <w:p w14:paraId="2FFCF65E" w14:textId="77777777" w:rsidR="00602FA5" w:rsidRPr="00602FA5" w:rsidRDefault="00602FA5" w:rsidP="00602FA5">
      <w:pPr>
        <w:widowControl w:val="0"/>
        <w:autoSpaceDE w:val="0"/>
        <w:autoSpaceDN w:val="0"/>
        <w:adjustRightInd w:val="0"/>
        <w:jc w:val="right"/>
      </w:pPr>
      <w:r w:rsidRPr="00602FA5">
        <w:t xml:space="preserve">                     _____________________________________________</w:t>
      </w:r>
    </w:p>
    <w:p w14:paraId="16842E12" w14:textId="77777777" w:rsidR="00764DF2" w:rsidRDefault="00764DF2" w:rsidP="00602FA5">
      <w:pPr>
        <w:autoSpaceDE w:val="0"/>
        <w:autoSpaceDN w:val="0"/>
        <w:adjustRightInd w:val="0"/>
        <w:jc w:val="center"/>
      </w:pPr>
      <w:bookmarkStart w:id="0" w:name="Par63"/>
      <w:bookmarkEnd w:id="0"/>
    </w:p>
    <w:p w14:paraId="67E82BAC" w14:textId="77777777" w:rsidR="00602FA5" w:rsidRPr="00602FA5" w:rsidRDefault="00602FA5" w:rsidP="00602FA5">
      <w:pPr>
        <w:autoSpaceDE w:val="0"/>
        <w:autoSpaceDN w:val="0"/>
        <w:adjustRightInd w:val="0"/>
        <w:jc w:val="center"/>
      </w:pPr>
      <w:r w:rsidRPr="00602FA5">
        <w:t>ЗАЯВЛЕНИЕ</w:t>
      </w:r>
    </w:p>
    <w:p w14:paraId="50E05C18" w14:textId="77777777" w:rsidR="00602FA5" w:rsidRPr="00602FA5" w:rsidRDefault="00602FA5" w:rsidP="00602FA5">
      <w:pPr>
        <w:autoSpaceDE w:val="0"/>
        <w:autoSpaceDN w:val="0"/>
        <w:adjustRightInd w:val="0"/>
        <w:outlineLvl w:val="0"/>
      </w:pPr>
    </w:p>
    <w:p w14:paraId="4A39F32A" w14:textId="77777777" w:rsidR="00764DF2" w:rsidRDefault="0020475A" w:rsidP="00602FA5">
      <w:pPr>
        <w:autoSpaceDE w:val="0"/>
        <w:autoSpaceDN w:val="0"/>
        <w:adjustRightInd w:val="0"/>
        <w:jc w:val="both"/>
      </w:pPr>
      <w:r>
        <w:t xml:space="preserve">    Прошу </w:t>
      </w:r>
      <w:r w:rsidR="00602FA5" w:rsidRPr="00602FA5">
        <w:t xml:space="preserve">предоставить мне </w:t>
      </w:r>
      <w:r>
        <w:t xml:space="preserve">денежную </w:t>
      </w:r>
      <w:r w:rsidR="004F6BCB" w:rsidRPr="00602FA5">
        <w:t>компенсацию на</w:t>
      </w:r>
      <w:r w:rsidR="00764DF2">
        <w:t>:</w:t>
      </w:r>
    </w:p>
    <w:p w14:paraId="2C32620F" w14:textId="00798C8A" w:rsidR="00764DF2" w:rsidRDefault="00764DF2" w:rsidP="00602FA5">
      <w:pPr>
        <w:autoSpaceDE w:val="0"/>
        <w:autoSpaceDN w:val="0"/>
        <w:adjustRightInd w:val="0"/>
        <w:jc w:val="both"/>
      </w:pPr>
      <w:r>
        <w:t xml:space="preserve">1. </w:t>
      </w:r>
      <w:r w:rsidRPr="0020475A">
        <w:t>О</w:t>
      </w:r>
      <w:r w:rsidR="0020475A" w:rsidRPr="0020475A">
        <w:t>беспечение</w:t>
      </w:r>
      <w:r w:rsidR="00212404">
        <w:t xml:space="preserve"> </w:t>
      </w:r>
      <w:r w:rsidR="0020475A" w:rsidRPr="0020475A">
        <w:t>бесплатным</w:t>
      </w:r>
      <w:r w:rsidR="00212404">
        <w:t xml:space="preserve"> </w:t>
      </w:r>
      <w:r>
        <w:t xml:space="preserve">одноразовым </w:t>
      </w:r>
      <w:r w:rsidR="0020475A" w:rsidRPr="0020475A">
        <w:t>питанием обучающихся из числа отдельных категорий</w:t>
      </w:r>
      <w:r>
        <w:t>,</w:t>
      </w:r>
      <w:r w:rsidRPr="00764DF2">
        <w:t xml:space="preserve"> осваивающих основные общеобразовательные программы с применением электронного обучения и дистанционных образовательных технологий</w:t>
      </w:r>
      <w:r>
        <w:t>:</w:t>
      </w:r>
      <w:r w:rsidR="00D569D5">
        <w:t xml:space="preserve"> (нужное подчеркнуть)</w:t>
      </w:r>
    </w:p>
    <w:p w14:paraId="23E89E16" w14:textId="77777777" w:rsidR="00764DF2" w:rsidRDefault="00764DF2" w:rsidP="00602FA5">
      <w:pPr>
        <w:autoSpaceDE w:val="0"/>
        <w:autoSpaceDN w:val="0"/>
        <w:adjustRightInd w:val="0"/>
        <w:jc w:val="both"/>
      </w:pPr>
      <w:r>
        <w:t xml:space="preserve">- </w:t>
      </w:r>
      <w:r w:rsidRPr="00764DF2">
        <w:t>дети-сироты;</w:t>
      </w:r>
    </w:p>
    <w:p w14:paraId="2E057428" w14:textId="77777777" w:rsidR="00764DF2" w:rsidRDefault="00764DF2" w:rsidP="00602FA5">
      <w:pPr>
        <w:autoSpaceDE w:val="0"/>
        <w:autoSpaceDN w:val="0"/>
        <w:adjustRightInd w:val="0"/>
        <w:jc w:val="both"/>
      </w:pPr>
      <w:r>
        <w:t xml:space="preserve">- </w:t>
      </w:r>
      <w:r w:rsidR="00A05B21" w:rsidRPr="00A05B21">
        <w:t>дет</w:t>
      </w:r>
      <w:r w:rsidR="00A05B21">
        <w:t>и</w:t>
      </w:r>
      <w:r w:rsidR="00A05B21" w:rsidRPr="00A05B21">
        <w:t>,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764DF2">
        <w:t>;</w:t>
      </w:r>
    </w:p>
    <w:p w14:paraId="2245E4EB" w14:textId="77777777" w:rsidR="00764DF2" w:rsidRDefault="00764DF2" w:rsidP="00602FA5">
      <w:pPr>
        <w:autoSpaceDE w:val="0"/>
        <w:autoSpaceDN w:val="0"/>
        <w:adjustRightInd w:val="0"/>
        <w:jc w:val="both"/>
      </w:pPr>
      <w:r>
        <w:t xml:space="preserve">- </w:t>
      </w:r>
      <w:r w:rsidRPr="00764DF2">
        <w:t>дети из семей, имеющих среднедушевой доход ниже величины прожиточного минимума, установленного в Свердловской области;</w:t>
      </w:r>
    </w:p>
    <w:p w14:paraId="6E6BE2A9" w14:textId="77777777" w:rsidR="00764DF2" w:rsidRDefault="00764DF2" w:rsidP="00602FA5">
      <w:pPr>
        <w:autoSpaceDE w:val="0"/>
        <w:autoSpaceDN w:val="0"/>
        <w:adjustRightInd w:val="0"/>
        <w:jc w:val="both"/>
      </w:pPr>
      <w:r>
        <w:t>-</w:t>
      </w:r>
      <w:r w:rsidRPr="00764DF2">
        <w:t xml:space="preserve"> дети из многодетных семей</w:t>
      </w:r>
      <w:r>
        <w:t>.</w:t>
      </w:r>
    </w:p>
    <w:p w14:paraId="3BE35EB0" w14:textId="77777777" w:rsidR="00A05B21" w:rsidRPr="00A05B21" w:rsidRDefault="00A05B21" w:rsidP="007F23AB">
      <w:pPr>
        <w:jc w:val="both"/>
      </w:pPr>
      <w:r w:rsidRPr="00A05B21">
        <w:t xml:space="preserve">- дети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детей граждан Российской Федерации, призванных на военную службу по мобилизации в Вооруженные Силы Российской Федерации в соответствии с </w:t>
      </w:r>
      <w:hyperlink r:id="rId10" w:history="1">
        <w:r w:rsidRPr="00A05B21">
          <w:rPr>
            <w:rStyle w:val="af"/>
            <w:color w:val="auto"/>
            <w:u w:val="none"/>
          </w:rPr>
          <w:t>Указом</w:t>
        </w:r>
      </w:hyperlink>
      <w:r w:rsidRPr="00A05B21">
        <w:t xml:space="preserve"> Президента Российской Федерации от 21 сентября 2022 года № 647 «Об объявлении частичной мобилизации в Российской Федерации»</w:t>
      </w:r>
    </w:p>
    <w:p w14:paraId="1CB451FE" w14:textId="77777777" w:rsidR="00764DF2" w:rsidRPr="00A05B21" w:rsidRDefault="00764DF2" w:rsidP="00602FA5">
      <w:pPr>
        <w:autoSpaceDE w:val="0"/>
        <w:autoSpaceDN w:val="0"/>
        <w:adjustRightInd w:val="0"/>
        <w:jc w:val="both"/>
      </w:pPr>
    </w:p>
    <w:p w14:paraId="4CBA3EC3" w14:textId="77777777" w:rsidR="00D569D5" w:rsidRDefault="00764DF2" w:rsidP="00602FA5">
      <w:pPr>
        <w:autoSpaceDE w:val="0"/>
        <w:autoSpaceDN w:val="0"/>
        <w:adjustRightInd w:val="0"/>
        <w:jc w:val="both"/>
      </w:pPr>
      <w:r>
        <w:t>2. О</w:t>
      </w:r>
      <w:r w:rsidR="0020475A" w:rsidRPr="0020475A">
        <w:t xml:space="preserve">беспечение бесплатным двухразовым питанием </w:t>
      </w:r>
      <w:proofErr w:type="spellStart"/>
      <w:proofErr w:type="gramStart"/>
      <w:r w:rsidRPr="0020475A">
        <w:t>обучающихся</w:t>
      </w:r>
      <w:r w:rsidR="00D569D5">
        <w:t>,</w:t>
      </w:r>
      <w:r w:rsidR="00D569D5" w:rsidRPr="0020475A">
        <w:t>осваивающих</w:t>
      </w:r>
      <w:proofErr w:type="spellEnd"/>
      <w:proofErr w:type="gramEnd"/>
      <w:r w:rsidR="00D569D5" w:rsidRPr="0020475A">
        <w:t xml:space="preserve"> основные общеобразовательные программы с применением электронного обучения и дистанционных образовательных технологий</w:t>
      </w:r>
      <w:r w:rsidR="00D569D5">
        <w:t>:</w:t>
      </w:r>
      <w:r w:rsidR="00D569D5" w:rsidRPr="00D569D5">
        <w:t xml:space="preserve"> (нужное подчеркнуть)</w:t>
      </w:r>
    </w:p>
    <w:p w14:paraId="20068F3D" w14:textId="77777777" w:rsidR="00D569D5" w:rsidRDefault="00D569D5" w:rsidP="00602FA5">
      <w:pPr>
        <w:autoSpaceDE w:val="0"/>
        <w:autoSpaceDN w:val="0"/>
        <w:adjustRightInd w:val="0"/>
        <w:jc w:val="both"/>
      </w:pPr>
      <w:r>
        <w:t xml:space="preserve">-дети </w:t>
      </w:r>
      <w:r w:rsidR="00764DF2" w:rsidRPr="0020475A">
        <w:t>с ограни</w:t>
      </w:r>
      <w:r>
        <w:t>ченными возможностями здоровья;</w:t>
      </w:r>
    </w:p>
    <w:p w14:paraId="36B1ED2E" w14:textId="77777777" w:rsidR="00764DF2" w:rsidRDefault="00D569D5" w:rsidP="00602FA5">
      <w:pPr>
        <w:autoSpaceDE w:val="0"/>
        <w:autoSpaceDN w:val="0"/>
        <w:adjustRightInd w:val="0"/>
        <w:jc w:val="both"/>
      </w:pPr>
      <w:r>
        <w:t>- ребенок</w:t>
      </w:r>
      <w:r w:rsidR="00764DF2" w:rsidRPr="0020475A">
        <w:t>-инвалид</w:t>
      </w:r>
      <w:r>
        <w:t>.</w:t>
      </w:r>
    </w:p>
    <w:p w14:paraId="62E4C544" w14:textId="77777777" w:rsidR="00764DF2" w:rsidRDefault="00764DF2" w:rsidP="00602FA5">
      <w:pPr>
        <w:autoSpaceDE w:val="0"/>
        <w:autoSpaceDN w:val="0"/>
        <w:adjustRightInd w:val="0"/>
        <w:jc w:val="both"/>
      </w:pPr>
    </w:p>
    <w:p w14:paraId="7D70AD72" w14:textId="77777777" w:rsidR="00602FA5" w:rsidRPr="00602FA5" w:rsidRDefault="00602FA5" w:rsidP="00602FA5">
      <w:pPr>
        <w:autoSpaceDE w:val="0"/>
        <w:autoSpaceDN w:val="0"/>
        <w:adjustRightInd w:val="0"/>
        <w:jc w:val="both"/>
      </w:pPr>
      <w:r w:rsidRPr="00602FA5">
        <w:t>_______________________________________________________________________________,</w:t>
      </w:r>
    </w:p>
    <w:p w14:paraId="66BAF642" w14:textId="77777777" w:rsidR="00602FA5" w:rsidRPr="00602FA5" w:rsidRDefault="00764DF2" w:rsidP="00602FA5">
      <w:pPr>
        <w:autoSpaceDE w:val="0"/>
        <w:autoSpaceDN w:val="0"/>
        <w:adjustRightInd w:val="0"/>
        <w:jc w:val="center"/>
      </w:pPr>
      <w:r>
        <w:t>(Ф.И.О.</w:t>
      </w:r>
      <w:r w:rsidR="00602FA5" w:rsidRPr="00602FA5">
        <w:t xml:space="preserve"> ребенка)</w:t>
      </w:r>
    </w:p>
    <w:p w14:paraId="2D8627F5" w14:textId="77777777" w:rsidR="00602FA5" w:rsidRPr="00602FA5" w:rsidRDefault="00602FA5" w:rsidP="00602FA5">
      <w:pPr>
        <w:autoSpaceDE w:val="0"/>
        <w:autoSpaceDN w:val="0"/>
        <w:adjustRightInd w:val="0"/>
        <w:jc w:val="both"/>
      </w:pPr>
      <w:r w:rsidRPr="00602FA5">
        <w:t>зарегистрированного по адресу ____________________________________________________,</w:t>
      </w:r>
    </w:p>
    <w:p w14:paraId="0EB79DA6" w14:textId="77777777" w:rsidR="00602FA5" w:rsidRPr="00602FA5" w:rsidRDefault="00602FA5" w:rsidP="00602FA5">
      <w:pPr>
        <w:autoSpaceDE w:val="0"/>
        <w:autoSpaceDN w:val="0"/>
        <w:adjustRightInd w:val="0"/>
        <w:jc w:val="center"/>
      </w:pPr>
      <w:r w:rsidRPr="00602FA5">
        <w:lastRenderedPageBreak/>
        <w:t>(полный адрес)</w:t>
      </w:r>
    </w:p>
    <w:p w14:paraId="3527B343" w14:textId="77777777" w:rsidR="00602FA5" w:rsidRPr="00602FA5" w:rsidRDefault="00602FA5" w:rsidP="00602FA5">
      <w:pPr>
        <w:autoSpaceDE w:val="0"/>
        <w:autoSpaceDN w:val="0"/>
        <w:adjustRightInd w:val="0"/>
        <w:jc w:val="both"/>
      </w:pPr>
      <w:r w:rsidRPr="00602FA5">
        <w:t>проживающего по адресу _________________________________________________________,</w:t>
      </w:r>
    </w:p>
    <w:p w14:paraId="4F14CF88" w14:textId="77777777" w:rsidR="00602FA5" w:rsidRPr="00602FA5" w:rsidRDefault="00602FA5" w:rsidP="00602FA5">
      <w:pPr>
        <w:autoSpaceDE w:val="0"/>
        <w:autoSpaceDN w:val="0"/>
        <w:adjustRightInd w:val="0"/>
        <w:jc w:val="center"/>
      </w:pPr>
      <w:r w:rsidRPr="00602FA5">
        <w:t>(полный адрес)</w:t>
      </w:r>
    </w:p>
    <w:p w14:paraId="6C6A651A" w14:textId="77777777" w:rsidR="00602FA5" w:rsidRPr="00602FA5" w:rsidRDefault="00602FA5" w:rsidP="00602FA5">
      <w:pPr>
        <w:autoSpaceDE w:val="0"/>
        <w:autoSpaceDN w:val="0"/>
        <w:adjustRightInd w:val="0"/>
        <w:jc w:val="both"/>
      </w:pPr>
      <w:r w:rsidRPr="00602FA5">
        <w:t>контактный телефон _____________________________________________________________,</w:t>
      </w:r>
    </w:p>
    <w:p w14:paraId="48B58856" w14:textId="77777777" w:rsidR="00602FA5" w:rsidRPr="00602FA5" w:rsidRDefault="00602FA5" w:rsidP="00602FA5">
      <w:pPr>
        <w:autoSpaceDE w:val="0"/>
        <w:autoSpaceDN w:val="0"/>
        <w:adjustRightInd w:val="0"/>
        <w:jc w:val="both"/>
      </w:pPr>
    </w:p>
    <w:p w14:paraId="773C28AD" w14:textId="35C92620" w:rsidR="00602FA5" w:rsidRPr="00602FA5" w:rsidRDefault="00602FA5" w:rsidP="00602FA5">
      <w:pPr>
        <w:autoSpaceDE w:val="0"/>
        <w:autoSpaceDN w:val="0"/>
        <w:adjustRightInd w:val="0"/>
        <w:jc w:val="both"/>
      </w:pPr>
      <w:r w:rsidRPr="00602FA5">
        <w:t>путем   перечисления   компенсации   на   счет   в   кредитной</w:t>
      </w:r>
      <w:r w:rsidR="00212404">
        <w:t xml:space="preserve"> </w:t>
      </w:r>
      <w:r w:rsidRPr="00602FA5">
        <w:t>организации</w:t>
      </w:r>
    </w:p>
    <w:p w14:paraId="59F16218" w14:textId="77777777" w:rsidR="00602FA5" w:rsidRPr="00602FA5" w:rsidRDefault="00602FA5" w:rsidP="00602FA5">
      <w:pPr>
        <w:autoSpaceDE w:val="0"/>
        <w:autoSpaceDN w:val="0"/>
        <w:adjustRightInd w:val="0"/>
        <w:jc w:val="both"/>
      </w:pPr>
      <w:r w:rsidRPr="00602FA5">
        <w:t>_______________________________________________________________________________.</w:t>
      </w:r>
    </w:p>
    <w:p w14:paraId="1C4D0644" w14:textId="77777777" w:rsidR="00602FA5" w:rsidRPr="00602FA5" w:rsidRDefault="00602FA5" w:rsidP="00602FA5">
      <w:pPr>
        <w:autoSpaceDE w:val="0"/>
        <w:autoSpaceDN w:val="0"/>
        <w:adjustRightInd w:val="0"/>
        <w:jc w:val="both"/>
      </w:pPr>
      <w:r w:rsidRPr="00602FA5">
        <w:t xml:space="preserve">        (указать наименование кредитной организации и номер счета)</w:t>
      </w:r>
    </w:p>
    <w:p w14:paraId="51F6267C" w14:textId="77777777" w:rsidR="00602FA5" w:rsidRPr="00602FA5" w:rsidRDefault="00602FA5" w:rsidP="00602FA5">
      <w:pPr>
        <w:autoSpaceDE w:val="0"/>
        <w:autoSpaceDN w:val="0"/>
        <w:adjustRightInd w:val="0"/>
        <w:jc w:val="both"/>
      </w:pPr>
    </w:p>
    <w:p w14:paraId="6B2F3D55" w14:textId="49DFC87D" w:rsidR="00602FA5" w:rsidRPr="00602FA5" w:rsidRDefault="00602FA5" w:rsidP="00602FA5">
      <w:pPr>
        <w:autoSpaceDE w:val="0"/>
        <w:autoSpaceDN w:val="0"/>
        <w:adjustRightInd w:val="0"/>
        <w:jc w:val="both"/>
      </w:pPr>
      <w:r w:rsidRPr="00602FA5">
        <w:t>О   наступлении   обстоятельств,</w:t>
      </w:r>
      <w:r w:rsidR="00212404">
        <w:t xml:space="preserve"> </w:t>
      </w:r>
      <w:r w:rsidRPr="00602FA5">
        <w:t>влекущих   изменение   размера   или прекращение выплаты компенсации, обязуюсь сообщить.</w:t>
      </w:r>
    </w:p>
    <w:p w14:paraId="0E50E15D" w14:textId="77777777" w:rsidR="00602FA5" w:rsidRDefault="00602FA5" w:rsidP="00602FA5">
      <w:pPr>
        <w:autoSpaceDE w:val="0"/>
        <w:autoSpaceDN w:val="0"/>
        <w:adjustRightInd w:val="0"/>
      </w:pPr>
    </w:p>
    <w:p w14:paraId="4FE26D73" w14:textId="77777777" w:rsidR="00764DF2" w:rsidRPr="00602FA5" w:rsidRDefault="00764DF2" w:rsidP="00602FA5">
      <w:pPr>
        <w:autoSpaceDE w:val="0"/>
        <w:autoSpaceDN w:val="0"/>
        <w:adjustRightInd w:val="0"/>
      </w:pPr>
    </w:p>
    <w:p w14:paraId="3C8DA540" w14:textId="77777777" w:rsidR="00602FA5" w:rsidRPr="00602FA5" w:rsidRDefault="00602FA5" w:rsidP="00602FA5">
      <w:pPr>
        <w:autoSpaceDE w:val="0"/>
        <w:autoSpaceDN w:val="0"/>
        <w:adjustRightInd w:val="0"/>
      </w:pPr>
      <w:r w:rsidRPr="00602FA5">
        <w:t>Прилагаемые документы:</w:t>
      </w:r>
    </w:p>
    <w:p w14:paraId="2109653D" w14:textId="77777777" w:rsidR="00602FA5" w:rsidRPr="00602FA5" w:rsidRDefault="00602FA5" w:rsidP="00602FA5">
      <w:pPr>
        <w:autoSpaceDE w:val="0"/>
        <w:autoSpaceDN w:val="0"/>
        <w:adjustRightInd w:val="0"/>
      </w:pPr>
      <w:r w:rsidRPr="00602FA5">
        <w:t>1. _______________________________________________________________________________</w:t>
      </w:r>
    </w:p>
    <w:p w14:paraId="007D989A" w14:textId="77777777" w:rsidR="00602FA5" w:rsidRPr="00602FA5" w:rsidRDefault="00602FA5" w:rsidP="00602FA5">
      <w:pPr>
        <w:autoSpaceDE w:val="0"/>
        <w:autoSpaceDN w:val="0"/>
        <w:adjustRightInd w:val="0"/>
      </w:pPr>
      <w:r w:rsidRPr="00602FA5">
        <w:t>2. _______________________________________________________________________________</w:t>
      </w:r>
    </w:p>
    <w:p w14:paraId="6D53EB56" w14:textId="77777777" w:rsidR="00602FA5" w:rsidRPr="00602FA5" w:rsidRDefault="00602FA5" w:rsidP="00602FA5">
      <w:pPr>
        <w:autoSpaceDE w:val="0"/>
        <w:autoSpaceDN w:val="0"/>
        <w:adjustRightInd w:val="0"/>
      </w:pPr>
      <w:r w:rsidRPr="00602FA5">
        <w:t>3. _______________________________________________________________________________</w:t>
      </w:r>
    </w:p>
    <w:p w14:paraId="47784691" w14:textId="77777777" w:rsidR="00764DF2" w:rsidRPr="00602FA5" w:rsidRDefault="00764DF2" w:rsidP="00602FA5">
      <w:pPr>
        <w:autoSpaceDE w:val="0"/>
        <w:autoSpaceDN w:val="0"/>
        <w:adjustRightInd w:val="0"/>
      </w:pPr>
      <w:r>
        <w:t>4. _______________________________________________________________________________</w:t>
      </w:r>
    </w:p>
    <w:p w14:paraId="6C380582" w14:textId="77777777" w:rsidR="00764DF2" w:rsidRDefault="00764DF2" w:rsidP="00602FA5">
      <w:pPr>
        <w:autoSpaceDE w:val="0"/>
        <w:autoSpaceDN w:val="0"/>
        <w:adjustRightInd w:val="0"/>
      </w:pPr>
    </w:p>
    <w:p w14:paraId="3C384E74" w14:textId="77777777" w:rsidR="00602FA5" w:rsidRPr="00602FA5" w:rsidRDefault="00602FA5" w:rsidP="00602FA5">
      <w:pPr>
        <w:autoSpaceDE w:val="0"/>
        <w:autoSpaceDN w:val="0"/>
        <w:adjustRightInd w:val="0"/>
      </w:pPr>
      <w:r w:rsidRPr="00602FA5">
        <w:t>«____</w:t>
      </w:r>
      <w:proofErr w:type="gramStart"/>
      <w:r w:rsidRPr="00602FA5">
        <w:t>_»  _</w:t>
      </w:r>
      <w:proofErr w:type="gramEnd"/>
      <w:r w:rsidRPr="00602FA5">
        <w:t>________ 20__ г.                                  _______________________</w:t>
      </w:r>
    </w:p>
    <w:p w14:paraId="5726864A" w14:textId="77777777" w:rsidR="00602FA5" w:rsidRPr="00602FA5" w:rsidRDefault="00602FA5" w:rsidP="00602FA5">
      <w:pPr>
        <w:autoSpaceDE w:val="0"/>
        <w:autoSpaceDN w:val="0"/>
        <w:adjustRightInd w:val="0"/>
      </w:pPr>
      <w:r w:rsidRPr="00602FA5">
        <w:t xml:space="preserve">                                                                                        (подпись заявителя)</w:t>
      </w:r>
    </w:p>
    <w:p w14:paraId="7BFAB007" w14:textId="77777777" w:rsidR="00602FA5" w:rsidRPr="00602FA5" w:rsidRDefault="00602FA5" w:rsidP="00602FA5">
      <w:pPr>
        <w:autoSpaceDE w:val="0"/>
        <w:autoSpaceDN w:val="0"/>
        <w:adjustRightInd w:val="0"/>
        <w:rPr>
          <w:sz w:val="22"/>
          <w:szCs w:val="22"/>
        </w:rPr>
      </w:pPr>
    </w:p>
    <w:p w14:paraId="5B3FF301" w14:textId="77777777" w:rsidR="00602FA5" w:rsidRPr="00602FA5" w:rsidRDefault="00602FA5" w:rsidP="00602FA5">
      <w:pPr>
        <w:autoSpaceDE w:val="0"/>
        <w:autoSpaceDN w:val="0"/>
        <w:adjustRightInd w:val="0"/>
      </w:pPr>
      <w:r w:rsidRPr="00602FA5">
        <w:t xml:space="preserve">    Я, _____________________________________________________________________________,</w:t>
      </w:r>
    </w:p>
    <w:p w14:paraId="3F5A4DF2" w14:textId="77777777" w:rsidR="00602FA5" w:rsidRPr="00602FA5" w:rsidRDefault="00602FA5" w:rsidP="00602FA5">
      <w:pPr>
        <w:autoSpaceDE w:val="0"/>
        <w:autoSpaceDN w:val="0"/>
        <w:adjustRightInd w:val="0"/>
        <w:jc w:val="center"/>
      </w:pPr>
      <w:r w:rsidRPr="00602FA5">
        <w:t>(Ф.И.О.)</w:t>
      </w:r>
    </w:p>
    <w:p w14:paraId="066D1BED" w14:textId="61B59752" w:rsidR="00602FA5" w:rsidRPr="00602FA5" w:rsidRDefault="00212404" w:rsidP="00602FA5">
      <w:pPr>
        <w:autoSpaceDE w:val="0"/>
        <w:autoSpaceDN w:val="0"/>
        <w:adjustRightInd w:val="0"/>
        <w:jc w:val="both"/>
      </w:pPr>
      <w:r>
        <w:t>д</w:t>
      </w:r>
      <w:r w:rsidR="00602FA5" w:rsidRPr="00602FA5">
        <w:t>аю</w:t>
      </w:r>
      <w:r>
        <w:t xml:space="preserve"> </w:t>
      </w:r>
      <w:r w:rsidR="00602FA5" w:rsidRPr="00602FA5">
        <w:t>согласие на использование и обработку моих персональных данных по существующим   технологиям</w:t>
      </w:r>
      <w:r>
        <w:t xml:space="preserve"> </w:t>
      </w:r>
      <w:r w:rsidR="00602FA5" w:rsidRPr="00602FA5">
        <w:t>обработки</w:t>
      </w:r>
      <w:r>
        <w:t xml:space="preserve"> </w:t>
      </w:r>
      <w:r w:rsidR="00602FA5" w:rsidRPr="00602FA5">
        <w:t>документов</w:t>
      </w:r>
      <w:r>
        <w:t xml:space="preserve"> </w:t>
      </w:r>
      <w:r w:rsidR="00602FA5" w:rsidRPr="00602FA5">
        <w:t>с</w:t>
      </w:r>
      <w:r>
        <w:t xml:space="preserve"> </w:t>
      </w:r>
      <w:r w:rsidR="00602FA5" w:rsidRPr="00602FA5">
        <w:t xml:space="preserve">целью предоставления </w:t>
      </w:r>
      <w:r w:rsidR="00764DF2">
        <w:t xml:space="preserve">денежной </w:t>
      </w:r>
      <w:r w:rsidR="00602FA5" w:rsidRPr="00602FA5">
        <w:t>компенсации в следующем объеме:</w:t>
      </w:r>
    </w:p>
    <w:p w14:paraId="22D512DD" w14:textId="77777777" w:rsidR="00602FA5" w:rsidRPr="00602FA5" w:rsidRDefault="00602FA5" w:rsidP="00602FA5">
      <w:pPr>
        <w:autoSpaceDE w:val="0"/>
        <w:autoSpaceDN w:val="0"/>
        <w:adjustRightInd w:val="0"/>
      </w:pPr>
      <w:r w:rsidRPr="00602FA5">
        <w:t xml:space="preserve">    1) фамилия, имя, отчество;</w:t>
      </w:r>
    </w:p>
    <w:p w14:paraId="634171DD" w14:textId="77777777" w:rsidR="00602FA5" w:rsidRPr="00602FA5" w:rsidRDefault="00602FA5" w:rsidP="00602FA5">
      <w:pPr>
        <w:autoSpaceDE w:val="0"/>
        <w:autoSpaceDN w:val="0"/>
        <w:adjustRightInd w:val="0"/>
      </w:pPr>
      <w:r w:rsidRPr="00602FA5">
        <w:t xml:space="preserve">    2) дата рождения;</w:t>
      </w:r>
    </w:p>
    <w:p w14:paraId="60BA135C" w14:textId="77777777" w:rsidR="00602FA5" w:rsidRPr="00602FA5" w:rsidRDefault="00602FA5" w:rsidP="00602FA5">
      <w:pPr>
        <w:autoSpaceDE w:val="0"/>
        <w:autoSpaceDN w:val="0"/>
        <w:adjustRightInd w:val="0"/>
      </w:pPr>
      <w:r w:rsidRPr="00602FA5">
        <w:t xml:space="preserve">    3) адрес места жительства;</w:t>
      </w:r>
    </w:p>
    <w:p w14:paraId="5D8595B9" w14:textId="77777777" w:rsidR="00602FA5" w:rsidRPr="00602FA5" w:rsidRDefault="00764DF2" w:rsidP="00764DF2">
      <w:pPr>
        <w:autoSpaceDE w:val="0"/>
        <w:autoSpaceDN w:val="0"/>
        <w:adjustRightInd w:val="0"/>
      </w:pPr>
      <w:r>
        <w:t>4) контактный тел</w:t>
      </w:r>
      <w:r w:rsidR="00602FA5" w:rsidRPr="00602FA5">
        <w:t>ефон;</w:t>
      </w:r>
    </w:p>
    <w:p w14:paraId="68CDCA39" w14:textId="77777777" w:rsidR="00602FA5" w:rsidRPr="00602FA5" w:rsidRDefault="00764DF2" w:rsidP="00602FA5">
      <w:pPr>
        <w:autoSpaceDE w:val="0"/>
        <w:autoSpaceDN w:val="0"/>
        <w:adjustRightInd w:val="0"/>
        <w:ind w:firstLine="284"/>
      </w:pPr>
      <w:r>
        <w:t>5</w:t>
      </w:r>
      <w:r w:rsidR="00602FA5" w:rsidRPr="00602FA5">
        <w:t>) данные паспорта: серия, номер и дата выдачи паспорта, наименование органа, выдавшего</w:t>
      </w:r>
    </w:p>
    <w:p w14:paraId="39D3DBC0" w14:textId="77777777" w:rsidR="00602FA5" w:rsidRPr="00602FA5" w:rsidRDefault="00602FA5" w:rsidP="00602FA5">
      <w:pPr>
        <w:autoSpaceDE w:val="0"/>
        <w:autoSpaceDN w:val="0"/>
        <w:adjustRightInd w:val="0"/>
        <w:ind w:firstLine="284"/>
      </w:pPr>
      <w:r w:rsidRPr="00602FA5">
        <w:t>паспорт (иного документа, удостоверяющего личность);</w:t>
      </w:r>
    </w:p>
    <w:p w14:paraId="0FA235EF" w14:textId="77777777" w:rsidR="00602FA5" w:rsidRPr="00602FA5" w:rsidRDefault="00764DF2" w:rsidP="00602FA5">
      <w:pPr>
        <w:autoSpaceDE w:val="0"/>
        <w:autoSpaceDN w:val="0"/>
        <w:adjustRightInd w:val="0"/>
      </w:pPr>
      <w:r>
        <w:t xml:space="preserve">    6</w:t>
      </w:r>
      <w:r w:rsidR="00602FA5" w:rsidRPr="00602FA5">
        <w:t>) адрес места жительства;</w:t>
      </w:r>
    </w:p>
    <w:p w14:paraId="5CFBDBDA" w14:textId="77777777" w:rsidR="00602FA5" w:rsidRPr="00602FA5" w:rsidRDefault="00764DF2" w:rsidP="00602FA5">
      <w:pPr>
        <w:autoSpaceDE w:val="0"/>
        <w:autoSpaceDN w:val="0"/>
        <w:adjustRightInd w:val="0"/>
      </w:pPr>
      <w:r>
        <w:t xml:space="preserve">    7</w:t>
      </w:r>
      <w:r w:rsidR="00602FA5" w:rsidRPr="00602FA5">
        <w:t>) реквизиты банковского счета;</w:t>
      </w:r>
    </w:p>
    <w:p w14:paraId="452E25B8" w14:textId="77777777" w:rsidR="00602FA5" w:rsidRPr="00602FA5" w:rsidRDefault="00764DF2" w:rsidP="00602FA5">
      <w:pPr>
        <w:autoSpaceDE w:val="0"/>
        <w:autoSpaceDN w:val="0"/>
        <w:adjustRightInd w:val="0"/>
      </w:pPr>
      <w:r>
        <w:t xml:space="preserve"> 8</w:t>
      </w:r>
      <w:r w:rsidR="00602FA5" w:rsidRPr="00602FA5">
        <w:t>) номер счета по вкладу (счета банковской карты);</w:t>
      </w:r>
    </w:p>
    <w:p w14:paraId="1669D06C" w14:textId="77777777" w:rsidR="00602FA5" w:rsidRPr="00602FA5" w:rsidRDefault="00764DF2" w:rsidP="00764DF2">
      <w:pPr>
        <w:autoSpaceDE w:val="0"/>
        <w:autoSpaceDN w:val="0"/>
        <w:adjustRightInd w:val="0"/>
      </w:pPr>
      <w:r>
        <w:t xml:space="preserve">    9</w:t>
      </w:r>
      <w:r w:rsidR="00602FA5" w:rsidRPr="00602FA5">
        <w:t>) сведения о среднедушевом доходе семьи.</w:t>
      </w:r>
    </w:p>
    <w:p w14:paraId="746D8B22" w14:textId="77777777" w:rsidR="00602FA5" w:rsidRPr="00602FA5" w:rsidRDefault="00602FA5" w:rsidP="00602FA5">
      <w:pPr>
        <w:autoSpaceDE w:val="0"/>
        <w:autoSpaceDN w:val="0"/>
        <w:adjustRightInd w:val="0"/>
      </w:pPr>
    </w:p>
    <w:p w14:paraId="297F97A1" w14:textId="5E8D7BE1" w:rsidR="00602FA5" w:rsidRPr="00602FA5" w:rsidRDefault="00602FA5" w:rsidP="00602FA5">
      <w:pPr>
        <w:autoSpaceDE w:val="0"/>
        <w:autoSpaceDN w:val="0"/>
        <w:adjustRightInd w:val="0"/>
        <w:jc w:val="both"/>
      </w:pPr>
      <w:r w:rsidRPr="00602FA5">
        <w:t xml:space="preserve">    Настоящее согласие на обработку персональных данных действует с момента</w:t>
      </w:r>
      <w:r w:rsidR="00212404">
        <w:t xml:space="preserve"> </w:t>
      </w:r>
      <w:r w:rsidRPr="00602FA5">
        <w:t>подписания данного заявления на срок: бессрочно.</w:t>
      </w:r>
    </w:p>
    <w:p w14:paraId="1EE8D421" w14:textId="74D6552E" w:rsidR="00602FA5" w:rsidRPr="00602FA5" w:rsidRDefault="00602FA5" w:rsidP="00602FA5">
      <w:pPr>
        <w:autoSpaceDE w:val="0"/>
        <w:autoSpaceDN w:val="0"/>
        <w:adjustRightInd w:val="0"/>
        <w:jc w:val="both"/>
      </w:pPr>
      <w:r w:rsidRPr="00602FA5">
        <w:t xml:space="preserve">    Отзыв   настоящего</w:t>
      </w:r>
      <w:r w:rsidR="00212404">
        <w:t xml:space="preserve"> </w:t>
      </w:r>
      <w:r w:rsidRPr="00602FA5">
        <w:t>согласия в случаях, предусмотренных Федеральным</w:t>
      </w:r>
      <w:r w:rsidR="00212404">
        <w:t xml:space="preserve"> </w:t>
      </w:r>
      <w:r w:rsidRPr="00602FA5">
        <w:t>законом   от   27   июля   2006</w:t>
      </w:r>
      <w:r w:rsidR="00212404">
        <w:t xml:space="preserve"> </w:t>
      </w:r>
      <w:r w:rsidRPr="00602FA5">
        <w:t>года № 152-ФЗ «О персональных данных»,</w:t>
      </w:r>
      <w:r w:rsidR="00212404">
        <w:t xml:space="preserve"> </w:t>
      </w:r>
      <w:r w:rsidRPr="00602FA5">
        <w:t>осуществляется на основании моего заявления.</w:t>
      </w:r>
    </w:p>
    <w:p w14:paraId="651ECB41" w14:textId="77777777" w:rsidR="00602FA5" w:rsidRPr="00602FA5" w:rsidRDefault="00602FA5" w:rsidP="00602FA5">
      <w:pPr>
        <w:autoSpaceDE w:val="0"/>
        <w:autoSpaceDN w:val="0"/>
        <w:adjustRightInd w:val="0"/>
      </w:pPr>
    </w:p>
    <w:p w14:paraId="69687193" w14:textId="77777777" w:rsidR="00602FA5" w:rsidRPr="00602FA5" w:rsidRDefault="00602FA5" w:rsidP="00602FA5">
      <w:pPr>
        <w:autoSpaceDE w:val="0"/>
        <w:autoSpaceDN w:val="0"/>
        <w:adjustRightInd w:val="0"/>
      </w:pPr>
    </w:p>
    <w:p w14:paraId="66DA02FF" w14:textId="77777777" w:rsidR="00602FA5" w:rsidRPr="00602FA5" w:rsidRDefault="00602FA5" w:rsidP="00602FA5">
      <w:pPr>
        <w:autoSpaceDE w:val="0"/>
        <w:autoSpaceDN w:val="0"/>
        <w:adjustRightInd w:val="0"/>
      </w:pPr>
      <w:r w:rsidRPr="00602FA5">
        <w:t>«__» _________ 20__ г.                                ____________________</w:t>
      </w:r>
    </w:p>
    <w:p w14:paraId="54B1CE5F" w14:textId="77777777" w:rsidR="00602FA5" w:rsidRPr="00602FA5" w:rsidRDefault="00602FA5" w:rsidP="00602FA5">
      <w:pPr>
        <w:autoSpaceDE w:val="0"/>
        <w:autoSpaceDN w:val="0"/>
        <w:adjustRightInd w:val="0"/>
      </w:pPr>
      <w:r w:rsidRPr="00602FA5">
        <w:t xml:space="preserve">              (подпись)</w:t>
      </w:r>
    </w:p>
    <w:p w14:paraId="4446F544" w14:textId="77777777" w:rsidR="00602FA5" w:rsidRDefault="00602FA5" w:rsidP="002F0FDA">
      <w:pPr>
        <w:shd w:val="clear" w:color="auto" w:fill="FFFFFF"/>
        <w:ind w:left="426"/>
        <w:jc w:val="both"/>
        <w:rPr>
          <w:b/>
          <w:sz w:val="28"/>
          <w:szCs w:val="28"/>
        </w:rPr>
      </w:pPr>
    </w:p>
    <w:p w14:paraId="713C1AFA" w14:textId="77777777" w:rsidR="00602FA5" w:rsidRDefault="00602FA5" w:rsidP="002F0FDA">
      <w:pPr>
        <w:shd w:val="clear" w:color="auto" w:fill="FFFFFF"/>
        <w:ind w:left="426"/>
        <w:jc w:val="both"/>
        <w:rPr>
          <w:b/>
          <w:sz w:val="28"/>
          <w:szCs w:val="28"/>
        </w:rPr>
      </w:pPr>
    </w:p>
    <w:p w14:paraId="29E3CA87" w14:textId="77777777" w:rsidR="00602FA5" w:rsidRDefault="00602FA5" w:rsidP="002F0FDA">
      <w:pPr>
        <w:shd w:val="clear" w:color="auto" w:fill="FFFFFF"/>
        <w:ind w:left="426"/>
        <w:jc w:val="both"/>
        <w:rPr>
          <w:b/>
          <w:sz w:val="28"/>
          <w:szCs w:val="28"/>
        </w:rPr>
      </w:pPr>
    </w:p>
    <w:p w14:paraId="22DD717D" w14:textId="77777777" w:rsidR="00602FA5" w:rsidRDefault="00602FA5" w:rsidP="002F0FDA">
      <w:pPr>
        <w:shd w:val="clear" w:color="auto" w:fill="FFFFFF"/>
        <w:ind w:left="426"/>
        <w:jc w:val="both"/>
        <w:rPr>
          <w:b/>
          <w:sz w:val="28"/>
          <w:szCs w:val="28"/>
        </w:rPr>
      </w:pPr>
    </w:p>
    <w:p w14:paraId="24579716" w14:textId="77777777" w:rsidR="00602FA5" w:rsidRDefault="00602FA5" w:rsidP="002F0FDA">
      <w:pPr>
        <w:shd w:val="clear" w:color="auto" w:fill="FFFFFF"/>
        <w:ind w:left="426"/>
        <w:jc w:val="both"/>
        <w:rPr>
          <w:b/>
          <w:sz w:val="28"/>
          <w:szCs w:val="28"/>
        </w:rPr>
      </w:pPr>
    </w:p>
    <w:p w14:paraId="4F4BF631" w14:textId="77777777" w:rsidR="00FB63CB" w:rsidRDefault="00FB63CB" w:rsidP="002F0FDA">
      <w:pPr>
        <w:shd w:val="clear" w:color="auto" w:fill="FFFFFF"/>
        <w:ind w:left="426"/>
        <w:jc w:val="both"/>
        <w:rPr>
          <w:b/>
          <w:sz w:val="28"/>
          <w:szCs w:val="28"/>
        </w:rPr>
      </w:pPr>
    </w:p>
    <w:p w14:paraId="30308F6B" w14:textId="77777777" w:rsidR="00FB63CB" w:rsidRDefault="00FB63CB" w:rsidP="002F0FDA">
      <w:pPr>
        <w:shd w:val="clear" w:color="auto" w:fill="FFFFFF"/>
        <w:ind w:left="426"/>
        <w:jc w:val="both"/>
        <w:rPr>
          <w:b/>
          <w:sz w:val="28"/>
          <w:szCs w:val="28"/>
        </w:rPr>
      </w:pPr>
    </w:p>
    <w:sectPr w:rsidR="00FB63CB" w:rsidSect="00CE57B7">
      <w:pgSz w:w="11906" w:h="16838"/>
      <w:pgMar w:top="851"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7EB"/>
    <w:multiLevelType w:val="hybridMultilevel"/>
    <w:tmpl w:val="13FC0628"/>
    <w:lvl w:ilvl="0" w:tplc="5DD4E454">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5427FF7"/>
    <w:multiLevelType w:val="hybridMultilevel"/>
    <w:tmpl w:val="8976E920"/>
    <w:lvl w:ilvl="0" w:tplc="83942D3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6D3044A"/>
    <w:multiLevelType w:val="hybridMultilevel"/>
    <w:tmpl w:val="517C9124"/>
    <w:lvl w:ilvl="0" w:tplc="CD80567C">
      <w:start w:val="8"/>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 w15:restartNumberingAfterBreak="0">
    <w:nsid w:val="389561B2"/>
    <w:multiLevelType w:val="singleLevel"/>
    <w:tmpl w:val="4BAEE3B2"/>
    <w:lvl w:ilvl="0">
      <w:start w:val="1"/>
      <w:numFmt w:val="decimal"/>
      <w:lvlText w:val="%1)"/>
      <w:legacy w:legacy="1" w:legacySpace="0" w:legacyIndent="274"/>
      <w:lvlJc w:val="left"/>
      <w:rPr>
        <w:rFonts w:ascii="Times New Roman" w:hAnsi="Times New Roman" w:cs="Times New Roman" w:hint="default"/>
      </w:rPr>
    </w:lvl>
  </w:abstractNum>
  <w:abstractNum w:abstractNumId="4" w15:restartNumberingAfterBreak="0">
    <w:nsid w:val="38C9297A"/>
    <w:multiLevelType w:val="hybridMultilevel"/>
    <w:tmpl w:val="2AD0B80C"/>
    <w:lvl w:ilvl="0" w:tplc="24867A96">
      <w:start w:val="4"/>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 w15:restartNumberingAfterBreak="0">
    <w:nsid w:val="40040D98"/>
    <w:multiLevelType w:val="hybridMultilevel"/>
    <w:tmpl w:val="08D2E062"/>
    <w:lvl w:ilvl="0" w:tplc="56B25952">
      <w:start w:val="6"/>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6" w15:restartNumberingAfterBreak="0">
    <w:nsid w:val="503F5358"/>
    <w:multiLevelType w:val="multilevel"/>
    <w:tmpl w:val="6422EFCC"/>
    <w:lvl w:ilvl="0">
      <w:start w:val="1"/>
      <w:numFmt w:val="decimal"/>
      <w:lvlText w:val="%1."/>
      <w:lvlJc w:val="left"/>
      <w:pPr>
        <w:ind w:left="1439" w:hanging="930"/>
      </w:pPr>
      <w:rPr>
        <w:rFonts w:hint="default"/>
        <w:b w:val="0"/>
      </w:rPr>
    </w:lvl>
    <w:lvl w:ilvl="1">
      <w:start w:val="1"/>
      <w:numFmt w:val="decimal"/>
      <w:isLgl/>
      <w:lvlText w:val="%1.%2."/>
      <w:lvlJc w:val="left"/>
      <w:pPr>
        <w:ind w:left="1229" w:hanging="720"/>
      </w:pPr>
      <w:rPr>
        <w:rFonts w:hint="default"/>
      </w:rPr>
    </w:lvl>
    <w:lvl w:ilvl="2">
      <w:start w:val="1"/>
      <w:numFmt w:val="decimal"/>
      <w:isLgl/>
      <w:lvlText w:val="%1.%2.%3."/>
      <w:lvlJc w:val="left"/>
      <w:pPr>
        <w:ind w:left="1229" w:hanging="720"/>
      </w:pPr>
      <w:rPr>
        <w:rFonts w:hint="default"/>
      </w:rPr>
    </w:lvl>
    <w:lvl w:ilvl="3">
      <w:start w:val="1"/>
      <w:numFmt w:val="decimal"/>
      <w:isLgl/>
      <w:lvlText w:val="%1.%2.%3.%4."/>
      <w:lvlJc w:val="left"/>
      <w:pPr>
        <w:ind w:left="1589" w:hanging="108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949" w:hanging="1440"/>
      </w:pPr>
      <w:rPr>
        <w:rFonts w:hint="default"/>
      </w:rPr>
    </w:lvl>
    <w:lvl w:ilvl="6">
      <w:start w:val="1"/>
      <w:numFmt w:val="decimal"/>
      <w:isLgl/>
      <w:lvlText w:val="%1.%2.%3.%4.%5.%6.%7."/>
      <w:lvlJc w:val="left"/>
      <w:pPr>
        <w:ind w:left="2309" w:hanging="1800"/>
      </w:pPr>
      <w:rPr>
        <w:rFonts w:hint="default"/>
      </w:rPr>
    </w:lvl>
    <w:lvl w:ilvl="7">
      <w:start w:val="1"/>
      <w:numFmt w:val="decimal"/>
      <w:isLgl/>
      <w:lvlText w:val="%1.%2.%3.%4.%5.%6.%7.%8."/>
      <w:lvlJc w:val="left"/>
      <w:pPr>
        <w:ind w:left="2309" w:hanging="1800"/>
      </w:pPr>
      <w:rPr>
        <w:rFonts w:hint="default"/>
      </w:rPr>
    </w:lvl>
    <w:lvl w:ilvl="8">
      <w:start w:val="1"/>
      <w:numFmt w:val="decimal"/>
      <w:isLgl/>
      <w:lvlText w:val="%1.%2.%3.%4.%5.%6.%7.%8.%9."/>
      <w:lvlJc w:val="left"/>
      <w:pPr>
        <w:ind w:left="2669" w:hanging="2160"/>
      </w:pPr>
      <w:rPr>
        <w:rFonts w:hint="default"/>
      </w:rPr>
    </w:lvl>
  </w:abstractNum>
  <w:abstractNum w:abstractNumId="7" w15:restartNumberingAfterBreak="0">
    <w:nsid w:val="50BD28B5"/>
    <w:multiLevelType w:val="hybridMultilevel"/>
    <w:tmpl w:val="D65E529A"/>
    <w:lvl w:ilvl="0" w:tplc="8E62EED4">
      <w:start w:val="5"/>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8" w15:restartNumberingAfterBreak="0">
    <w:nsid w:val="53C90B55"/>
    <w:multiLevelType w:val="singleLevel"/>
    <w:tmpl w:val="1346C1D0"/>
    <w:lvl w:ilvl="0">
      <w:start w:val="4"/>
      <w:numFmt w:val="decimal"/>
      <w:lvlText w:val="%1)"/>
      <w:legacy w:legacy="1" w:legacySpace="0" w:legacyIndent="268"/>
      <w:lvlJc w:val="left"/>
      <w:rPr>
        <w:rFonts w:ascii="Times New Roman" w:hAnsi="Times New Roman" w:cs="Times New Roman" w:hint="default"/>
      </w:rPr>
    </w:lvl>
  </w:abstractNum>
  <w:abstractNum w:abstractNumId="9" w15:restartNumberingAfterBreak="0">
    <w:nsid w:val="642D4E8A"/>
    <w:multiLevelType w:val="singleLevel"/>
    <w:tmpl w:val="85548122"/>
    <w:lvl w:ilvl="0">
      <w:start w:val="1"/>
      <w:numFmt w:val="decimal"/>
      <w:lvlText w:val="%1)"/>
      <w:legacy w:legacy="1" w:legacySpace="0" w:legacyIndent="268"/>
      <w:lvlJc w:val="left"/>
      <w:rPr>
        <w:rFonts w:ascii="Times New Roman" w:hAnsi="Times New Roman" w:cs="Times New Roman" w:hint="default"/>
      </w:rPr>
    </w:lvl>
  </w:abstractNum>
  <w:abstractNum w:abstractNumId="10" w15:restartNumberingAfterBreak="0">
    <w:nsid w:val="6FA84696"/>
    <w:multiLevelType w:val="singleLevel"/>
    <w:tmpl w:val="5338209E"/>
    <w:lvl w:ilvl="0">
      <w:start w:val="6"/>
      <w:numFmt w:val="decimal"/>
      <w:lvlText w:val="%1."/>
      <w:legacy w:legacy="1" w:legacySpace="0" w:legacyIndent="255"/>
      <w:lvlJc w:val="left"/>
      <w:rPr>
        <w:rFonts w:ascii="Times New Roman" w:hAnsi="Times New Roman" w:cs="Times New Roman" w:hint="default"/>
      </w:rPr>
    </w:lvl>
  </w:abstractNum>
  <w:abstractNum w:abstractNumId="11"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1187520065">
    <w:abstractNumId w:val="11"/>
  </w:num>
  <w:num w:numId="2" w16cid:durableId="1693922963">
    <w:abstractNumId w:val="6"/>
  </w:num>
  <w:num w:numId="3" w16cid:durableId="205798641">
    <w:abstractNumId w:val="1"/>
  </w:num>
  <w:num w:numId="4" w16cid:durableId="1314722819">
    <w:abstractNumId w:val="0"/>
  </w:num>
  <w:num w:numId="5" w16cid:durableId="197548668">
    <w:abstractNumId w:val="2"/>
  </w:num>
  <w:num w:numId="6" w16cid:durableId="1809735918">
    <w:abstractNumId w:val="7"/>
  </w:num>
  <w:num w:numId="7" w16cid:durableId="103963214">
    <w:abstractNumId w:val="8"/>
  </w:num>
  <w:num w:numId="8" w16cid:durableId="1115905484">
    <w:abstractNumId w:val="10"/>
  </w:num>
  <w:num w:numId="9" w16cid:durableId="228543926">
    <w:abstractNumId w:val="9"/>
  </w:num>
  <w:num w:numId="10" w16cid:durableId="552035152">
    <w:abstractNumId w:val="3"/>
  </w:num>
  <w:num w:numId="11" w16cid:durableId="1039160090">
    <w:abstractNumId w:val="5"/>
  </w:num>
  <w:num w:numId="12" w16cid:durableId="713508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documentProtection w:edit="forms" w:enforcement="0"/>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51615"/>
    <w:rsid w:val="000045CD"/>
    <w:rsid w:val="00017FF7"/>
    <w:rsid w:val="000470D9"/>
    <w:rsid w:val="0006422A"/>
    <w:rsid w:val="00092442"/>
    <w:rsid w:val="000A634C"/>
    <w:rsid w:val="000E53D5"/>
    <w:rsid w:val="000F315C"/>
    <w:rsid w:val="000F42B6"/>
    <w:rsid w:val="00131B43"/>
    <w:rsid w:val="00164D6F"/>
    <w:rsid w:val="00167DDF"/>
    <w:rsid w:val="00186F81"/>
    <w:rsid w:val="001E3CA0"/>
    <w:rsid w:val="001E43A1"/>
    <w:rsid w:val="00202ECD"/>
    <w:rsid w:val="0020475A"/>
    <w:rsid w:val="00210007"/>
    <w:rsid w:val="00212404"/>
    <w:rsid w:val="00221129"/>
    <w:rsid w:val="00256E52"/>
    <w:rsid w:val="00263784"/>
    <w:rsid w:val="00294045"/>
    <w:rsid w:val="002C7976"/>
    <w:rsid w:val="002F0FDA"/>
    <w:rsid w:val="0034694E"/>
    <w:rsid w:val="00447337"/>
    <w:rsid w:val="004667C5"/>
    <w:rsid w:val="00474098"/>
    <w:rsid w:val="00484F39"/>
    <w:rsid w:val="004A5805"/>
    <w:rsid w:val="004F6BCB"/>
    <w:rsid w:val="00514C69"/>
    <w:rsid w:val="00544521"/>
    <w:rsid w:val="00555AFB"/>
    <w:rsid w:val="00557936"/>
    <w:rsid w:val="00567E2C"/>
    <w:rsid w:val="00594453"/>
    <w:rsid w:val="005B1DAF"/>
    <w:rsid w:val="005C3AB3"/>
    <w:rsid w:val="005E528B"/>
    <w:rsid w:val="00602FA5"/>
    <w:rsid w:val="0061159B"/>
    <w:rsid w:val="00651615"/>
    <w:rsid w:val="00660668"/>
    <w:rsid w:val="00681F51"/>
    <w:rsid w:val="00691003"/>
    <w:rsid w:val="006C0391"/>
    <w:rsid w:val="006C7872"/>
    <w:rsid w:val="006D2F8C"/>
    <w:rsid w:val="006F0F1D"/>
    <w:rsid w:val="00721E51"/>
    <w:rsid w:val="00764DF2"/>
    <w:rsid w:val="007A41F9"/>
    <w:rsid w:val="007D6454"/>
    <w:rsid w:val="007E2585"/>
    <w:rsid w:val="007F23AB"/>
    <w:rsid w:val="007F6CFC"/>
    <w:rsid w:val="008226C8"/>
    <w:rsid w:val="00831380"/>
    <w:rsid w:val="00832197"/>
    <w:rsid w:val="008333F2"/>
    <w:rsid w:val="00836731"/>
    <w:rsid w:val="008369E7"/>
    <w:rsid w:val="0086470A"/>
    <w:rsid w:val="0088020A"/>
    <w:rsid w:val="00880517"/>
    <w:rsid w:val="00895747"/>
    <w:rsid w:val="00896D7F"/>
    <w:rsid w:val="008A093B"/>
    <w:rsid w:val="008D6DE0"/>
    <w:rsid w:val="009171A5"/>
    <w:rsid w:val="00922CA0"/>
    <w:rsid w:val="0095190A"/>
    <w:rsid w:val="0098277B"/>
    <w:rsid w:val="00984375"/>
    <w:rsid w:val="0098671F"/>
    <w:rsid w:val="009B244C"/>
    <w:rsid w:val="009D09D3"/>
    <w:rsid w:val="009D6679"/>
    <w:rsid w:val="00A034E5"/>
    <w:rsid w:val="00A05B21"/>
    <w:rsid w:val="00A54F39"/>
    <w:rsid w:val="00A67F0B"/>
    <w:rsid w:val="00AD3436"/>
    <w:rsid w:val="00AE3D22"/>
    <w:rsid w:val="00B027A1"/>
    <w:rsid w:val="00B04768"/>
    <w:rsid w:val="00B403E3"/>
    <w:rsid w:val="00B628D2"/>
    <w:rsid w:val="00B64AD3"/>
    <w:rsid w:val="00B65969"/>
    <w:rsid w:val="00BB43E6"/>
    <w:rsid w:val="00BC7537"/>
    <w:rsid w:val="00C3551E"/>
    <w:rsid w:val="00C47354"/>
    <w:rsid w:val="00C476DB"/>
    <w:rsid w:val="00C729AB"/>
    <w:rsid w:val="00C825BE"/>
    <w:rsid w:val="00C8611C"/>
    <w:rsid w:val="00CA2A68"/>
    <w:rsid w:val="00CE56B4"/>
    <w:rsid w:val="00CE57B7"/>
    <w:rsid w:val="00D569D5"/>
    <w:rsid w:val="00D76AA7"/>
    <w:rsid w:val="00D837B3"/>
    <w:rsid w:val="00DB1DC5"/>
    <w:rsid w:val="00E20143"/>
    <w:rsid w:val="00E35A9A"/>
    <w:rsid w:val="00EB02E2"/>
    <w:rsid w:val="00EB36E9"/>
    <w:rsid w:val="00EB727C"/>
    <w:rsid w:val="00EC1155"/>
    <w:rsid w:val="00F827B2"/>
    <w:rsid w:val="00FB63CB"/>
    <w:rsid w:val="00FD1BFE"/>
    <w:rsid w:val="00FD2D1F"/>
    <w:rsid w:val="00FE3896"/>
    <w:rsid w:val="00FF4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2097C"/>
  <w15:docId w15:val="{8DAE6748-7473-44C9-A05C-68706DE1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Заголовок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3">
    <w:name w:val="Body Text Indent 3"/>
    <w:basedOn w:val="a"/>
    <w:link w:val="30"/>
    <w:rsid w:val="00AD3436"/>
    <w:pPr>
      <w:widowControl w:val="0"/>
      <w:shd w:val="clear" w:color="auto" w:fill="FFFFFF"/>
      <w:spacing w:line="360" w:lineRule="auto"/>
      <w:ind w:left="360"/>
      <w:jc w:val="both"/>
    </w:pPr>
    <w:rPr>
      <w:snapToGrid w:val="0"/>
      <w:color w:val="000000"/>
      <w:szCs w:val="20"/>
    </w:rPr>
  </w:style>
  <w:style w:type="character" w:customStyle="1" w:styleId="30">
    <w:name w:val="Основной текст с отступом 3 Знак"/>
    <w:link w:val="3"/>
    <w:rsid w:val="00AD3436"/>
    <w:rPr>
      <w:rFonts w:ascii="Times New Roman" w:eastAsia="Times New Roman" w:hAnsi="Times New Roman"/>
      <w:snapToGrid w:val="0"/>
      <w:color w:val="000000"/>
      <w:sz w:val="24"/>
      <w:shd w:val="clear" w:color="auto" w:fill="FFFFFF"/>
    </w:rPr>
  </w:style>
  <w:style w:type="paragraph" w:styleId="aa">
    <w:name w:val="Body Text Indent"/>
    <w:basedOn w:val="a"/>
    <w:link w:val="ab"/>
    <w:uiPriority w:val="99"/>
    <w:semiHidden/>
    <w:unhideWhenUsed/>
    <w:rsid w:val="000F315C"/>
    <w:pPr>
      <w:spacing w:after="120"/>
      <w:ind w:left="283"/>
    </w:pPr>
  </w:style>
  <w:style w:type="character" w:customStyle="1" w:styleId="ab">
    <w:name w:val="Основной текст с отступом Знак"/>
    <w:link w:val="aa"/>
    <w:uiPriority w:val="99"/>
    <w:semiHidden/>
    <w:rsid w:val="000F315C"/>
    <w:rPr>
      <w:rFonts w:ascii="Times New Roman" w:eastAsia="Times New Roman" w:hAnsi="Times New Roman"/>
      <w:sz w:val="24"/>
      <w:szCs w:val="24"/>
    </w:rPr>
  </w:style>
  <w:style w:type="paragraph" w:styleId="ac">
    <w:name w:val="Body Text"/>
    <w:basedOn w:val="a"/>
    <w:link w:val="ad"/>
    <w:uiPriority w:val="99"/>
    <w:semiHidden/>
    <w:unhideWhenUsed/>
    <w:rsid w:val="000F315C"/>
    <w:pPr>
      <w:spacing w:after="120"/>
    </w:pPr>
  </w:style>
  <w:style w:type="character" w:customStyle="1" w:styleId="ad">
    <w:name w:val="Основной текст Знак"/>
    <w:link w:val="ac"/>
    <w:uiPriority w:val="99"/>
    <w:semiHidden/>
    <w:rsid w:val="000F315C"/>
    <w:rPr>
      <w:rFonts w:ascii="Times New Roman" w:eastAsia="Times New Roman" w:hAnsi="Times New Roman"/>
      <w:sz w:val="24"/>
      <w:szCs w:val="24"/>
    </w:rPr>
  </w:style>
  <w:style w:type="paragraph" w:styleId="ae">
    <w:name w:val="List Paragraph"/>
    <w:basedOn w:val="a"/>
    <w:uiPriority w:val="34"/>
    <w:qFormat/>
    <w:rsid w:val="00221129"/>
    <w:pPr>
      <w:ind w:left="720"/>
      <w:contextualSpacing/>
    </w:pPr>
  </w:style>
  <w:style w:type="character" w:styleId="af">
    <w:name w:val="Hyperlink"/>
    <w:basedOn w:val="a0"/>
    <w:uiPriority w:val="99"/>
    <w:semiHidden/>
    <w:unhideWhenUsed/>
    <w:rsid w:val="00C47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32255">
      <w:bodyDiv w:val="1"/>
      <w:marLeft w:val="0"/>
      <w:marRight w:val="0"/>
      <w:marTop w:val="0"/>
      <w:marBottom w:val="0"/>
      <w:divBdr>
        <w:top w:val="none" w:sz="0" w:space="0" w:color="auto"/>
        <w:left w:val="none" w:sz="0" w:space="0" w:color="auto"/>
        <w:bottom w:val="none" w:sz="0" w:space="0" w:color="auto"/>
        <w:right w:val="none" w:sz="0" w:space="0" w:color="auto"/>
      </w:divBdr>
    </w:div>
    <w:div w:id="987171708">
      <w:bodyDiv w:val="1"/>
      <w:marLeft w:val="0"/>
      <w:marRight w:val="0"/>
      <w:marTop w:val="0"/>
      <w:marBottom w:val="0"/>
      <w:divBdr>
        <w:top w:val="none" w:sz="0" w:space="0" w:color="auto"/>
        <w:left w:val="none" w:sz="0" w:space="0" w:color="auto"/>
        <w:bottom w:val="none" w:sz="0" w:space="0" w:color="auto"/>
        <w:right w:val="none" w:sz="0" w:space="0" w:color="auto"/>
      </w:divBdr>
    </w:div>
    <w:div w:id="11988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999&amp;date=30.10.2023" TargetMode="External"/><Relationship Id="rId3" Type="http://schemas.openxmlformats.org/officeDocument/2006/relationships/settings" Target="settings.xml"/><Relationship Id="rId7" Type="http://schemas.openxmlformats.org/officeDocument/2006/relationships/hyperlink" Target="https://login.consultant.ru/link/?req=doc&amp;base=LAW&amp;n=426999&amp;date=30.10.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071&amp;n=16637&amp;date=30.10.202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eq=doc&amp;base=LAW&amp;n=426999&amp;date=30.10.2023" TargetMode="External"/><Relationship Id="rId4" Type="http://schemas.openxmlformats.org/officeDocument/2006/relationships/webSettings" Target="web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6</cp:revision>
  <cp:lastPrinted>2023-11-02T05:48:00Z</cp:lastPrinted>
  <dcterms:created xsi:type="dcterms:W3CDTF">2023-10-30T06:48:00Z</dcterms:created>
  <dcterms:modified xsi:type="dcterms:W3CDTF">2023-11-27T07:33:00Z</dcterms:modified>
</cp:coreProperties>
</file>