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3B2A26" wp14:editId="18CCBD9D">
            <wp:simplePos x="0" y="0"/>
            <wp:positionH relativeFrom="column">
              <wp:posOffset>1763395</wp:posOffset>
            </wp:positionH>
            <wp:positionV relativeFrom="paragraph">
              <wp:posOffset>-386715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4DB" w:rsidRPr="00A04E99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7109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05.04.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2E37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9876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934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109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240</w:t>
      </w:r>
    </w:p>
    <w:p w:rsidR="00C714DB" w:rsidRPr="00A04E99" w:rsidRDefault="009341D2" w:rsidP="00C7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714DB"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C714DB" w:rsidRPr="00B31FB5" w:rsidRDefault="00C714DB" w:rsidP="00C71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14DB" w:rsidRPr="00F84F75" w:rsidRDefault="009341D2" w:rsidP="0098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</w:t>
      </w:r>
      <w:r w:rsidR="002E373C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изменений </w:t>
      </w:r>
      <w:r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Постановление администрации городского округа Верхний Тагил от </w:t>
      </w:r>
      <w:r w:rsidR="00D57197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19.11</w:t>
      </w:r>
      <w:r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D57197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</w:t>
      </w:r>
      <w:r w:rsidR="00D57197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1167</w:t>
      </w:r>
      <w:r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C714DB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</w:t>
      </w:r>
      <w:r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Многофункциональный центр</w:t>
      </w:r>
      <w:r w:rsidR="00C714DB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предоставления государственных (муниципальных) услуг»</w:t>
      </w:r>
    </w:p>
    <w:p w:rsidR="00987687" w:rsidRPr="00F84F75" w:rsidRDefault="00C714DB" w:rsidP="00987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территории </w:t>
      </w:r>
      <w:r w:rsidR="009341D2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Верхний Тагил»</w:t>
      </w:r>
      <w:r w:rsid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87687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2E373C" w:rsidRPr="00F84F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изменениями</w:t>
      </w:r>
      <w:r w:rsidR="00987687" w:rsidRPr="00F84F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C714DB" w:rsidRPr="00B31FB5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C714DB" w:rsidRPr="00F84F75" w:rsidRDefault="002E373C" w:rsidP="002E3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27.07.2010 № 210-ФЗ (ред. от 28.12.2016) «Об организации предоставления государственных и муниципальных услуг», </w:t>
      </w:r>
      <w:r w:rsidR="00C714DB" w:rsidRPr="00F84F7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Свердловской области от 29.12.2012 № 2827-РП «Об организации предоставления государственных и муниципальных услуг по принципу </w:t>
      </w:r>
      <w:r w:rsidR="00703AE9" w:rsidRPr="00F84F75">
        <w:rPr>
          <w:rFonts w:ascii="Times New Roman" w:hAnsi="Times New Roman" w:cs="Times New Roman"/>
          <w:sz w:val="28"/>
          <w:szCs w:val="28"/>
        </w:rPr>
        <w:t>«одного окна»</w:t>
      </w:r>
      <w:r w:rsidR="00C714DB" w:rsidRPr="00F84F75">
        <w:rPr>
          <w:rFonts w:ascii="Times New Roman" w:hAnsi="Times New Roman" w:cs="Times New Roman"/>
          <w:sz w:val="28"/>
          <w:szCs w:val="28"/>
        </w:rPr>
        <w:t xml:space="preserve"> в Свердловской области», </w:t>
      </w:r>
      <w:hyperlink r:id="rId6" w:history="1">
        <w:r w:rsidR="00C714DB" w:rsidRPr="00F84F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714DB" w:rsidRPr="00F84F7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25.09.2013 №1159-ПП (ред. от </w:t>
      </w:r>
      <w:r w:rsidR="002352DB" w:rsidRPr="00F84F75">
        <w:rPr>
          <w:rFonts w:ascii="Times New Roman" w:hAnsi="Times New Roman" w:cs="Times New Roman"/>
          <w:sz w:val="28"/>
          <w:szCs w:val="28"/>
        </w:rPr>
        <w:t>20.09.</w:t>
      </w:r>
      <w:r w:rsidR="00F96B2D" w:rsidRPr="00F84F75">
        <w:rPr>
          <w:rFonts w:ascii="Times New Roman" w:hAnsi="Times New Roman" w:cs="Times New Roman"/>
          <w:sz w:val="28"/>
          <w:szCs w:val="28"/>
        </w:rPr>
        <w:t>201</w:t>
      </w:r>
      <w:r w:rsidR="002352DB" w:rsidRPr="00F84F75">
        <w:rPr>
          <w:rFonts w:ascii="Times New Roman" w:hAnsi="Times New Roman" w:cs="Times New Roman"/>
          <w:sz w:val="28"/>
          <w:szCs w:val="28"/>
        </w:rPr>
        <w:t>6</w:t>
      </w:r>
      <w:r w:rsidR="00C714DB" w:rsidRPr="00F84F75">
        <w:rPr>
          <w:rFonts w:ascii="Times New Roman" w:hAnsi="Times New Roman" w:cs="Times New Roman"/>
          <w:sz w:val="28"/>
          <w:szCs w:val="28"/>
        </w:rPr>
        <w:t>)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Уставом городского округа Верхний Тагил</w:t>
      </w:r>
      <w:r w:rsidR="00F84F75">
        <w:rPr>
          <w:rFonts w:ascii="Times New Roman" w:hAnsi="Times New Roman" w:cs="Times New Roman"/>
          <w:sz w:val="28"/>
          <w:szCs w:val="28"/>
        </w:rPr>
        <w:t>,</w:t>
      </w:r>
    </w:p>
    <w:p w:rsidR="00C714DB" w:rsidRPr="00F84F7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DB" w:rsidRPr="00F84F7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373C" w:rsidRPr="00F84F75" w:rsidRDefault="00F84F75" w:rsidP="002E37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4F75">
        <w:rPr>
          <w:sz w:val="28"/>
          <w:szCs w:val="28"/>
        </w:rPr>
        <w:t xml:space="preserve">Внести изменения в Постановление администрации городского округа Верхний Тагил от 19.11.2015 № 1167 «Об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городского округа Верхний Тагил» </w:t>
      </w:r>
      <w:r>
        <w:rPr>
          <w:sz w:val="28"/>
          <w:szCs w:val="28"/>
        </w:rPr>
        <w:t xml:space="preserve">(с изменениями) </w:t>
      </w:r>
      <w:r w:rsidRPr="00F84F75">
        <w:rPr>
          <w:sz w:val="28"/>
          <w:szCs w:val="28"/>
        </w:rPr>
        <w:t xml:space="preserve">изложив </w:t>
      </w:r>
      <w:r w:rsidR="002E373C" w:rsidRPr="00F84F75">
        <w:rPr>
          <w:sz w:val="28"/>
          <w:szCs w:val="28"/>
        </w:rPr>
        <w:t xml:space="preserve">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</w:t>
      </w:r>
      <w:r w:rsidR="002E373C" w:rsidRPr="00F84F75">
        <w:rPr>
          <w:sz w:val="28"/>
          <w:szCs w:val="28"/>
        </w:rPr>
        <w:lastRenderedPageBreak/>
        <w:t>(муниципальных) услуг» на территории городского округа Верхний Тагил» в новой редакции (прилагается).</w:t>
      </w:r>
    </w:p>
    <w:p w:rsidR="00C714DB" w:rsidRPr="00F84F75" w:rsidRDefault="00C714DB" w:rsidP="002E373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4F75">
        <w:rPr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7" w:history="1">
        <w:r w:rsidRPr="00F84F75">
          <w:rPr>
            <w:rStyle w:val="a4"/>
            <w:sz w:val="28"/>
            <w:szCs w:val="28"/>
            <w:lang w:val="en-US"/>
          </w:rPr>
          <w:t>www</w:t>
        </w:r>
        <w:r w:rsidRPr="00F84F75">
          <w:rPr>
            <w:rStyle w:val="a4"/>
            <w:sz w:val="28"/>
            <w:szCs w:val="28"/>
          </w:rPr>
          <w:t>.</w:t>
        </w:r>
        <w:r w:rsidRPr="00F84F75">
          <w:rPr>
            <w:rStyle w:val="a4"/>
            <w:sz w:val="28"/>
            <w:szCs w:val="28"/>
            <w:lang w:val="en-US"/>
          </w:rPr>
          <w:t>go</w:t>
        </w:r>
        <w:r w:rsidRPr="00F84F75">
          <w:rPr>
            <w:rStyle w:val="a4"/>
            <w:sz w:val="28"/>
            <w:szCs w:val="28"/>
          </w:rPr>
          <w:t>-</w:t>
        </w:r>
        <w:r w:rsidRPr="00F84F75">
          <w:rPr>
            <w:rStyle w:val="a4"/>
            <w:sz w:val="28"/>
            <w:szCs w:val="28"/>
            <w:lang w:val="en-US"/>
          </w:rPr>
          <w:t>vtagil</w:t>
        </w:r>
        <w:r w:rsidRPr="00F84F75">
          <w:rPr>
            <w:rStyle w:val="a4"/>
            <w:sz w:val="28"/>
            <w:szCs w:val="28"/>
          </w:rPr>
          <w:t>.</w:t>
        </w:r>
        <w:r w:rsidRPr="00F84F75">
          <w:rPr>
            <w:rStyle w:val="a4"/>
            <w:sz w:val="28"/>
            <w:szCs w:val="28"/>
            <w:lang w:val="en-US"/>
          </w:rPr>
          <w:t>ru</w:t>
        </w:r>
      </w:hyperlink>
      <w:r w:rsidRPr="00F84F75">
        <w:rPr>
          <w:sz w:val="28"/>
          <w:szCs w:val="28"/>
        </w:rPr>
        <w:t xml:space="preserve"> </w:t>
      </w:r>
    </w:p>
    <w:p w:rsidR="00C714DB" w:rsidRPr="00F84F75" w:rsidRDefault="00C714DB" w:rsidP="00C714D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4F75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по социальным вопросам </w:t>
      </w:r>
      <w:r w:rsidR="00703AE9" w:rsidRPr="00F84F75">
        <w:rPr>
          <w:sz w:val="28"/>
          <w:szCs w:val="28"/>
        </w:rPr>
        <w:t>Упорову И.Г.</w:t>
      </w:r>
    </w:p>
    <w:p w:rsidR="00C714DB" w:rsidRPr="00F84F75" w:rsidRDefault="00C714DB" w:rsidP="00C714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F75" w:rsidRPr="00F84F75" w:rsidRDefault="00F84F75" w:rsidP="00F84F75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F75">
        <w:rPr>
          <w:rFonts w:ascii="Times New Roman" w:hAnsi="Times New Roman" w:cs="Times New Roman"/>
          <w:sz w:val="28"/>
          <w:szCs w:val="28"/>
        </w:rPr>
        <w:t xml:space="preserve">И.о. </w:t>
      </w:r>
      <w:r w:rsidR="00C714DB" w:rsidRPr="00F84F75">
        <w:rPr>
          <w:rFonts w:ascii="Times New Roman" w:hAnsi="Times New Roman" w:cs="Times New Roman"/>
          <w:sz w:val="28"/>
          <w:szCs w:val="28"/>
        </w:rPr>
        <w:t>Глав</w:t>
      </w:r>
      <w:r w:rsidRPr="00F84F75">
        <w:rPr>
          <w:rFonts w:ascii="Times New Roman" w:hAnsi="Times New Roman" w:cs="Times New Roman"/>
          <w:sz w:val="28"/>
          <w:szCs w:val="28"/>
        </w:rPr>
        <w:t>ы</w:t>
      </w:r>
      <w:r w:rsidR="00C714DB" w:rsidRPr="00F84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75" w:rsidRPr="00F84F75" w:rsidRDefault="00C714DB" w:rsidP="00F84F75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F75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            </w:t>
      </w:r>
      <w:r w:rsidR="00F84F75" w:rsidRPr="00F84F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4F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4F75" w:rsidRPr="00F84F75">
        <w:rPr>
          <w:rFonts w:ascii="Times New Roman" w:hAnsi="Times New Roman" w:cs="Times New Roman"/>
          <w:sz w:val="28"/>
          <w:szCs w:val="28"/>
        </w:rPr>
        <w:t>Ю.В. Прокошин</w:t>
      </w:r>
      <w:r w:rsidRPr="00F84F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92" w:rsidRPr="001437F6" w:rsidRDefault="00146C92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146C92" w:rsidRPr="001437F6" w:rsidRDefault="00146C92" w:rsidP="0014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городского округа Верхний Тагил</w:t>
      </w:r>
    </w:p>
    <w:p w:rsidR="00146C92" w:rsidRPr="001437F6" w:rsidRDefault="00146C92" w:rsidP="00146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8" w:type="dxa"/>
        <w:tblLook w:val="01E0" w:firstRow="1" w:lastRow="1" w:firstColumn="1" w:lastColumn="1" w:noHBand="0" w:noVBand="0"/>
      </w:tblPr>
      <w:tblGrid>
        <w:gridCol w:w="2196"/>
        <w:gridCol w:w="468"/>
        <w:gridCol w:w="2156"/>
        <w:gridCol w:w="1685"/>
        <w:gridCol w:w="1581"/>
        <w:gridCol w:w="1553"/>
        <w:gridCol w:w="199"/>
      </w:tblGrid>
      <w:tr w:rsidR="00146C92" w:rsidRPr="001437F6" w:rsidTr="00786221">
        <w:tc>
          <w:tcPr>
            <w:tcW w:w="2196" w:type="dxa"/>
            <w:shd w:val="clear" w:color="auto" w:fill="auto"/>
          </w:tcPr>
          <w:p w:rsidR="00146C92" w:rsidRDefault="00146C92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Заголовок </w:t>
            </w:r>
          </w:p>
          <w:p w:rsidR="00146C92" w:rsidRPr="001437F6" w:rsidRDefault="00146C92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</w:tc>
        <w:tc>
          <w:tcPr>
            <w:tcW w:w="7642" w:type="dxa"/>
            <w:gridSpan w:val="6"/>
            <w:shd w:val="clear" w:color="auto" w:fill="auto"/>
          </w:tcPr>
          <w:p w:rsidR="00146C92" w:rsidRPr="00146C92" w:rsidRDefault="00146C92" w:rsidP="00146C92">
            <w:pPr>
              <w:pStyle w:val="ConsPlusTitle"/>
              <w:jc w:val="both"/>
              <w:rPr>
                <w:rFonts w:ascii="Times New Roman" w:hAnsi="Times New Roman" w:cs="Times New Roman"/>
                <w:i/>
              </w:rPr>
            </w:pPr>
            <w:r w:rsidRPr="00146C92">
              <w:rPr>
                <w:rFonts w:ascii="Times New Roman" w:hAnsi="Times New Roman" w:cs="Times New Roman"/>
                <w:i/>
              </w:rPr>
              <w:t xml:space="preserve">О внесении дополнений в Постановление администрации городского округа Верхний Тагил от 19.11.2015 № 1167 «Об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</w:t>
            </w:r>
          </w:p>
          <w:p w:rsidR="00146C92" w:rsidRPr="00146C92" w:rsidRDefault="00146C92" w:rsidP="00146C92">
            <w:pPr>
              <w:pStyle w:val="ConsPlusTitle"/>
              <w:jc w:val="both"/>
              <w:rPr>
                <w:rFonts w:ascii="Times New Roman" w:hAnsi="Times New Roman" w:cs="Times New Roman"/>
                <w:i/>
              </w:rPr>
            </w:pPr>
            <w:r w:rsidRPr="00146C92">
              <w:rPr>
                <w:rFonts w:ascii="Times New Roman" w:hAnsi="Times New Roman" w:cs="Times New Roman"/>
                <w:i/>
              </w:rPr>
              <w:t xml:space="preserve">на территории городского округа Верхний Тагил» </w:t>
            </w:r>
          </w:p>
          <w:p w:rsidR="00146C92" w:rsidRPr="00BA47EE" w:rsidRDefault="00146C92" w:rsidP="00146C92">
            <w:pPr>
              <w:pStyle w:val="ConsPlusTitle"/>
              <w:jc w:val="both"/>
            </w:pPr>
          </w:p>
        </w:tc>
      </w:tr>
      <w:tr w:rsidR="00146C92" w:rsidRPr="001437F6" w:rsidTr="0078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</w:trPr>
        <w:tc>
          <w:tcPr>
            <w:tcW w:w="2664" w:type="dxa"/>
            <w:gridSpan w:val="2"/>
            <w:vMerge w:val="restart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  <w:tc>
          <w:tcPr>
            <w:tcW w:w="1553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146C92" w:rsidRPr="001437F6" w:rsidTr="0078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</w:trPr>
        <w:tc>
          <w:tcPr>
            <w:tcW w:w="2664" w:type="dxa"/>
            <w:gridSpan w:val="2"/>
            <w:vMerge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53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C92" w:rsidRPr="001437F6" w:rsidTr="0078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</w:trPr>
        <w:tc>
          <w:tcPr>
            <w:tcW w:w="2664" w:type="dxa"/>
            <w:gridSpan w:val="2"/>
            <w:shd w:val="clear" w:color="auto" w:fill="auto"/>
          </w:tcPr>
          <w:p w:rsidR="00146C92" w:rsidRPr="00146C92" w:rsidRDefault="00146C92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156" w:type="dxa"/>
            <w:shd w:val="clear" w:color="auto" w:fill="auto"/>
          </w:tcPr>
          <w:p w:rsidR="00146C92" w:rsidRPr="00146C92" w:rsidRDefault="00146C92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Упорова И.Г.</w:t>
            </w:r>
          </w:p>
        </w:tc>
        <w:tc>
          <w:tcPr>
            <w:tcW w:w="1685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C92" w:rsidRPr="001437F6" w:rsidTr="0078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  <w:trHeight w:val="691"/>
        </w:trPr>
        <w:tc>
          <w:tcPr>
            <w:tcW w:w="2664" w:type="dxa"/>
            <w:gridSpan w:val="2"/>
            <w:shd w:val="clear" w:color="auto" w:fill="auto"/>
          </w:tcPr>
          <w:p w:rsidR="00146C92" w:rsidRPr="00146C92" w:rsidRDefault="00146C92" w:rsidP="0098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8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архитектурно-строительного отдела</w:t>
            </w: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156" w:type="dxa"/>
            <w:shd w:val="clear" w:color="auto" w:fill="auto"/>
          </w:tcPr>
          <w:p w:rsidR="00146C92" w:rsidRPr="00146C92" w:rsidRDefault="00987687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Проказова В.Б.</w:t>
            </w:r>
          </w:p>
          <w:p w:rsidR="00146C92" w:rsidRPr="00146C92" w:rsidRDefault="00146C92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C92" w:rsidRPr="00146C92" w:rsidRDefault="00146C92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2DB" w:rsidRPr="001437F6" w:rsidTr="00786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  <w:trHeight w:val="691"/>
        </w:trPr>
        <w:tc>
          <w:tcPr>
            <w:tcW w:w="2664" w:type="dxa"/>
            <w:gridSpan w:val="2"/>
            <w:shd w:val="clear" w:color="auto" w:fill="auto"/>
          </w:tcPr>
          <w:p w:rsidR="002352DB" w:rsidRPr="002352DB" w:rsidRDefault="002352DB" w:rsidP="0023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DB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ОУМИ </w:t>
            </w:r>
          </w:p>
        </w:tc>
        <w:tc>
          <w:tcPr>
            <w:tcW w:w="2156" w:type="dxa"/>
            <w:shd w:val="clear" w:color="auto" w:fill="auto"/>
          </w:tcPr>
          <w:p w:rsidR="002352DB" w:rsidRPr="002352DB" w:rsidRDefault="002352DB" w:rsidP="0023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DB">
              <w:rPr>
                <w:rFonts w:ascii="Times New Roman" w:hAnsi="Times New Roman" w:cs="Times New Roman"/>
                <w:sz w:val="24"/>
                <w:szCs w:val="24"/>
              </w:rPr>
              <w:t>Фурсаева А.С.</w:t>
            </w:r>
          </w:p>
        </w:tc>
        <w:tc>
          <w:tcPr>
            <w:tcW w:w="1685" w:type="dxa"/>
            <w:shd w:val="clear" w:color="auto" w:fill="auto"/>
          </w:tcPr>
          <w:p w:rsidR="002352DB" w:rsidRPr="001437F6" w:rsidRDefault="002352DB" w:rsidP="0023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2352DB" w:rsidRPr="001437F6" w:rsidRDefault="002352DB" w:rsidP="0023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2352DB" w:rsidRPr="001437F6" w:rsidRDefault="002352DB" w:rsidP="0023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C92" w:rsidRDefault="00146C92"/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b/>
          <w:sz w:val="16"/>
          <w:szCs w:val="16"/>
          <w:lang w:eastAsia="ru-RU"/>
        </w:rPr>
        <w:t>Постановление разослать:</w:t>
      </w:r>
    </w:p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Заместитель главы по социальным вопросам</w:t>
      </w:r>
    </w:p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МКУ УКСМ</w:t>
      </w:r>
    </w:p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МКУ УО</w:t>
      </w:r>
    </w:p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АСО</w:t>
      </w:r>
    </w:p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ОУМИ</w:t>
      </w:r>
    </w:p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МФЦ</w:t>
      </w:r>
    </w:p>
    <w:p w:rsidR="00146C92" w:rsidRDefault="00146C92">
      <w:pPr>
        <w:sectPr w:rsidR="00146C92" w:rsidSect="00B31FB5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31FB5" w:rsidRPr="00B31FB5" w:rsidRDefault="00B31FB5" w:rsidP="00B31FB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31FB5">
        <w:rPr>
          <w:rFonts w:ascii="Times New Roman" w:hAnsi="Times New Roman" w:cs="Times New Roman"/>
          <w:i/>
          <w:sz w:val="16"/>
          <w:szCs w:val="16"/>
        </w:rPr>
        <w:lastRenderedPageBreak/>
        <w:t>Приложение к постановлению администрации гор</w:t>
      </w:r>
      <w:r w:rsidR="00710936">
        <w:rPr>
          <w:rFonts w:ascii="Times New Roman" w:hAnsi="Times New Roman" w:cs="Times New Roman"/>
          <w:i/>
          <w:sz w:val="16"/>
          <w:szCs w:val="16"/>
        </w:rPr>
        <w:t xml:space="preserve">одского округа Верхний Тагил № 240 </w:t>
      </w:r>
      <w:r w:rsidRPr="00B31FB5">
        <w:rPr>
          <w:rFonts w:ascii="Times New Roman" w:hAnsi="Times New Roman" w:cs="Times New Roman"/>
          <w:i/>
          <w:sz w:val="16"/>
          <w:szCs w:val="16"/>
        </w:rPr>
        <w:t xml:space="preserve">от </w:t>
      </w:r>
      <w:r w:rsidR="00710936">
        <w:rPr>
          <w:rFonts w:ascii="Times New Roman" w:hAnsi="Times New Roman" w:cs="Times New Roman"/>
          <w:i/>
          <w:sz w:val="16"/>
          <w:szCs w:val="16"/>
        </w:rPr>
        <w:t>05.04.</w:t>
      </w:r>
      <w:r w:rsidRPr="00B31FB5">
        <w:rPr>
          <w:rFonts w:ascii="Times New Roman" w:hAnsi="Times New Roman" w:cs="Times New Roman"/>
          <w:i/>
          <w:sz w:val="16"/>
          <w:szCs w:val="16"/>
        </w:rPr>
        <w:t>2017</w:t>
      </w:r>
    </w:p>
    <w:p w:rsidR="00B31FB5" w:rsidRPr="00B31FB5" w:rsidRDefault="00B31FB5" w:rsidP="00B31FB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</w:p>
    <w:p w:rsidR="00B31FB5" w:rsidRPr="00146C92" w:rsidRDefault="00B31FB5" w:rsidP="00B31FB5">
      <w:pPr>
        <w:pStyle w:val="ConsPlusTitle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Pr="00146C92">
        <w:rPr>
          <w:rFonts w:ascii="Times New Roman" w:hAnsi="Times New Roman" w:cs="Times New Roman"/>
          <w:i/>
        </w:rPr>
        <w:t>ереч</w:t>
      </w:r>
      <w:r>
        <w:rPr>
          <w:rFonts w:ascii="Times New Roman" w:hAnsi="Times New Roman" w:cs="Times New Roman"/>
          <w:i/>
        </w:rPr>
        <w:t>ень</w:t>
      </w:r>
      <w:r w:rsidRPr="00146C92">
        <w:rPr>
          <w:rFonts w:ascii="Times New Roman" w:hAnsi="Times New Roman" w:cs="Times New Roman"/>
          <w:i/>
        </w:rPr>
        <w:t xml:space="preserve">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  <w:r>
        <w:rPr>
          <w:rFonts w:ascii="Times New Roman" w:hAnsi="Times New Roman" w:cs="Times New Roman"/>
          <w:i/>
        </w:rPr>
        <w:t xml:space="preserve"> </w:t>
      </w:r>
      <w:r w:rsidRPr="00146C92">
        <w:rPr>
          <w:rFonts w:ascii="Times New Roman" w:hAnsi="Times New Roman" w:cs="Times New Roman"/>
          <w:i/>
        </w:rPr>
        <w:t xml:space="preserve">на территории городского округа Верхний Тагил» </w:t>
      </w:r>
      <w:bookmarkStart w:id="0" w:name="_GoBack"/>
      <w:bookmarkEnd w:id="0"/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928"/>
        <w:gridCol w:w="5103"/>
      </w:tblGrid>
      <w:tr w:rsidR="00B31FB5" w:rsidRPr="00B31FB5" w:rsidTr="0023171F">
        <w:trPr>
          <w:trHeight w:val="500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1F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31FB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Постановление,</w:t>
            </w:r>
          </w:p>
          <w:p w:rsidR="00B31FB5" w:rsidRPr="00B31FB5" w:rsidRDefault="00B31FB5" w:rsidP="00B31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которым утверждена муниципальная услуга</w:t>
            </w:r>
          </w:p>
        </w:tc>
      </w:tr>
      <w:tr w:rsidR="00B31FB5" w:rsidRPr="00B31FB5" w:rsidTr="0023171F">
        <w:trPr>
          <w:trHeight w:val="714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</w:t>
            </w:r>
          </w:p>
        </w:tc>
        <w:tc>
          <w:tcPr>
            <w:tcW w:w="5103" w:type="dxa"/>
            <w:vAlign w:val="center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413 от 20.06.2014 (ред. от 17.09.2014 № 17.09.2014, 06.06.2016 № 464) </w:t>
            </w:r>
          </w:p>
        </w:tc>
      </w:tr>
      <w:tr w:rsidR="00B31FB5" w:rsidRPr="00B31FB5" w:rsidTr="0023171F">
        <w:trPr>
          <w:trHeight w:val="650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678 от 17.09.2014 (ред. от 06.06.2016 № 465)</w:t>
            </w:r>
          </w:p>
        </w:tc>
      </w:tr>
      <w:tr w:rsidR="00B31FB5" w:rsidRPr="00B31FB5" w:rsidTr="0023171F">
        <w:trPr>
          <w:trHeight w:val="58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676 от 17.09.2014 (ред. от 06.06.2016 № 467)</w:t>
            </w:r>
          </w:p>
        </w:tc>
      </w:tr>
      <w:tr w:rsidR="00B31FB5" w:rsidRPr="00B31FB5" w:rsidTr="0023171F">
        <w:trPr>
          <w:trHeight w:val="565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674 от 17.09.2014 (ред. от 06.06.2016 № 466)</w:t>
            </w:r>
          </w:p>
        </w:tc>
      </w:tr>
      <w:tr w:rsidR="00B31FB5" w:rsidRPr="00B31FB5" w:rsidTr="0023171F">
        <w:trPr>
          <w:trHeight w:val="726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677 от 17.09.2014 (ред. от 06.06.2016 № 463)</w:t>
            </w:r>
          </w:p>
        </w:tc>
      </w:tr>
      <w:tr w:rsidR="00B31FB5" w:rsidRPr="00B31FB5" w:rsidTr="0023171F">
        <w:trPr>
          <w:trHeight w:val="689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87 от 14.02.2014 (ред. от 17.09.2014 № 672, 03.06.2016 № 462)</w:t>
            </w:r>
          </w:p>
        </w:tc>
      </w:tr>
      <w:tr w:rsidR="00B31FB5" w:rsidRPr="00B31FB5" w:rsidTr="0023171F">
        <w:trPr>
          <w:trHeight w:val="521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организации дополнительного образования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1168 от 19.11.2015 (ред. от 28.06.2016 № 518)</w:t>
            </w:r>
          </w:p>
        </w:tc>
      </w:tr>
      <w:tr w:rsidR="00B31FB5" w:rsidRPr="00B31FB5" w:rsidTr="0023171F">
        <w:trPr>
          <w:trHeight w:val="431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социальной политики Свердловской области от 15.06.2012 № 567 «Об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области»</w:t>
            </w:r>
          </w:p>
        </w:tc>
      </w:tr>
      <w:tr w:rsidR="00B31FB5" w:rsidRPr="00B31FB5" w:rsidTr="0023171F">
        <w:trPr>
          <w:trHeight w:val="49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социальной политики Свердловской области от 27.06.2012 № 610 «Об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области»</w:t>
            </w:r>
          </w:p>
        </w:tc>
      </w:tr>
      <w:tr w:rsidR="00B31FB5" w:rsidRPr="00B31FB5" w:rsidTr="0023171F">
        <w:trPr>
          <w:trHeight w:val="644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на вступление в брак несовершеннолетним лицам, достигшим возраста шестнадцати лет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134 от 01.03.2013 (ред. от 18.08.2014 № 564, 24.06.2016 № 511) </w:t>
            </w:r>
          </w:p>
        </w:tc>
      </w:tr>
      <w:tr w:rsidR="00B31FB5" w:rsidRPr="00B31FB5" w:rsidTr="0023171F">
        <w:trPr>
          <w:trHeight w:val="644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в городском округе Верхний Тагил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665 от 12.09.2014 (ред. от 22.08.2015 № 580, 04.08.2016 № 598) </w:t>
            </w:r>
          </w:p>
        </w:tc>
      </w:tr>
      <w:tr w:rsidR="00B31FB5" w:rsidRPr="00B31FB5" w:rsidTr="0023171F">
        <w:trPr>
          <w:trHeight w:val="27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699 от 29.09.2014 (ред. от 04.08.2016 № 598)</w:t>
            </w:r>
          </w:p>
        </w:tc>
      </w:tr>
      <w:tr w:rsidR="00B31FB5" w:rsidRPr="00B31FB5" w:rsidTr="0023171F">
        <w:trPr>
          <w:trHeight w:val="47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707 от 30.09.2014 (ред. от 04.08.2016 № 598)</w:t>
            </w:r>
          </w:p>
        </w:tc>
      </w:tr>
      <w:tr w:rsidR="00B31FB5" w:rsidRPr="00B31FB5" w:rsidTr="0023171F">
        <w:trPr>
          <w:trHeight w:val="255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706 от 30.09.2014 (ред. от 04.08.2016 № 598)</w:t>
            </w:r>
          </w:p>
        </w:tc>
      </w:tr>
      <w:tr w:rsidR="00B31FB5" w:rsidRPr="00B31FB5" w:rsidTr="0023171F">
        <w:trPr>
          <w:trHeight w:val="271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30.09.2014 № 704 (ред. от 04.08.2016 № 598)</w:t>
            </w:r>
          </w:p>
        </w:tc>
      </w:tr>
      <w:tr w:rsidR="00B31FB5" w:rsidRPr="00B31FB5" w:rsidTr="00B31FB5">
        <w:trPr>
          <w:trHeight w:val="729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844 от 11.11.2014 (ред. от 04.08.2016 № 598)</w:t>
            </w:r>
          </w:p>
        </w:tc>
      </w:tr>
      <w:tr w:rsidR="00B31FB5" w:rsidRPr="00B31FB5" w:rsidTr="00B31FB5">
        <w:trPr>
          <w:trHeight w:val="555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584 от 22.08.2014 (ред. от 04.08.2016 № 598)</w:t>
            </w:r>
          </w:p>
        </w:tc>
      </w:tr>
      <w:tr w:rsidR="00B31FB5" w:rsidRPr="00B31FB5" w:rsidTr="00B31FB5">
        <w:trPr>
          <w:trHeight w:val="795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жилых помещений в связи с переселением из ветхого жилищного фонда и зон застройки (сноса)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581 от 22.08.2014 (ред. от 04.08.2016 № 598)</w:t>
            </w:r>
          </w:p>
        </w:tc>
      </w:tr>
      <w:tr w:rsidR="00B31FB5" w:rsidRPr="00B31FB5" w:rsidTr="0023171F">
        <w:trPr>
          <w:trHeight w:val="466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№ 845 от 11.11.2014 (ред. от 26.10 2015 № 1045, 04.08.2016 № 598)</w:t>
            </w:r>
          </w:p>
        </w:tc>
      </w:tr>
      <w:tr w:rsidR="00B31FB5" w:rsidRPr="00B31FB5" w:rsidTr="0023171F">
        <w:trPr>
          <w:trHeight w:val="49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установку рекламных конструкций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698 от 29.09.2014 (ред. от 04.08.2016 № 598)</w:t>
            </w:r>
          </w:p>
        </w:tc>
      </w:tr>
      <w:tr w:rsidR="00B31FB5" w:rsidRPr="00B31FB5" w:rsidTr="0023171F">
        <w:trPr>
          <w:trHeight w:val="321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Верхний Тагил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509 от 24.07.2014 (ред. от 04.08.2016 № 598)</w:t>
            </w:r>
          </w:p>
        </w:tc>
      </w:tr>
      <w:tr w:rsidR="00B31FB5" w:rsidRPr="00B31FB5" w:rsidTr="0023171F">
        <w:trPr>
          <w:trHeight w:val="416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муниципального имущества в аренду без проведения торгов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700 от 29.09.2014 (ред. от 04.08.2016 № 598)</w:t>
            </w:r>
          </w:p>
        </w:tc>
      </w:tr>
      <w:tr w:rsidR="00B31FB5" w:rsidRPr="00B31FB5" w:rsidTr="0023171F">
        <w:trPr>
          <w:trHeight w:val="509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муниципального имущества в безвозмездное пользование без проведения торгов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944 от 28.11.2014 (ред. от 04.08.2016 № 598)</w:t>
            </w:r>
          </w:p>
        </w:tc>
      </w:tr>
      <w:tr w:rsidR="00B31FB5" w:rsidRPr="00B31FB5" w:rsidTr="0023171F">
        <w:trPr>
          <w:trHeight w:val="414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Приватизация жилого помещения муниципального жилищного фонда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30.09.2014 № 705 (ред. от 04.08.2016 № 598)</w:t>
            </w:r>
          </w:p>
        </w:tc>
      </w:tr>
      <w:tr w:rsidR="00B31FB5" w:rsidRPr="00B31FB5" w:rsidTr="0023171F">
        <w:trPr>
          <w:trHeight w:val="420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701 от 29.09.2014 (ред. от 04.08.2016 № 598)</w:t>
            </w:r>
          </w:p>
        </w:tc>
      </w:tr>
      <w:tr w:rsidR="00B31FB5" w:rsidRPr="00B31FB5" w:rsidTr="0023171F">
        <w:trPr>
          <w:trHeight w:val="364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       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513 от 24.07.2014 (ред. от 04.08.2016 № 598)</w:t>
            </w:r>
          </w:p>
        </w:tc>
      </w:tr>
      <w:tr w:rsidR="00B31FB5" w:rsidRPr="00B31FB5" w:rsidTr="0023171F">
        <w:trPr>
          <w:trHeight w:val="377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             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512 от 24.07.2014 (ред. от 04.08.2016 № 598)</w:t>
            </w:r>
          </w:p>
        </w:tc>
      </w:tr>
      <w:tr w:rsidR="00B31FB5" w:rsidRPr="00B31FB5" w:rsidTr="0023171F">
        <w:trPr>
          <w:trHeight w:val="519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579 от 22.08.2014 (ред. от 04.08.2016 № 598)</w:t>
            </w:r>
          </w:p>
        </w:tc>
      </w:tr>
      <w:tr w:rsidR="00B31FB5" w:rsidRPr="00B31FB5" w:rsidTr="0023171F">
        <w:trPr>
          <w:trHeight w:val="519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по установлению или прекращению публичных сервитутов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от 27.01.2014 № 44 (ред. от 04.08.2016 № 598)</w:t>
            </w:r>
          </w:p>
        </w:tc>
      </w:tr>
      <w:tr w:rsidR="00B31FB5" w:rsidRPr="00B31FB5" w:rsidTr="0023171F">
        <w:trPr>
          <w:trHeight w:val="426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выписки из домовой книги гражданам городского округа Верхний Тагил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887 от 11.09.2015 (ред. от 04.08.2016 № 598)</w:t>
            </w:r>
          </w:p>
        </w:tc>
      </w:tr>
      <w:tr w:rsidR="00B31FB5" w:rsidRPr="00B31FB5" w:rsidTr="0023171F">
        <w:trPr>
          <w:trHeight w:val="426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1038 от 23.10.2015 (ред. от 04.08.2016 № 598)</w:t>
            </w:r>
          </w:p>
        </w:tc>
      </w:tr>
      <w:tr w:rsidR="00B31FB5" w:rsidRPr="00B31FB5" w:rsidTr="0023171F">
        <w:trPr>
          <w:trHeight w:val="550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на территории городского округа Верхний Тагил, на которых расположены здания, сооружения, в аренду гражданам и юридическим лицам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1044 от 23.10.2015 (ред. от 04.08.2016 № 598)</w:t>
            </w:r>
          </w:p>
        </w:tc>
      </w:tr>
      <w:tr w:rsidR="00B31FB5" w:rsidRPr="00B31FB5" w:rsidTr="0023171F">
        <w:trPr>
          <w:trHeight w:val="556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на территории городского округа Верхний Тагил под строительство по результатам торгов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1043 от 23.10.2015 (ред. от 04.08.2016 № 598)</w:t>
            </w:r>
          </w:p>
        </w:tc>
      </w:tr>
      <w:tr w:rsidR="00B31FB5" w:rsidRPr="00B31FB5" w:rsidTr="0023171F">
        <w:trPr>
          <w:trHeight w:val="280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Верхний Тагил, в безвозмездное пользование гражданам и юридическим лицам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1042 от 23.10.2015 (ред. от 04.08.2016 № 598)</w:t>
            </w:r>
          </w:p>
        </w:tc>
      </w:tr>
      <w:tr w:rsidR="00B31FB5" w:rsidRPr="00B31FB5" w:rsidTr="0023171F">
        <w:trPr>
          <w:trHeight w:val="27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собственность, аренду земельных участков, находящихся на территории городского округа Верхний Тагил,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1039 от 23.10.2015 (ред. от 04.08.2016 № 598)</w:t>
            </w:r>
          </w:p>
        </w:tc>
      </w:tr>
      <w:tr w:rsidR="00B31FB5" w:rsidRPr="00B31FB5" w:rsidTr="0023171F">
        <w:trPr>
          <w:trHeight w:val="265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1040 от 23.10.2015 (ред. от 06.05.2016 № 373, 04.08.2016 № 598)  </w:t>
            </w:r>
          </w:p>
        </w:tc>
      </w:tr>
      <w:tr w:rsidR="00B31FB5" w:rsidRPr="00B31FB5" w:rsidTr="0023171F">
        <w:trPr>
          <w:trHeight w:val="26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земельных участков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1041 от 23.10.2015 (ред. от 04.08.2016 № 598)</w:t>
            </w:r>
          </w:p>
        </w:tc>
      </w:tr>
      <w:tr w:rsidR="00B31FB5" w:rsidRPr="00B31FB5" w:rsidTr="0023171F">
        <w:trPr>
          <w:trHeight w:val="273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57 от 22.01.2016 (ред. от 04.08.2016 № 598)</w:t>
            </w:r>
          </w:p>
        </w:tc>
      </w:tr>
      <w:tr w:rsidR="00B31FB5" w:rsidRPr="00B31FB5" w:rsidTr="0023171F">
        <w:trPr>
          <w:trHeight w:val="546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1046 от 26.10.2015 (ред. от 04.08.2016 № 598)</w:t>
            </w:r>
          </w:p>
        </w:tc>
      </w:tr>
      <w:tr w:rsidR="00B31FB5" w:rsidRPr="00B31FB5" w:rsidTr="0023171F">
        <w:trPr>
          <w:trHeight w:val="710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148 от 17.02.2016 (ред. от 04.08.2016 № 598)</w:t>
            </w:r>
          </w:p>
        </w:tc>
      </w:tr>
      <w:tr w:rsidR="00B31FB5" w:rsidRPr="00B31FB5" w:rsidTr="0023171F">
        <w:trPr>
          <w:trHeight w:val="495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597 от 04.08.2016 (ред. от 04.08.2016 № 598)</w:t>
            </w:r>
          </w:p>
        </w:tc>
      </w:tr>
      <w:tr w:rsidR="00B31FB5" w:rsidRPr="00B31FB5" w:rsidTr="0023171F">
        <w:trPr>
          <w:trHeight w:val="495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442 от 27.05.2016  </w:t>
            </w:r>
          </w:p>
        </w:tc>
      </w:tr>
      <w:tr w:rsidR="00B31FB5" w:rsidRPr="00B31FB5" w:rsidTr="0023171F">
        <w:trPr>
          <w:trHeight w:val="27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служебных жилых помещений специализированного жилищного фонда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10 от 15.01.2016  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1163 от 18.11.2015 (ред. от 04.08.2016 </w:t>
            </w: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598)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592 от 25.08.2014 (ред. от 17.11.2014 № 889, от 28.06.2016 № 516)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проведение земляных работ на территории городского округа Верхний Тагил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585 от 22.08.2014 (ред. от 11.09.2014 № 659, 28.06.2016 № 516)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587 от 22.08.2014 (ред. от 11.09.2014 № 660; от 17.11.2014 № 897; от 17.08.2015 № 818, 28.06.2016 № 516)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градостроительного плана земельного участка в виде отдельного документа          </w:t>
            </w:r>
          </w:p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городского округа Верхний Тагил № 588 от 22.08.2014 (ред. от 17.11.2014 № 895, от 07.12.2015 № 1317, 28.06.2016 № 516)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Верхний Тагил № 944 от 25.09.2015 (ред. от 28.06.2016 № 516) 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bookmarkStart w:id="1" w:name="OLE_LINK1"/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bookmarkEnd w:id="1"/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794 от 08.10.2013 (ред. от 25.08.2014 № 591; от 17.11.2014 № 890; от 07.12.2015 № 1315, от 28.06.2016 № 516)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31F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593 от 25.08.2014 (ред. от 28.06.2016 № 516)</w:t>
            </w:r>
          </w:p>
        </w:tc>
      </w:tr>
      <w:tr w:rsidR="00B31FB5" w:rsidRPr="00B31FB5" w:rsidTr="0023171F">
        <w:trPr>
          <w:trHeight w:val="282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599 от 27.08.2014 (ред. от 28.06.2016 № 516)</w:t>
            </w:r>
          </w:p>
        </w:tc>
      </w:tr>
      <w:tr w:rsidR="00B31FB5" w:rsidRPr="00B31FB5" w:rsidTr="0023171F">
        <w:trPr>
          <w:trHeight w:val="278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243 от 24.03.2016 (ред. от 28.06.2016 № 516)</w:t>
            </w:r>
          </w:p>
        </w:tc>
      </w:tr>
      <w:tr w:rsidR="00B31FB5" w:rsidRPr="00B31FB5" w:rsidTr="0023171F">
        <w:trPr>
          <w:trHeight w:val="451"/>
        </w:trPr>
        <w:tc>
          <w:tcPr>
            <w:tcW w:w="563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928" w:type="dxa"/>
            <w:shd w:val="clear" w:color="auto" w:fill="auto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из информационной системы обеспечения градостроительной деятельности на территории городского округа Верхний Тагил</w:t>
            </w:r>
          </w:p>
        </w:tc>
        <w:tc>
          <w:tcPr>
            <w:tcW w:w="5103" w:type="dxa"/>
          </w:tcPr>
          <w:p w:rsidR="00B31FB5" w:rsidRPr="00B31FB5" w:rsidRDefault="00B31FB5" w:rsidP="00B3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1093 от 27.12.2016</w:t>
            </w:r>
          </w:p>
        </w:tc>
      </w:tr>
    </w:tbl>
    <w:p w:rsidR="00146C92" w:rsidRPr="00146C92" w:rsidRDefault="00146C92" w:rsidP="00A428F9">
      <w:pPr>
        <w:pStyle w:val="a5"/>
        <w:ind w:left="9072"/>
        <w:rPr>
          <w:rFonts w:ascii="Times New Roman" w:hAnsi="Times New Roman" w:cs="Times New Roman"/>
          <w:sz w:val="24"/>
          <w:szCs w:val="24"/>
        </w:rPr>
      </w:pPr>
    </w:p>
    <w:sectPr w:rsidR="00146C92" w:rsidRPr="00146C92" w:rsidSect="00F96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3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6C92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352DB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373C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29AA"/>
    <w:rsid w:val="0043382C"/>
    <w:rsid w:val="00442020"/>
    <w:rsid w:val="004453ED"/>
    <w:rsid w:val="00453929"/>
    <w:rsid w:val="00455603"/>
    <w:rsid w:val="00457252"/>
    <w:rsid w:val="00457B8A"/>
    <w:rsid w:val="00462439"/>
    <w:rsid w:val="00462D1E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F5129"/>
    <w:rsid w:val="0050018A"/>
    <w:rsid w:val="00503019"/>
    <w:rsid w:val="00506B3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03AE9"/>
    <w:rsid w:val="00710936"/>
    <w:rsid w:val="00712A00"/>
    <w:rsid w:val="00713F13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16A3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1D2"/>
    <w:rsid w:val="009342C2"/>
    <w:rsid w:val="00937AB2"/>
    <w:rsid w:val="00944F02"/>
    <w:rsid w:val="00945365"/>
    <w:rsid w:val="009464D1"/>
    <w:rsid w:val="00987687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4D53"/>
    <w:rsid w:val="009F5C72"/>
    <w:rsid w:val="009F6A33"/>
    <w:rsid w:val="00A02F19"/>
    <w:rsid w:val="00A03BDF"/>
    <w:rsid w:val="00A067B5"/>
    <w:rsid w:val="00A1339A"/>
    <w:rsid w:val="00A30509"/>
    <w:rsid w:val="00A3348B"/>
    <w:rsid w:val="00A428F9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5787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1FB5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14D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197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5462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EF77C2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4F75"/>
    <w:rsid w:val="00F96B2D"/>
    <w:rsid w:val="00FA03F8"/>
    <w:rsid w:val="00FB01F2"/>
    <w:rsid w:val="00FB05BE"/>
    <w:rsid w:val="00FB0FCC"/>
    <w:rsid w:val="00FB79FD"/>
    <w:rsid w:val="00FD403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A775-C4EE-4B5E-A380-9E10C4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714DB"/>
    <w:rPr>
      <w:color w:val="0000FF"/>
      <w:u w:val="single"/>
    </w:rPr>
  </w:style>
  <w:style w:type="paragraph" w:styleId="a5">
    <w:name w:val="No Spacing"/>
    <w:uiPriority w:val="1"/>
    <w:qFormat/>
    <w:rsid w:val="00D57197"/>
    <w:pPr>
      <w:spacing w:after="0" w:line="240" w:lineRule="auto"/>
    </w:pPr>
  </w:style>
  <w:style w:type="table" w:styleId="a6">
    <w:name w:val="Table Grid"/>
    <w:basedOn w:val="a1"/>
    <w:uiPriority w:val="59"/>
    <w:rsid w:val="0014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B6C8FA502A99BDDC6270095F886EB93A8ABE356A34178D22E4CAEB8874501E0FVDX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10</cp:revision>
  <cp:lastPrinted>2017-04-05T10:03:00Z</cp:lastPrinted>
  <dcterms:created xsi:type="dcterms:W3CDTF">2016-03-30T12:07:00Z</dcterms:created>
  <dcterms:modified xsi:type="dcterms:W3CDTF">2017-04-06T03:34:00Z</dcterms:modified>
</cp:coreProperties>
</file>