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25194">
        <w:rPr>
          <w:rFonts w:ascii="Times New Roman" w:hAnsi="Times New Roman" w:cs="Times New Roman"/>
          <w:b/>
          <w:sz w:val="28"/>
          <w:szCs w:val="28"/>
        </w:rPr>
        <w:t>бюджетным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  <w:r w:rsidR="00B2519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C44C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5194">
        <w:rPr>
          <w:rFonts w:ascii="Times New Roman" w:hAnsi="Times New Roman" w:cs="Times New Roman"/>
          <w:b/>
          <w:sz w:val="28"/>
          <w:szCs w:val="28"/>
        </w:rPr>
        <w:t>Половинновский</w:t>
      </w:r>
      <w:proofErr w:type="spellEnd"/>
      <w:r w:rsidR="00B25194"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культурно-спортивный комплекс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BF7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F7027">
        <w:rPr>
          <w:rFonts w:ascii="Times New Roman" w:hAnsi="Times New Roman" w:cs="Times New Roman"/>
          <w:sz w:val="28"/>
          <w:szCs w:val="28"/>
        </w:rPr>
        <w:t>марте – апреле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BF702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B25194">
        <w:rPr>
          <w:rFonts w:ascii="Times New Roman" w:hAnsi="Times New Roman" w:cs="Times New Roman"/>
          <w:sz w:val="28"/>
          <w:szCs w:val="28"/>
        </w:rPr>
        <w:t>МБ</w:t>
      </w:r>
      <w:r w:rsidR="00C44CE0">
        <w:rPr>
          <w:rFonts w:ascii="Times New Roman" w:hAnsi="Times New Roman" w:cs="Times New Roman"/>
          <w:sz w:val="28"/>
          <w:szCs w:val="28"/>
        </w:rPr>
        <w:t>У</w:t>
      </w:r>
      <w:r w:rsidR="00B25194">
        <w:rPr>
          <w:rFonts w:ascii="Times New Roman" w:hAnsi="Times New Roman" w:cs="Times New Roman"/>
          <w:sz w:val="28"/>
          <w:szCs w:val="28"/>
        </w:rPr>
        <w:t>К</w:t>
      </w:r>
      <w:r w:rsidR="00C44C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5194">
        <w:rPr>
          <w:rFonts w:ascii="Times New Roman" w:hAnsi="Times New Roman" w:cs="Times New Roman"/>
          <w:sz w:val="28"/>
          <w:szCs w:val="28"/>
        </w:rPr>
        <w:t>Половинновский</w:t>
      </w:r>
      <w:proofErr w:type="spellEnd"/>
      <w:r w:rsidR="00B25194">
        <w:rPr>
          <w:rFonts w:ascii="Times New Roman" w:hAnsi="Times New Roman" w:cs="Times New Roman"/>
          <w:sz w:val="28"/>
          <w:szCs w:val="28"/>
        </w:rPr>
        <w:t xml:space="preserve"> сельский культурно-спортивный комплекс» </w:t>
      </w:r>
    </w:p>
    <w:p w:rsidR="00E3581B" w:rsidRDefault="00E3581B" w:rsidP="00BF70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F7027" w:rsidRDefault="00BF7027" w:rsidP="00BF70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1293">
        <w:rPr>
          <w:rFonts w:ascii="Times New Roman" w:hAnsi="Times New Roman" w:cs="Times New Roman"/>
          <w:sz w:val="28"/>
          <w:szCs w:val="28"/>
        </w:rPr>
        <w:t>чреждением было нарушено положение ч.4 ст.30 Закона №</w:t>
      </w:r>
      <w:proofErr w:type="gramStart"/>
      <w:r w:rsidRPr="00671293">
        <w:rPr>
          <w:rFonts w:ascii="Times New Roman" w:hAnsi="Times New Roman" w:cs="Times New Roman"/>
          <w:sz w:val="28"/>
          <w:szCs w:val="28"/>
        </w:rPr>
        <w:t>44-ФЗ</w:t>
      </w:r>
      <w:proofErr w:type="gramEnd"/>
      <w:r w:rsidRPr="00671293">
        <w:rPr>
          <w:rFonts w:ascii="Times New Roman" w:hAnsi="Times New Roman" w:cs="Times New Roman"/>
          <w:sz w:val="28"/>
          <w:szCs w:val="28"/>
        </w:rPr>
        <w:t xml:space="preserve"> так как часть отчета по закупкам у СМП и СОНО была заполнена не верно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7" w:rsidRDefault="00BF7027" w:rsidP="00BF70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8A">
        <w:rPr>
          <w:rFonts w:ascii="Times New Roman" w:hAnsi="Times New Roman" w:cs="Times New Roman"/>
          <w:sz w:val="28"/>
          <w:szCs w:val="28"/>
        </w:rPr>
        <w:t>Учреждением были нарушены положения п.1.2 ч.1 ст.95 Закона №44-ФЗ в части уменьшения, увеличения суммы контракта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10%;</w:t>
      </w:r>
    </w:p>
    <w:p w:rsidR="00BF7027" w:rsidRPr="00C6198A" w:rsidRDefault="00BF7027" w:rsidP="00BF702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8A"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положения </w:t>
      </w:r>
      <w:proofErr w:type="gramStart"/>
      <w:r w:rsidRPr="00C619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6198A">
        <w:rPr>
          <w:rFonts w:ascii="Times New Roman" w:hAnsi="Times New Roman" w:cs="Times New Roman"/>
          <w:sz w:val="28"/>
          <w:szCs w:val="28"/>
        </w:rPr>
        <w:t>.2 ст.34 Закона №44-ФЗ, в части отсутствия цены в контракте;</w:t>
      </w:r>
    </w:p>
    <w:p w:rsidR="00BF7027" w:rsidRDefault="00BF7027" w:rsidP="00BF702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1293">
        <w:rPr>
          <w:rFonts w:ascii="Times New Roman" w:hAnsi="Times New Roman" w:cs="Times New Roman"/>
          <w:sz w:val="28"/>
          <w:szCs w:val="28"/>
        </w:rPr>
        <w:t>чреждением было нарушено положение п.1 ч.1 ст.33 Закона №44-ФЗ, в части отсутствия предмета контракта.</w:t>
      </w:r>
    </w:p>
    <w:p w:rsidR="00552FFE" w:rsidRDefault="00552FFE" w:rsidP="00BF7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BF7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BF7027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5453E"/>
    <w:multiLevelType w:val="hybridMultilevel"/>
    <w:tmpl w:val="3698D056"/>
    <w:lvl w:ilvl="0" w:tplc="CB3C3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851FE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027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2022-04-07T06:20:00Z</dcterms:created>
  <dcterms:modified xsi:type="dcterms:W3CDTF">2022-04-07T06:20:00Z</dcterms:modified>
</cp:coreProperties>
</file>