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ED" w:rsidRPr="009C0B22" w:rsidRDefault="005276ED" w:rsidP="005276ED">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5276ED" w:rsidRPr="009C0B22" w:rsidRDefault="005276ED" w:rsidP="005276ED">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5276ED" w:rsidRPr="009C0B22" w:rsidRDefault="005276ED" w:rsidP="005276ED">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5276ED" w:rsidRPr="009C0B22" w:rsidRDefault="005276ED" w:rsidP="005276ED">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5276ED" w:rsidRPr="009C0B22" w:rsidRDefault="005276ED" w:rsidP="005276ED">
      <w:pPr>
        <w:spacing w:after="0" w:line="240" w:lineRule="auto"/>
        <w:jc w:val="center"/>
        <w:rPr>
          <w:rFonts w:ascii="Times New Roman" w:hAnsi="Times New Roman" w:cs="Times New Roman"/>
          <w:b/>
        </w:rPr>
      </w:pPr>
      <w:r>
        <w:rPr>
          <w:rFonts w:ascii="Times New Roman" w:hAnsi="Times New Roman" w:cs="Times New Roman"/>
          <w:b/>
        </w:rPr>
        <w:t xml:space="preserve">тридцать пятое </w:t>
      </w:r>
      <w:r w:rsidRPr="009C0B22">
        <w:rPr>
          <w:rFonts w:ascii="Times New Roman" w:hAnsi="Times New Roman" w:cs="Times New Roman"/>
          <w:b/>
        </w:rPr>
        <w:t>заседание</w:t>
      </w:r>
    </w:p>
    <w:p w:rsidR="005276ED" w:rsidRPr="009C0B22" w:rsidRDefault="005276ED" w:rsidP="00527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9C0B22">
        <w:rPr>
          <w:rFonts w:ascii="Times New Roman" w:hAnsi="Times New Roman" w:cs="Times New Roman"/>
          <w:sz w:val="28"/>
          <w:szCs w:val="28"/>
        </w:rPr>
        <w:t>.</w:t>
      </w:r>
      <w:r>
        <w:rPr>
          <w:rFonts w:ascii="Times New Roman" w:hAnsi="Times New Roman" w:cs="Times New Roman"/>
          <w:sz w:val="28"/>
          <w:szCs w:val="28"/>
        </w:rPr>
        <w:t>08.2019</w:t>
      </w:r>
      <w:r w:rsidRPr="009C0B22">
        <w:rPr>
          <w:rFonts w:ascii="Times New Roman" w:hAnsi="Times New Roman" w:cs="Times New Roman"/>
          <w:sz w:val="28"/>
          <w:szCs w:val="28"/>
        </w:rPr>
        <w:t xml:space="preserve">г. № </w:t>
      </w:r>
      <w:r>
        <w:rPr>
          <w:rFonts w:ascii="Times New Roman" w:hAnsi="Times New Roman" w:cs="Times New Roman"/>
          <w:sz w:val="28"/>
          <w:szCs w:val="28"/>
        </w:rPr>
        <w:t>35</w:t>
      </w:r>
      <w:r w:rsidRPr="009C0B22">
        <w:rPr>
          <w:rFonts w:ascii="Times New Roman" w:hAnsi="Times New Roman" w:cs="Times New Roman"/>
          <w:sz w:val="28"/>
          <w:szCs w:val="28"/>
        </w:rPr>
        <w:t>/</w:t>
      </w:r>
      <w:r>
        <w:rPr>
          <w:rFonts w:ascii="Times New Roman" w:hAnsi="Times New Roman" w:cs="Times New Roman"/>
          <w:sz w:val="28"/>
          <w:szCs w:val="28"/>
        </w:rPr>
        <w:t>8</w:t>
      </w:r>
    </w:p>
    <w:p w:rsidR="005276ED" w:rsidRDefault="005276ED" w:rsidP="005276ED">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5276ED" w:rsidRDefault="005276ED" w:rsidP="005276ED">
      <w:pPr>
        <w:spacing w:after="0" w:line="240" w:lineRule="auto"/>
        <w:rPr>
          <w:rFonts w:ascii="Times New Roman" w:hAnsi="Times New Roman" w:cs="Times New Roman"/>
          <w:sz w:val="28"/>
          <w:szCs w:val="28"/>
        </w:rPr>
      </w:pPr>
    </w:p>
    <w:p w:rsidR="005276ED" w:rsidRDefault="005276ED" w:rsidP="005276ED">
      <w:pPr>
        <w:pStyle w:val="ConsPlusNormal"/>
        <w:widowControl/>
        <w:ind w:firstLine="709"/>
        <w:jc w:val="center"/>
        <w:rPr>
          <w:b/>
          <w:i/>
          <w:sz w:val="28"/>
          <w:szCs w:val="28"/>
        </w:rPr>
      </w:pPr>
      <w:r w:rsidRPr="00FA38A2">
        <w:rPr>
          <w:b/>
          <w:i/>
          <w:sz w:val="28"/>
          <w:szCs w:val="28"/>
        </w:rPr>
        <w:t xml:space="preserve">Об утверждении Положения об оплате труда </w:t>
      </w:r>
    </w:p>
    <w:p w:rsidR="005276ED" w:rsidRDefault="005276ED" w:rsidP="005276ED">
      <w:pPr>
        <w:pStyle w:val="ConsPlusNormal"/>
        <w:widowControl/>
        <w:ind w:firstLine="709"/>
        <w:jc w:val="center"/>
        <w:rPr>
          <w:b/>
          <w:i/>
          <w:sz w:val="28"/>
          <w:szCs w:val="28"/>
        </w:rPr>
      </w:pPr>
      <w:r w:rsidRPr="00FA38A2">
        <w:rPr>
          <w:b/>
          <w:i/>
          <w:sz w:val="28"/>
          <w:szCs w:val="28"/>
        </w:rPr>
        <w:t>муниципальных служащих</w:t>
      </w:r>
      <w:r>
        <w:rPr>
          <w:b/>
          <w:i/>
          <w:sz w:val="28"/>
          <w:szCs w:val="28"/>
        </w:rPr>
        <w:t>, замещающих должности м</w:t>
      </w:r>
      <w:r w:rsidRPr="00FA38A2">
        <w:rPr>
          <w:b/>
          <w:i/>
          <w:sz w:val="28"/>
          <w:szCs w:val="28"/>
        </w:rPr>
        <w:t xml:space="preserve">униципальной службы в Администрации городского округа </w:t>
      </w:r>
    </w:p>
    <w:p w:rsidR="005276ED" w:rsidRDefault="005276ED" w:rsidP="005276ED">
      <w:pPr>
        <w:pStyle w:val="ConsPlusNormal"/>
        <w:widowControl/>
        <w:ind w:firstLine="709"/>
        <w:jc w:val="center"/>
        <w:rPr>
          <w:b/>
          <w:i/>
          <w:sz w:val="28"/>
          <w:szCs w:val="28"/>
        </w:rPr>
      </w:pPr>
      <w:r w:rsidRPr="00FA38A2">
        <w:rPr>
          <w:b/>
          <w:i/>
          <w:sz w:val="28"/>
          <w:szCs w:val="28"/>
        </w:rPr>
        <w:t xml:space="preserve">Верхний Тагил, в функциональных и территориальных органах </w:t>
      </w:r>
    </w:p>
    <w:p w:rsidR="005276ED" w:rsidRDefault="005276ED" w:rsidP="005276ED">
      <w:pPr>
        <w:pStyle w:val="ConsPlusNormal"/>
        <w:widowControl/>
        <w:ind w:firstLine="709"/>
        <w:jc w:val="center"/>
        <w:rPr>
          <w:b/>
          <w:i/>
          <w:sz w:val="28"/>
          <w:szCs w:val="28"/>
        </w:rPr>
      </w:pPr>
      <w:r w:rsidRPr="00FA38A2">
        <w:rPr>
          <w:b/>
          <w:i/>
          <w:sz w:val="28"/>
          <w:szCs w:val="28"/>
        </w:rPr>
        <w:t>Администрации городского округа Верхний Тагил</w:t>
      </w:r>
    </w:p>
    <w:p w:rsidR="005276ED" w:rsidRPr="007B20AC" w:rsidRDefault="005276ED" w:rsidP="005276ED">
      <w:pPr>
        <w:pStyle w:val="ConsPlusNormal"/>
        <w:widowControl/>
        <w:ind w:firstLine="0"/>
        <w:rPr>
          <w:sz w:val="16"/>
          <w:szCs w:val="16"/>
        </w:rPr>
      </w:pPr>
    </w:p>
    <w:p w:rsidR="005276ED" w:rsidRPr="00CC4D5D" w:rsidRDefault="005276ED" w:rsidP="005276ED">
      <w:pPr>
        <w:pStyle w:val="ConsPlusNormal"/>
        <w:widowControl/>
        <w:ind w:firstLine="709"/>
        <w:jc w:val="both"/>
        <w:rPr>
          <w:sz w:val="28"/>
          <w:szCs w:val="28"/>
        </w:rPr>
      </w:pPr>
      <w:r w:rsidRPr="00CC4D5D">
        <w:rPr>
          <w:sz w:val="28"/>
          <w:szCs w:val="28"/>
        </w:rPr>
        <w:t>В соответс</w:t>
      </w:r>
      <w:r>
        <w:rPr>
          <w:sz w:val="28"/>
          <w:szCs w:val="28"/>
        </w:rPr>
        <w:t>твии с Федеральным законом от 02.03.2007</w:t>
      </w:r>
      <w:r w:rsidRPr="00CC4D5D">
        <w:rPr>
          <w:sz w:val="28"/>
          <w:szCs w:val="28"/>
        </w:rPr>
        <w:t xml:space="preserve"> № </w:t>
      </w:r>
      <w:r>
        <w:rPr>
          <w:sz w:val="28"/>
          <w:szCs w:val="28"/>
        </w:rPr>
        <w:t>25</w:t>
      </w:r>
      <w:r w:rsidRPr="00CC4D5D">
        <w:rPr>
          <w:sz w:val="28"/>
          <w:szCs w:val="28"/>
        </w:rPr>
        <w:t xml:space="preserve">-ФЗ </w:t>
      </w:r>
      <w:r>
        <w:rPr>
          <w:sz w:val="28"/>
          <w:szCs w:val="28"/>
        </w:rPr>
        <w:t>«О муниципальной службе в Российской Федерации</w:t>
      </w:r>
      <w:r w:rsidRPr="00CC4D5D">
        <w:rPr>
          <w:sz w:val="28"/>
          <w:szCs w:val="28"/>
        </w:rPr>
        <w:t>», законом</w:t>
      </w:r>
      <w:r>
        <w:rPr>
          <w:sz w:val="28"/>
          <w:szCs w:val="28"/>
        </w:rPr>
        <w:t xml:space="preserve"> Свердловской области</w:t>
      </w:r>
      <w:r w:rsidR="00C13322">
        <w:rPr>
          <w:sz w:val="28"/>
          <w:szCs w:val="28"/>
        </w:rPr>
        <w:t xml:space="preserve"> от 29.10.2007</w:t>
      </w:r>
      <w:r w:rsidRPr="00CC4D5D">
        <w:rPr>
          <w:sz w:val="28"/>
          <w:szCs w:val="28"/>
        </w:rPr>
        <w:t xml:space="preserve"> № 136-ОЗ «Об особенностях муниципальной службы на т</w:t>
      </w:r>
      <w:r>
        <w:rPr>
          <w:sz w:val="28"/>
          <w:szCs w:val="28"/>
        </w:rPr>
        <w:t>ерритории Свердловской области», руководствуясь Уставом городс</w:t>
      </w:r>
      <w:r w:rsidRPr="00CC4D5D">
        <w:rPr>
          <w:sz w:val="28"/>
          <w:szCs w:val="28"/>
        </w:rPr>
        <w:t>кого округа Верхний Тагил, Дума городского округа Верхний Тагил</w:t>
      </w:r>
    </w:p>
    <w:p w:rsidR="005276ED" w:rsidRDefault="005276ED" w:rsidP="005276ED">
      <w:pPr>
        <w:pStyle w:val="ConsPlusNormal"/>
        <w:widowControl/>
        <w:ind w:firstLine="0"/>
        <w:jc w:val="both"/>
        <w:rPr>
          <w:b/>
          <w:sz w:val="28"/>
          <w:szCs w:val="28"/>
        </w:rPr>
      </w:pPr>
    </w:p>
    <w:p w:rsidR="005276ED" w:rsidRPr="00CC4D5D" w:rsidRDefault="005276ED" w:rsidP="005276ED">
      <w:pPr>
        <w:pStyle w:val="ConsPlusNormal"/>
        <w:widowControl/>
        <w:ind w:firstLine="0"/>
        <w:jc w:val="both"/>
        <w:rPr>
          <w:b/>
          <w:sz w:val="28"/>
          <w:szCs w:val="28"/>
        </w:rPr>
      </w:pPr>
      <w:proofErr w:type="gramStart"/>
      <w:r w:rsidRPr="00CC4D5D">
        <w:rPr>
          <w:b/>
          <w:sz w:val="28"/>
          <w:szCs w:val="28"/>
        </w:rPr>
        <w:t>Р</w:t>
      </w:r>
      <w:proofErr w:type="gramEnd"/>
      <w:r w:rsidRPr="00CC4D5D">
        <w:rPr>
          <w:b/>
          <w:sz w:val="28"/>
          <w:szCs w:val="28"/>
        </w:rPr>
        <w:t xml:space="preserve"> Е Ш И Л А:</w:t>
      </w:r>
    </w:p>
    <w:p w:rsidR="005276ED" w:rsidRPr="00F12356" w:rsidRDefault="005276ED" w:rsidP="005276ED">
      <w:pPr>
        <w:pStyle w:val="ConsPlusNormal"/>
        <w:widowControl/>
        <w:ind w:firstLine="709"/>
        <w:jc w:val="both"/>
        <w:rPr>
          <w:sz w:val="28"/>
          <w:szCs w:val="28"/>
        </w:rPr>
      </w:pPr>
      <w:r w:rsidRPr="00F12356">
        <w:rPr>
          <w:sz w:val="28"/>
          <w:szCs w:val="28"/>
        </w:rPr>
        <w:t>1. Утвердить Положение об оплате труда муниципальных служащих, замещающих должности муниципальной службы в Администрации городского округа Верхний Тагил, в функциональных и территориальных органах Администрации городского округа Верхний Тагил</w:t>
      </w:r>
      <w:r>
        <w:rPr>
          <w:sz w:val="28"/>
          <w:szCs w:val="28"/>
        </w:rPr>
        <w:t xml:space="preserve"> (Приложение №1)</w:t>
      </w:r>
      <w:r w:rsidRPr="00F12356">
        <w:rPr>
          <w:sz w:val="28"/>
          <w:szCs w:val="28"/>
        </w:rPr>
        <w:t xml:space="preserve">. </w:t>
      </w:r>
    </w:p>
    <w:p w:rsidR="005276ED" w:rsidRDefault="005276ED" w:rsidP="005276ED">
      <w:pPr>
        <w:pStyle w:val="ConsPlusNormal"/>
        <w:ind w:firstLine="709"/>
        <w:jc w:val="both"/>
        <w:rPr>
          <w:sz w:val="28"/>
          <w:szCs w:val="28"/>
        </w:rPr>
      </w:pPr>
      <w:r>
        <w:rPr>
          <w:sz w:val="28"/>
          <w:szCs w:val="28"/>
        </w:rPr>
        <w:t>2</w:t>
      </w:r>
      <w:r w:rsidRPr="007F0AD4">
        <w:rPr>
          <w:sz w:val="28"/>
          <w:szCs w:val="28"/>
        </w:rPr>
        <w:t xml:space="preserve">. </w:t>
      </w:r>
      <w:r>
        <w:rPr>
          <w:sz w:val="28"/>
          <w:szCs w:val="28"/>
        </w:rPr>
        <w:t>Признать утратившим силу Решение Думы городского округа Верхний Тагил от 14.12.2018 № 27/6 «Об утверждении Положения об оплате труда муниципальных служащих, замещающих должности в органах местного самоуправления городского округа Верхний Тагил».</w:t>
      </w:r>
    </w:p>
    <w:p w:rsidR="005276ED" w:rsidRDefault="005276ED" w:rsidP="005276ED">
      <w:pPr>
        <w:pStyle w:val="ConsPlusNormal"/>
        <w:widowControl/>
        <w:ind w:firstLine="709"/>
        <w:jc w:val="both"/>
        <w:rPr>
          <w:sz w:val="28"/>
          <w:szCs w:val="28"/>
        </w:rPr>
      </w:pPr>
      <w:r>
        <w:rPr>
          <w:sz w:val="28"/>
          <w:szCs w:val="28"/>
        </w:rPr>
        <w:t>3.</w:t>
      </w:r>
      <w:r w:rsidR="00B57BA1">
        <w:rPr>
          <w:sz w:val="28"/>
          <w:szCs w:val="28"/>
        </w:rPr>
        <w:t xml:space="preserve"> </w:t>
      </w:r>
      <w:r>
        <w:rPr>
          <w:sz w:val="28"/>
          <w:szCs w:val="28"/>
        </w:rPr>
        <w:t xml:space="preserve"> Настоящее Решение вступает в силу с 01.10.2019 года.</w:t>
      </w:r>
    </w:p>
    <w:p w:rsidR="005276ED" w:rsidRPr="005276ED" w:rsidRDefault="005276ED" w:rsidP="005276ED">
      <w:pPr>
        <w:spacing w:after="0" w:line="240" w:lineRule="auto"/>
        <w:jc w:val="both"/>
        <w:rPr>
          <w:rFonts w:ascii="Times New Roman" w:hAnsi="Times New Roman" w:cs="Times New Roman"/>
          <w:sz w:val="28"/>
          <w:szCs w:val="28"/>
        </w:rPr>
      </w:pPr>
      <w:r>
        <w:rPr>
          <w:rFonts w:ascii="Times New Roman" w:hAnsi="Times New Roman"/>
          <w:sz w:val="28"/>
          <w:szCs w:val="28"/>
        </w:rPr>
        <w:t xml:space="preserve">          4</w:t>
      </w:r>
      <w:r w:rsidRPr="00971482">
        <w:rPr>
          <w:rFonts w:ascii="Times New Roman" w:hAnsi="Times New Roman"/>
          <w:sz w:val="28"/>
          <w:szCs w:val="28"/>
        </w:rPr>
        <w:t xml:space="preserve">. </w:t>
      </w:r>
      <w:r w:rsidRPr="000C1603">
        <w:rPr>
          <w:rFonts w:ascii="Times New Roman" w:hAnsi="Times New Roman"/>
          <w:sz w:val="28"/>
          <w:szCs w:val="28"/>
        </w:rPr>
        <w:t>Опубликовать настоящее Решение в газете «</w:t>
      </w:r>
      <w:r>
        <w:rPr>
          <w:rFonts w:ascii="Times New Roman" w:hAnsi="Times New Roman"/>
          <w:sz w:val="28"/>
          <w:szCs w:val="28"/>
        </w:rPr>
        <w:t>Местные ведомости</w:t>
      </w:r>
      <w:r w:rsidRPr="000C1603">
        <w:rPr>
          <w:rFonts w:ascii="Times New Roman" w:hAnsi="Times New Roman"/>
          <w:sz w:val="28"/>
          <w:szCs w:val="28"/>
        </w:rPr>
        <w:t>» и разместить</w:t>
      </w:r>
      <w:r w:rsidRPr="005147B4">
        <w:rPr>
          <w:rFonts w:ascii="Times New Roman" w:hAnsi="Times New Roman"/>
          <w:sz w:val="28"/>
          <w:szCs w:val="28"/>
        </w:rPr>
        <w:t xml:space="preserve"> </w:t>
      </w:r>
      <w:r w:rsidRPr="00670C97">
        <w:rPr>
          <w:rFonts w:ascii="Times New Roman" w:hAnsi="Times New Roman"/>
          <w:sz w:val="28"/>
          <w:szCs w:val="28"/>
        </w:rPr>
        <w:t xml:space="preserve">на официальном сайте городского округа Верхний Тагил </w:t>
      </w:r>
      <w:hyperlink r:id="rId5" w:history="1">
        <w:r w:rsidRPr="005276ED">
          <w:rPr>
            <w:rStyle w:val="a5"/>
            <w:rFonts w:ascii="Times New Roman" w:hAnsi="Times New Roman" w:cs="Times New Roman"/>
            <w:color w:val="auto"/>
            <w:sz w:val="28"/>
            <w:szCs w:val="28"/>
            <w:u w:val="none"/>
            <w:lang w:val="en-US"/>
          </w:rPr>
          <w:t>www</w:t>
        </w:r>
        <w:r w:rsidRPr="005276ED">
          <w:rPr>
            <w:rStyle w:val="a5"/>
            <w:rFonts w:ascii="Times New Roman" w:hAnsi="Times New Roman" w:cs="Times New Roman"/>
            <w:color w:val="auto"/>
            <w:sz w:val="28"/>
            <w:szCs w:val="28"/>
            <w:u w:val="none"/>
          </w:rPr>
          <w:t>.</w:t>
        </w:r>
        <w:r w:rsidRPr="005276ED">
          <w:rPr>
            <w:rStyle w:val="a5"/>
            <w:rFonts w:ascii="Times New Roman" w:hAnsi="Times New Roman" w:cs="Times New Roman"/>
            <w:color w:val="auto"/>
            <w:sz w:val="28"/>
            <w:szCs w:val="28"/>
            <w:u w:val="none"/>
            <w:lang w:val="en-US"/>
          </w:rPr>
          <w:t>go</w:t>
        </w:r>
        <w:r w:rsidRPr="005276ED">
          <w:rPr>
            <w:rStyle w:val="a5"/>
            <w:rFonts w:ascii="Times New Roman" w:hAnsi="Times New Roman" w:cs="Times New Roman"/>
            <w:color w:val="auto"/>
            <w:sz w:val="28"/>
            <w:szCs w:val="28"/>
            <w:u w:val="none"/>
          </w:rPr>
          <w:t>-</w:t>
        </w:r>
        <w:r w:rsidRPr="005276ED">
          <w:rPr>
            <w:rStyle w:val="a5"/>
            <w:rFonts w:ascii="Times New Roman" w:hAnsi="Times New Roman" w:cs="Times New Roman"/>
            <w:color w:val="auto"/>
            <w:sz w:val="28"/>
            <w:szCs w:val="28"/>
            <w:u w:val="none"/>
            <w:lang w:val="en-US"/>
          </w:rPr>
          <w:t>vtagil</w:t>
        </w:r>
        <w:r w:rsidRPr="005276ED">
          <w:rPr>
            <w:rStyle w:val="a5"/>
            <w:rFonts w:ascii="Times New Roman" w:hAnsi="Times New Roman" w:cs="Times New Roman"/>
            <w:color w:val="auto"/>
            <w:sz w:val="28"/>
            <w:szCs w:val="28"/>
            <w:u w:val="none"/>
          </w:rPr>
          <w:t>.</w:t>
        </w:r>
        <w:r w:rsidRPr="005276ED">
          <w:rPr>
            <w:rStyle w:val="a5"/>
            <w:rFonts w:ascii="Times New Roman" w:hAnsi="Times New Roman" w:cs="Times New Roman"/>
            <w:color w:val="auto"/>
            <w:sz w:val="28"/>
            <w:szCs w:val="28"/>
            <w:u w:val="none"/>
            <w:lang w:val="en-US"/>
          </w:rPr>
          <w:t>ru</w:t>
        </w:r>
      </w:hyperlink>
      <w:r w:rsidRPr="005276ED">
        <w:rPr>
          <w:rFonts w:ascii="Times New Roman" w:hAnsi="Times New Roman" w:cs="Times New Roman"/>
        </w:rPr>
        <w:t>,</w:t>
      </w:r>
      <w:r w:rsidRPr="005276ED">
        <w:rPr>
          <w:rFonts w:ascii="Times New Roman" w:hAnsi="Times New Roman" w:cs="Times New Roman"/>
          <w:sz w:val="28"/>
          <w:szCs w:val="28"/>
        </w:rPr>
        <w:t xml:space="preserve"> и официальном сайте Думы городского округа Верхний Тагил </w:t>
      </w:r>
      <w:hyperlink r:id="rId6" w:history="1">
        <w:r w:rsidRPr="005276ED">
          <w:rPr>
            <w:rStyle w:val="a5"/>
            <w:rFonts w:ascii="Times New Roman" w:hAnsi="Times New Roman" w:cs="Times New Roman"/>
            <w:color w:val="auto"/>
            <w:sz w:val="28"/>
            <w:szCs w:val="28"/>
            <w:u w:val="none"/>
            <w:lang w:val="en-US"/>
          </w:rPr>
          <w:t>www</w:t>
        </w:r>
        <w:r w:rsidRPr="005276ED">
          <w:rPr>
            <w:rStyle w:val="a5"/>
            <w:rFonts w:ascii="Times New Roman" w:hAnsi="Times New Roman" w:cs="Times New Roman"/>
            <w:color w:val="auto"/>
            <w:sz w:val="28"/>
            <w:szCs w:val="28"/>
            <w:u w:val="none"/>
          </w:rPr>
          <w:t>.</w:t>
        </w:r>
        <w:r w:rsidRPr="005276ED">
          <w:rPr>
            <w:rStyle w:val="a5"/>
            <w:rFonts w:ascii="Times New Roman" w:hAnsi="Times New Roman" w:cs="Times New Roman"/>
            <w:color w:val="auto"/>
            <w:sz w:val="28"/>
            <w:szCs w:val="28"/>
            <w:u w:val="none"/>
            <w:lang w:val="en-US"/>
          </w:rPr>
          <w:t>duma</w:t>
        </w:r>
        <w:r w:rsidRPr="005276ED">
          <w:rPr>
            <w:rStyle w:val="a5"/>
            <w:rFonts w:ascii="Times New Roman" w:hAnsi="Times New Roman" w:cs="Times New Roman"/>
            <w:color w:val="auto"/>
            <w:sz w:val="28"/>
            <w:szCs w:val="28"/>
            <w:u w:val="none"/>
          </w:rPr>
          <w:t>-</w:t>
        </w:r>
        <w:r w:rsidRPr="005276ED">
          <w:rPr>
            <w:rStyle w:val="a5"/>
            <w:rFonts w:ascii="Times New Roman" w:hAnsi="Times New Roman" w:cs="Times New Roman"/>
            <w:color w:val="auto"/>
            <w:sz w:val="28"/>
            <w:szCs w:val="28"/>
            <w:u w:val="none"/>
            <w:lang w:val="en-US"/>
          </w:rPr>
          <w:t>vtagil</w:t>
        </w:r>
        <w:r w:rsidRPr="005276ED">
          <w:rPr>
            <w:rStyle w:val="a5"/>
            <w:rFonts w:ascii="Times New Roman" w:hAnsi="Times New Roman" w:cs="Times New Roman"/>
            <w:color w:val="auto"/>
            <w:sz w:val="28"/>
            <w:szCs w:val="28"/>
            <w:u w:val="none"/>
          </w:rPr>
          <w:t>.</w:t>
        </w:r>
        <w:r w:rsidRPr="005276ED">
          <w:rPr>
            <w:rStyle w:val="a5"/>
            <w:rFonts w:ascii="Times New Roman" w:hAnsi="Times New Roman" w:cs="Times New Roman"/>
            <w:color w:val="auto"/>
            <w:sz w:val="28"/>
            <w:szCs w:val="28"/>
            <w:u w:val="none"/>
            <w:lang w:val="en-US"/>
          </w:rPr>
          <w:t>ru</w:t>
        </w:r>
      </w:hyperlink>
      <w:r w:rsidRPr="005276ED">
        <w:rPr>
          <w:rFonts w:ascii="Times New Roman" w:hAnsi="Times New Roman" w:cs="Times New Roman"/>
          <w:sz w:val="28"/>
          <w:szCs w:val="28"/>
        </w:rPr>
        <w:t>.</w:t>
      </w:r>
    </w:p>
    <w:p w:rsidR="00B57BA1" w:rsidRDefault="005276ED" w:rsidP="005276ED">
      <w:pPr>
        <w:spacing w:after="0" w:line="240" w:lineRule="auto"/>
        <w:jc w:val="both"/>
        <w:rPr>
          <w:rFonts w:ascii="Times New Roman" w:hAnsi="Times New Roman"/>
          <w:sz w:val="28"/>
          <w:szCs w:val="28"/>
        </w:rPr>
      </w:pPr>
      <w:r>
        <w:rPr>
          <w:rFonts w:ascii="Times New Roman" w:hAnsi="Times New Roman"/>
          <w:sz w:val="28"/>
          <w:szCs w:val="28"/>
        </w:rPr>
        <w:t xml:space="preserve">         5</w:t>
      </w:r>
      <w:r w:rsidRPr="000F2DBC">
        <w:rPr>
          <w:rFonts w:ascii="Times New Roman" w:hAnsi="Times New Roman"/>
          <w:sz w:val="28"/>
          <w:szCs w:val="28"/>
        </w:rPr>
        <w:t xml:space="preserve">. </w:t>
      </w:r>
      <w:proofErr w:type="gramStart"/>
      <w:r w:rsidRPr="000F2DBC">
        <w:rPr>
          <w:rFonts w:ascii="Times New Roman" w:hAnsi="Times New Roman"/>
          <w:sz w:val="28"/>
          <w:szCs w:val="28"/>
        </w:rPr>
        <w:t>Контроль за</w:t>
      </w:r>
      <w:proofErr w:type="gramEnd"/>
      <w:r w:rsidRPr="000F2DBC">
        <w:rPr>
          <w:rFonts w:ascii="Times New Roman" w:hAnsi="Times New Roman"/>
          <w:sz w:val="28"/>
          <w:szCs w:val="28"/>
        </w:rPr>
        <w:t xml:space="preserve"> исполнением настоящего Решения возложить на</w:t>
      </w:r>
      <w:r>
        <w:rPr>
          <w:rFonts w:ascii="Times New Roman" w:hAnsi="Times New Roman"/>
          <w:sz w:val="28"/>
          <w:szCs w:val="28"/>
        </w:rPr>
        <w:t xml:space="preserve"> </w:t>
      </w:r>
      <w:r w:rsidRPr="00AC7D89">
        <w:rPr>
          <w:rFonts w:ascii="Times New Roman" w:hAnsi="Times New Roman"/>
          <w:sz w:val="28"/>
          <w:szCs w:val="28"/>
        </w:rPr>
        <w:t>заместителя</w:t>
      </w:r>
      <w:r>
        <w:rPr>
          <w:rFonts w:ascii="Times New Roman" w:hAnsi="Times New Roman"/>
          <w:sz w:val="28"/>
          <w:szCs w:val="28"/>
        </w:rPr>
        <w:t xml:space="preserve"> главы администрации по экономическим вопросам (</w:t>
      </w:r>
      <w:proofErr w:type="spellStart"/>
      <w:r>
        <w:rPr>
          <w:rFonts w:ascii="Times New Roman" w:hAnsi="Times New Roman"/>
          <w:sz w:val="28"/>
          <w:szCs w:val="28"/>
        </w:rPr>
        <w:t>Поджарову</w:t>
      </w:r>
      <w:proofErr w:type="spellEnd"/>
      <w:r>
        <w:rPr>
          <w:rFonts w:ascii="Times New Roman" w:hAnsi="Times New Roman"/>
          <w:sz w:val="28"/>
          <w:szCs w:val="28"/>
        </w:rPr>
        <w:t xml:space="preserve"> Н.Е.)</w:t>
      </w:r>
      <w:r w:rsidR="00B57BA1">
        <w:rPr>
          <w:rFonts w:ascii="Times New Roman" w:hAnsi="Times New Roman"/>
          <w:sz w:val="28"/>
          <w:szCs w:val="28"/>
        </w:rPr>
        <w:t>.</w:t>
      </w:r>
    </w:p>
    <w:tbl>
      <w:tblPr>
        <w:tblW w:w="9849" w:type="dxa"/>
        <w:tblInd w:w="108" w:type="dxa"/>
        <w:tblLook w:val="01E0"/>
      </w:tblPr>
      <w:tblGrid>
        <w:gridCol w:w="10173"/>
        <w:gridCol w:w="222"/>
      </w:tblGrid>
      <w:tr w:rsidR="005276ED" w:rsidTr="00801CAA">
        <w:trPr>
          <w:trHeight w:val="422"/>
        </w:trPr>
        <w:tc>
          <w:tcPr>
            <w:tcW w:w="4500" w:type="dxa"/>
            <w:hideMark/>
          </w:tcPr>
          <w:tbl>
            <w:tblPr>
              <w:tblW w:w="9849" w:type="dxa"/>
              <w:tblInd w:w="108" w:type="dxa"/>
              <w:tblLook w:val="01E0"/>
            </w:tblPr>
            <w:tblGrid>
              <w:gridCol w:w="4500"/>
              <w:gridCol w:w="5349"/>
            </w:tblGrid>
            <w:tr w:rsidR="00801CAA" w:rsidTr="00801CAA">
              <w:trPr>
                <w:trHeight w:val="1246"/>
              </w:trPr>
              <w:tc>
                <w:tcPr>
                  <w:tcW w:w="4500" w:type="dxa"/>
                  <w:hideMark/>
                </w:tcPr>
                <w:p w:rsidR="00801CAA" w:rsidRDefault="00801C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801CAA" w:rsidRDefault="00801C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801CAA" w:rsidRDefault="00801C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___  Е.А.Нехай</w:t>
                  </w:r>
                </w:p>
              </w:tc>
              <w:tc>
                <w:tcPr>
                  <w:tcW w:w="5349" w:type="dxa"/>
                  <w:hideMark/>
                </w:tcPr>
                <w:p w:rsidR="00801CAA" w:rsidRDefault="00801C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801CAA" w:rsidRDefault="00801C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801CAA" w:rsidRDefault="00801C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__   В.Г. Кириченко</w:t>
                  </w:r>
                </w:p>
              </w:tc>
            </w:tr>
          </w:tbl>
          <w:p w:rsidR="00801CAA" w:rsidRDefault="00801CAA" w:rsidP="00801CAA">
            <w:pPr>
              <w:spacing w:after="0" w:line="240" w:lineRule="auto"/>
              <w:rPr>
                <w:rFonts w:ascii="Times New Roman" w:hAnsi="Times New Roman"/>
                <w:sz w:val="24"/>
                <w:szCs w:val="24"/>
              </w:rPr>
            </w:pPr>
            <w:r>
              <w:rPr>
                <w:rFonts w:ascii="Times New Roman" w:hAnsi="Times New Roman"/>
                <w:sz w:val="24"/>
                <w:szCs w:val="24"/>
              </w:rPr>
              <w:t xml:space="preserve">    Верно</w:t>
            </w:r>
          </w:p>
          <w:p w:rsidR="00801CAA" w:rsidRDefault="00801CAA" w:rsidP="00801CAA">
            <w:pPr>
              <w:spacing w:after="0" w:line="240" w:lineRule="auto"/>
              <w:rPr>
                <w:rFonts w:ascii="Times New Roman" w:hAnsi="Times New Roman"/>
                <w:sz w:val="24"/>
                <w:szCs w:val="24"/>
              </w:rPr>
            </w:pPr>
            <w:r>
              <w:rPr>
                <w:rFonts w:ascii="Times New Roman" w:hAnsi="Times New Roman"/>
                <w:sz w:val="24"/>
                <w:szCs w:val="24"/>
              </w:rPr>
              <w:t xml:space="preserve">    ведущий специалист Думы </w:t>
            </w:r>
          </w:p>
          <w:p w:rsidR="00801CAA" w:rsidRDefault="00801CAA" w:rsidP="00801CAA">
            <w:r>
              <w:rPr>
                <w:rFonts w:ascii="Times New Roman" w:hAnsi="Times New Roman"/>
                <w:sz w:val="24"/>
                <w:szCs w:val="24"/>
              </w:rPr>
              <w:t xml:space="preserve">    городского округа Верхний Тагил                                                                 О.Г.Мезенина</w:t>
            </w:r>
          </w:p>
          <w:p w:rsidR="005276ED" w:rsidRDefault="005276ED" w:rsidP="00E66BCF">
            <w:pPr>
              <w:spacing w:after="0" w:line="240" w:lineRule="auto"/>
              <w:rPr>
                <w:rFonts w:ascii="Times New Roman" w:eastAsia="Times New Roman" w:hAnsi="Times New Roman" w:cs="Times New Roman"/>
                <w:sz w:val="28"/>
                <w:szCs w:val="28"/>
              </w:rPr>
            </w:pPr>
          </w:p>
        </w:tc>
        <w:tc>
          <w:tcPr>
            <w:tcW w:w="5349" w:type="dxa"/>
            <w:hideMark/>
          </w:tcPr>
          <w:p w:rsidR="005276ED" w:rsidRDefault="005276ED" w:rsidP="00E66BCF">
            <w:pPr>
              <w:spacing w:after="0" w:line="240" w:lineRule="auto"/>
              <w:rPr>
                <w:rFonts w:ascii="Times New Roman" w:eastAsia="Times New Roman" w:hAnsi="Times New Roman" w:cs="Times New Roman"/>
                <w:sz w:val="28"/>
                <w:szCs w:val="28"/>
              </w:rPr>
            </w:pPr>
          </w:p>
        </w:tc>
      </w:tr>
    </w:tbl>
    <w:p w:rsidR="00B57BA1" w:rsidRDefault="00B57BA1" w:rsidP="005276ED">
      <w:pPr>
        <w:pStyle w:val="ConsPlusTitle"/>
        <w:jc w:val="right"/>
        <w:outlineLvl w:val="0"/>
        <w:rPr>
          <w:b w:val="0"/>
          <w:szCs w:val="24"/>
        </w:rPr>
      </w:pPr>
    </w:p>
    <w:p w:rsidR="005276ED" w:rsidRPr="00B57BA1" w:rsidRDefault="005276ED" w:rsidP="005276ED">
      <w:pPr>
        <w:pStyle w:val="ConsPlusTitle"/>
        <w:jc w:val="right"/>
        <w:outlineLvl w:val="0"/>
        <w:rPr>
          <w:szCs w:val="24"/>
        </w:rPr>
      </w:pPr>
      <w:r w:rsidRPr="00B57BA1">
        <w:rPr>
          <w:szCs w:val="24"/>
        </w:rPr>
        <w:t>Приложение №1</w:t>
      </w:r>
    </w:p>
    <w:p w:rsidR="00B72AEE" w:rsidRDefault="005276ED" w:rsidP="00B57BA1">
      <w:pPr>
        <w:pStyle w:val="ConsPlusTitle"/>
        <w:jc w:val="right"/>
        <w:outlineLvl w:val="0"/>
        <w:rPr>
          <w:szCs w:val="24"/>
        </w:rPr>
      </w:pPr>
      <w:r w:rsidRPr="00B57BA1">
        <w:rPr>
          <w:szCs w:val="24"/>
        </w:rPr>
        <w:t xml:space="preserve">Утверждено </w:t>
      </w:r>
    </w:p>
    <w:p w:rsidR="005276ED" w:rsidRPr="00B57BA1" w:rsidRDefault="00B57BA1" w:rsidP="00B57BA1">
      <w:pPr>
        <w:pStyle w:val="ConsPlusTitle"/>
        <w:jc w:val="right"/>
        <w:outlineLvl w:val="0"/>
        <w:rPr>
          <w:szCs w:val="24"/>
        </w:rPr>
      </w:pPr>
      <w:r>
        <w:rPr>
          <w:szCs w:val="24"/>
        </w:rPr>
        <w:t xml:space="preserve"> </w:t>
      </w:r>
      <w:r w:rsidR="005276ED" w:rsidRPr="00B57BA1">
        <w:rPr>
          <w:szCs w:val="24"/>
        </w:rPr>
        <w:t>Решением Думы</w:t>
      </w:r>
    </w:p>
    <w:p w:rsidR="005276ED" w:rsidRPr="00B57BA1" w:rsidRDefault="005276ED" w:rsidP="005276ED">
      <w:pPr>
        <w:pStyle w:val="ConsPlusTitle"/>
        <w:jc w:val="right"/>
        <w:outlineLvl w:val="0"/>
        <w:rPr>
          <w:szCs w:val="24"/>
        </w:rPr>
      </w:pPr>
      <w:r w:rsidRPr="00B57BA1">
        <w:rPr>
          <w:szCs w:val="24"/>
        </w:rPr>
        <w:t>городского округа Верхний Тагил</w:t>
      </w:r>
    </w:p>
    <w:p w:rsidR="005276ED" w:rsidRPr="00B57BA1" w:rsidRDefault="005276ED" w:rsidP="005276ED">
      <w:pPr>
        <w:pStyle w:val="ConsPlusTitle"/>
        <w:jc w:val="right"/>
        <w:outlineLvl w:val="0"/>
        <w:rPr>
          <w:szCs w:val="24"/>
        </w:rPr>
      </w:pPr>
      <w:r w:rsidRPr="00B57BA1">
        <w:rPr>
          <w:szCs w:val="24"/>
        </w:rPr>
        <w:t>от 15 августа 2019г. № 35/8</w:t>
      </w:r>
    </w:p>
    <w:p w:rsidR="005276ED" w:rsidRDefault="005276ED" w:rsidP="005276ED">
      <w:pPr>
        <w:spacing w:after="0" w:line="240" w:lineRule="auto"/>
        <w:rPr>
          <w:rFonts w:ascii="Times New Roman" w:hAnsi="Times New Roman" w:cs="Times New Roman"/>
          <w:sz w:val="28"/>
          <w:szCs w:val="28"/>
        </w:rPr>
      </w:pPr>
    </w:p>
    <w:p w:rsidR="005276ED" w:rsidRPr="00B57BA1" w:rsidRDefault="005276ED" w:rsidP="005276ED">
      <w:pPr>
        <w:pStyle w:val="ConsPlusTitle"/>
        <w:jc w:val="center"/>
        <w:rPr>
          <w:sz w:val="28"/>
          <w:szCs w:val="28"/>
        </w:rPr>
      </w:pPr>
      <w:r w:rsidRPr="00B57BA1">
        <w:rPr>
          <w:sz w:val="28"/>
          <w:szCs w:val="28"/>
        </w:rPr>
        <w:t xml:space="preserve">Положение об оплате труда </w:t>
      </w:r>
    </w:p>
    <w:p w:rsidR="005276ED" w:rsidRPr="00B57BA1" w:rsidRDefault="005276ED" w:rsidP="005276ED">
      <w:pPr>
        <w:pStyle w:val="ConsPlusTitle"/>
        <w:jc w:val="center"/>
        <w:rPr>
          <w:sz w:val="28"/>
          <w:szCs w:val="28"/>
        </w:rPr>
      </w:pPr>
      <w:r w:rsidRPr="00B57BA1">
        <w:rPr>
          <w:sz w:val="28"/>
          <w:szCs w:val="28"/>
        </w:rPr>
        <w:t xml:space="preserve">муниципальных служащих, замещающих должности </w:t>
      </w:r>
    </w:p>
    <w:p w:rsidR="005276ED" w:rsidRPr="00B57BA1" w:rsidRDefault="005276ED" w:rsidP="005276ED">
      <w:pPr>
        <w:pStyle w:val="ConsPlusTitle"/>
        <w:jc w:val="center"/>
        <w:rPr>
          <w:sz w:val="28"/>
          <w:szCs w:val="28"/>
        </w:rPr>
      </w:pPr>
      <w:r w:rsidRPr="00B57BA1">
        <w:rPr>
          <w:sz w:val="28"/>
          <w:szCs w:val="28"/>
        </w:rPr>
        <w:t xml:space="preserve">муниципальной службы в Администрации </w:t>
      </w:r>
      <w:proofErr w:type="gramStart"/>
      <w:r w:rsidRPr="00B57BA1">
        <w:rPr>
          <w:sz w:val="28"/>
          <w:szCs w:val="28"/>
        </w:rPr>
        <w:t>городского</w:t>
      </w:r>
      <w:proofErr w:type="gramEnd"/>
      <w:r w:rsidRPr="00B57BA1">
        <w:rPr>
          <w:sz w:val="28"/>
          <w:szCs w:val="28"/>
        </w:rPr>
        <w:t xml:space="preserve"> </w:t>
      </w:r>
    </w:p>
    <w:p w:rsidR="005276ED" w:rsidRPr="00B57BA1" w:rsidRDefault="005276ED" w:rsidP="005276ED">
      <w:pPr>
        <w:pStyle w:val="ConsPlusTitle"/>
        <w:jc w:val="center"/>
        <w:rPr>
          <w:sz w:val="28"/>
          <w:szCs w:val="28"/>
        </w:rPr>
      </w:pPr>
      <w:r w:rsidRPr="00B57BA1">
        <w:rPr>
          <w:sz w:val="28"/>
          <w:szCs w:val="28"/>
        </w:rPr>
        <w:t xml:space="preserve">округа Верхний Тагил, в </w:t>
      </w:r>
      <w:proofErr w:type="gramStart"/>
      <w:r w:rsidRPr="00B57BA1">
        <w:rPr>
          <w:sz w:val="28"/>
          <w:szCs w:val="28"/>
        </w:rPr>
        <w:t>функциональных</w:t>
      </w:r>
      <w:proofErr w:type="gramEnd"/>
      <w:r w:rsidRPr="00B57BA1">
        <w:rPr>
          <w:sz w:val="28"/>
          <w:szCs w:val="28"/>
        </w:rPr>
        <w:t xml:space="preserve"> и территориальных </w:t>
      </w:r>
    </w:p>
    <w:p w:rsidR="005276ED" w:rsidRPr="00B57BA1" w:rsidRDefault="005276ED" w:rsidP="005276ED">
      <w:pPr>
        <w:pStyle w:val="ConsPlusTitle"/>
        <w:jc w:val="center"/>
        <w:rPr>
          <w:sz w:val="28"/>
          <w:szCs w:val="28"/>
        </w:rPr>
      </w:pPr>
      <w:proofErr w:type="gramStart"/>
      <w:r w:rsidRPr="00B57BA1">
        <w:rPr>
          <w:sz w:val="28"/>
          <w:szCs w:val="28"/>
        </w:rPr>
        <w:t>органах</w:t>
      </w:r>
      <w:proofErr w:type="gramEnd"/>
      <w:r w:rsidRPr="00B57BA1">
        <w:rPr>
          <w:sz w:val="28"/>
          <w:szCs w:val="28"/>
        </w:rPr>
        <w:t xml:space="preserve"> Администрации городского округа Верхний Тагил</w:t>
      </w:r>
    </w:p>
    <w:p w:rsidR="005276ED" w:rsidRPr="005276ED" w:rsidRDefault="005276ED" w:rsidP="005276ED">
      <w:pPr>
        <w:pStyle w:val="ConsPlusTitle"/>
        <w:jc w:val="center"/>
        <w:rPr>
          <w:b w:val="0"/>
          <w:sz w:val="28"/>
          <w:szCs w:val="28"/>
        </w:rPr>
      </w:pPr>
    </w:p>
    <w:p w:rsidR="005276ED" w:rsidRPr="005276ED" w:rsidRDefault="005276ED" w:rsidP="005276ED">
      <w:pPr>
        <w:pStyle w:val="ConsPlusTitle"/>
        <w:jc w:val="center"/>
        <w:rPr>
          <w:b w:val="0"/>
          <w:sz w:val="28"/>
          <w:szCs w:val="28"/>
        </w:rPr>
      </w:pPr>
      <w:r w:rsidRPr="005276ED">
        <w:rPr>
          <w:b w:val="0"/>
          <w:sz w:val="28"/>
          <w:szCs w:val="28"/>
        </w:rPr>
        <w:t>1 . Общие положения</w:t>
      </w:r>
    </w:p>
    <w:p w:rsidR="005276ED" w:rsidRPr="005276ED" w:rsidRDefault="005276ED" w:rsidP="005276ED">
      <w:pPr>
        <w:pStyle w:val="ConsPlusNormal"/>
        <w:jc w:val="both"/>
        <w:rPr>
          <w:sz w:val="28"/>
          <w:szCs w:val="28"/>
        </w:rPr>
      </w:pPr>
    </w:p>
    <w:p w:rsidR="005276ED" w:rsidRPr="005276ED" w:rsidRDefault="005276ED" w:rsidP="005276ED">
      <w:pPr>
        <w:pStyle w:val="ConsPlusNormal"/>
        <w:ind w:firstLine="539"/>
        <w:jc w:val="both"/>
        <w:rPr>
          <w:sz w:val="28"/>
          <w:szCs w:val="28"/>
        </w:rPr>
      </w:pPr>
      <w:r w:rsidRPr="005276ED">
        <w:rPr>
          <w:sz w:val="28"/>
          <w:szCs w:val="28"/>
        </w:rPr>
        <w:t xml:space="preserve">1.1. </w:t>
      </w:r>
      <w:proofErr w:type="gramStart"/>
      <w:r w:rsidRPr="005276ED">
        <w:rPr>
          <w:sz w:val="28"/>
          <w:szCs w:val="28"/>
        </w:rPr>
        <w:t>Положение об оплате труда муниципальных служащих, замещающих должности муниципальной службы в Администрации  городского округа Верхний Тагил, в функциональных и территориальных органах Администрации городского округа Верхний Тагил  (далее - Положение) вводится в целях улучшения организации труда, материального обеспечения  и стимулирования профессиональной служебной деятельности муниципальных служащих, замещающих должности  муниципальной службы в Администрации  городского округа Верхний Тагил, в функциональных и территориальных органах Администрации городского</w:t>
      </w:r>
      <w:proofErr w:type="gramEnd"/>
      <w:r w:rsidRPr="005276ED">
        <w:rPr>
          <w:sz w:val="28"/>
          <w:szCs w:val="28"/>
        </w:rPr>
        <w:t xml:space="preserve"> округа Верхний Тагил  (далее - муниципальные служащие).</w:t>
      </w:r>
    </w:p>
    <w:p w:rsidR="005276ED" w:rsidRPr="005276ED" w:rsidRDefault="005276ED" w:rsidP="005276ED">
      <w:pPr>
        <w:pStyle w:val="ConsPlusNormal"/>
        <w:ind w:firstLine="539"/>
        <w:jc w:val="both"/>
        <w:rPr>
          <w:sz w:val="28"/>
          <w:szCs w:val="28"/>
        </w:rPr>
      </w:pPr>
      <w:r w:rsidRPr="005276ED">
        <w:rPr>
          <w:sz w:val="28"/>
          <w:szCs w:val="28"/>
        </w:rPr>
        <w:t>1.2. Источником средств, направляемых на оплату труда муниципальных служащих, является фонд оплаты труда, формируемый за счет средств бюджета городского округа Верхний Тагил.</w:t>
      </w:r>
    </w:p>
    <w:p w:rsidR="005276ED" w:rsidRPr="005276ED" w:rsidRDefault="005276ED" w:rsidP="005276ED">
      <w:pPr>
        <w:pStyle w:val="ConsPlusNormal"/>
        <w:ind w:firstLine="539"/>
        <w:jc w:val="both"/>
        <w:rPr>
          <w:sz w:val="28"/>
          <w:szCs w:val="28"/>
        </w:rPr>
      </w:pPr>
      <w:r w:rsidRPr="005276ED">
        <w:rPr>
          <w:sz w:val="28"/>
          <w:szCs w:val="28"/>
        </w:rPr>
        <w:t xml:space="preserve">1.3. Положение определяет порядок формирования фонда оплаты труда, а также основания и </w:t>
      </w:r>
      <w:proofErr w:type="gramStart"/>
      <w:r w:rsidRPr="005276ED">
        <w:rPr>
          <w:sz w:val="28"/>
          <w:szCs w:val="28"/>
        </w:rPr>
        <w:t>размер оплаты труда</w:t>
      </w:r>
      <w:proofErr w:type="gramEnd"/>
      <w:r w:rsidRPr="005276ED">
        <w:rPr>
          <w:sz w:val="28"/>
          <w:szCs w:val="28"/>
        </w:rPr>
        <w:t xml:space="preserve"> муниципальных служащих.</w:t>
      </w:r>
    </w:p>
    <w:p w:rsidR="005276ED" w:rsidRPr="005276ED" w:rsidRDefault="005276ED" w:rsidP="005276ED">
      <w:pPr>
        <w:pStyle w:val="ConsPlusNormal"/>
        <w:ind w:firstLine="709"/>
        <w:jc w:val="center"/>
        <w:rPr>
          <w:sz w:val="28"/>
          <w:szCs w:val="28"/>
        </w:rPr>
      </w:pPr>
    </w:p>
    <w:p w:rsidR="005276ED" w:rsidRPr="005276ED" w:rsidRDefault="005276ED" w:rsidP="005276ED">
      <w:pPr>
        <w:pStyle w:val="ConsPlusTitle"/>
        <w:jc w:val="center"/>
        <w:outlineLvl w:val="0"/>
        <w:rPr>
          <w:b w:val="0"/>
          <w:sz w:val="28"/>
          <w:szCs w:val="28"/>
        </w:rPr>
      </w:pPr>
      <w:r w:rsidRPr="005276ED">
        <w:rPr>
          <w:b w:val="0"/>
          <w:sz w:val="28"/>
          <w:szCs w:val="28"/>
        </w:rPr>
        <w:t>Глава 2. Формирование фонда оплаты труда</w:t>
      </w:r>
    </w:p>
    <w:p w:rsidR="005276ED" w:rsidRPr="005276ED" w:rsidRDefault="005276ED" w:rsidP="005276ED">
      <w:pPr>
        <w:pStyle w:val="ConsPlusNormal"/>
        <w:rPr>
          <w:sz w:val="28"/>
          <w:szCs w:val="28"/>
        </w:rPr>
      </w:pPr>
    </w:p>
    <w:p w:rsidR="005276ED" w:rsidRPr="005276ED" w:rsidRDefault="005276ED" w:rsidP="005276ED">
      <w:pPr>
        <w:pStyle w:val="ConsPlusNormal"/>
        <w:ind w:firstLine="539"/>
        <w:jc w:val="both"/>
        <w:rPr>
          <w:sz w:val="28"/>
          <w:szCs w:val="28"/>
        </w:rPr>
      </w:pPr>
      <w:r w:rsidRPr="005276ED">
        <w:rPr>
          <w:sz w:val="28"/>
          <w:szCs w:val="28"/>
        </w:rPr>
        <w:t>2.1. Источником средств, направляемых на выплату денежного содержания муниципальных служащих, является фонд оплаты труда, формируемый за счет средств бюджета городского округа Верхний Тагил.</w:t>
      </w:r>
    </w:p>
    <w:p w:rsidR="005276ED" w:rsidRPr="005276ED" w:rsidRDefault="005276ED" w:rsidP="005276ED">
      <w:pPr>
        <w:pStyle w:val="ConsPlusNormal"/>
        <w:ind w:firstLine="539"/>
        <w:jc w:val="both"/>
        <w:rPr>
          <w:sz w:val="28"/>
          <w:szCs w:val="28"/>
        </w:rPr>
      </w:pPr>
      <w:r w:rsidRPr="005276ED">
        <w:rPr>
          <w:sz w:val="28"/>
          <w:szCs w:val="28"/>
        </w:rPr>
        <w:t>2.2. При утверждении фонда оплаты труда муниципальных сверх суммы средств, направляемых для выплат по должностным окладам, предусматриваются следующие средства на выплату (в расчете на год):</w:t>
      </w:r>
    </w:p>
    <w:p w:rsidR="005276ED" w:rsidRPr="005276ED" w:rsidRDefault="005276ED" w:rsidP="005276ED">
      <w:pPr>
        <w:pStyle w:val="ConsPlusNormal"/>
        <w:ind w:firstLine="539"/>
        <w:jc w:val="both"/>
        <w:rPr>
          <w:sz w:val="28"/>
          <w:szCs w:val="28"/>
        </w:rPr>
      </w:pPr>
      <w:r w:rsidRPr="005276ED">
        <w:rPr>
          <w:sz w:val="28"/>
          <w:szCs w:val="28"/>
        </w:rPr>
        <w:t>2.2.1.ежемесячной надбавки к должностному окладу за особые условия муниципальной службы в размере 12 должностных окладов;</w:t>
      </w:r>
    </w:p>
    <w:p w:rsidR="005276ED" w:rsidRPr="005276ED" w:rsidRDefault="005276ED" w:rsidP="005276ED">
      <w:pPr>
        <w:pStyle w:val="ConsPlusNormal"/>
        <w:ind w:firstLine="539"/>
        <w:jc w:val="both"/>
        <w:rPr>
          <w:sz w:val="28"/>
          <w:szCs w:val="28"/>
        </w:rPr>
      </w:pPr>
      <w:r w:rsidRPr="005276ED">
        <w:rPr>
          <w:sz w:val="28"/>
          <w:szCs w:val="28"/>
        </w:rPr>
        <w:t>2.2.2.ежемесячной надбавки за классный чин в размере 1 должностного оклада;</w:t>
      </w:r>
    </w:p>
    <w:p w:rsidR="005276ED" w:rsidRPr="005276ED" w:rsidRDefault="005276ED" w:rsidP="005276ED">
      <w:pPr>
        <w:pStyle w:val="ConsPlusNormal"/>
        <w:ind w:firstLine="539"/>
        <w:jc w:val="both"/>
        <w:rPr>
          <w:sz w:val="28"/>
          <w:szCs w:val="28"/>
        </w:rPr>
      </w:pPr>
      <w:r w:rsidRPr="005276ED">
        <w:rPr>
          <w:sz w:val="28"/>
          <w:szCs w:val="28"/>
        </w:rPr>
        <w:t>2.2.3. ежемесячной надбавки к должностному окладу за выслугу лет в размере 3 должностных окладов;</w:t>
      </w:r>
    </w:p>
    <w:p w:rsidR="005276ED" w:rsidRPr="005276ED" w:rsidRDefault="005276ED" w:rsidP="005276ED">
      <w:pPr>
        <w:pStyle w:val="ConsPlusNormal"/>
        <w:ind w:firstLine="539"/>
        <w:jc w:val="both"/>
        <w:rPr>
          <w:sz w:val="28"/>
          <w:szCs w:val="28"/>
        </w:rPr>
      </w:pPr>
      <w:r w:rsidRPr="005276ED">
        <w:rPr>
          <w:sz w:val="28"/>
          <w:szCs w:val="28"/>
        </w:rPr>
        <w:t>2.2.4. премии по результатам работы в размере 6 должностных окладов;</w:t>
      </w:r>
    </w:p>
    <w:p w:rsidR="005276ED" w:rsidRPr="005276ED" w:rsidRDefault="005276ED" w:rsidP="005276ED">
      <w:pPr>
        <w:pStyle w:val="ConsPlusNormal"/>
        <w:ind w:firstLine="539"/>
        <w:jc w:val="both"/>
        <w:rPr>
          <w:sz w:val="28"/>
          <w:szCs w:val="28"/>
        </w:rPr>
      </w:pPr>
      <w:r w:rsidRPr="005276ED">
        <w:rPr>
          <w:sz w:val="28"/>
          <w:szCs w:val="28"/>
        </w:rPr>
        <w:t xml:space="preserve">2.2.5. материальной помощи в размере 2 должностных окладов; </w:t>
      </w:r>
    </w:p>
    <w:p w:rsidR="005276ED" w:rsidRPr="005276ED" w:rsidRDefault="005276ED" w:rsidP="005276ED">
      <w:pPr>
        <w:pStyle w:val="ConsPlusNormal"/>
        <w:ind w:firstLine="540"/>
        <w:jc w:val="both"/>
        <w:rPr>
          <w:sz w:val="28"/>
          <w:szCs w:val="28"/>
        </w:rPr>
      </w:pPr>
      <w:r w:rsidRPr="005276ED">
        <w:rPr>
          <w:sz w:val="28"/>
          <w:szCs w:val="28"/>
        </w:rPr>
        <w:t>2.2.6. ежемесячной надбавки к должностному окладу за работу со сведениями, составляющими государственную тайну, исходя из фактически установленного размера.</w:t>
      </w:r>
    </w:p>
    <w:p w:rsidR="005276ED" w:rsidRPr="005276ED" w:rsidRDefault="005276ED" w:rsidP="005276ED">
      <w:pPr>
        <w:pStyle w:val="ConsPlusNormal"/>
        <w:ind w:firstLine="539"/>
        <w:jc w:val="both"/>
        <w:rPr>
          <w:sz w:val="28"/>
          <w:szCs w:val="28"/>
        </w:rPr>
      </w:pPr>
      <w:r w:rsidRPr="005276ED">
        <w:rPr>
          <w:sz w:val="28"/>
          <w:szCs w:val="28"/>
        </w:rPr>
        <w:lastRenderedPageBreak/>
        <w:t xml:space="preserve"> В случае превышения фактически установленного размера ежемесячных надбавок за классный чин, за выслугу лет над фондом оплаты труда, формируемым на соответствующую надбавку по количеству окладов, годовой фонд оплаты труда на надбавку рассчитывается исходя из фактически установленного ее размера.</w:t>
      </w:r>
    </w:p>
    <w:p w:rsidR="005276ED" w:rsidRPr="005276ED" w:rsidRDefault="005276ED" w:rsidP="005276ED">
      <w:pPr>
        <w:pStyle w:val="ConsPlusNormal"/>
        <w:ind w:firstLine="539"/>
        <w:jc w:val="both"/>
        <w:rPr>
          <w:sz w:val="28"/>
          <w:szCs w:val="28"/>
        </w:rPr>
      </w:pPr>
      <w:r w:rsidRPr="005276ED">
        <w:rPr>
          <w:sz w:val="28"/>
          <w:szCs w:val="28"/>
        </w:rPr>
        <w:t>2.3. При формировании фонда оплаты труда учитывается районный коэффициент, предусмотренный законодательством Российской Федерации. Средства на выплату материальной помощи, входящей в денежное содержание, предусматриваются с учетом районного коэффициента.</w:t>
      </w:r>
    </w:p>
    <w:p w:rsidR="005276ED" w:rsidRPr="005276ED" w:rsidRDefault="005276ED" w:rsidP="005276ED">
      <w:pPr>
        <w:pStyle w:val="ConsPlusNormal"/>
        <w:ind w:firstLine="539"/>
        <w:jc w:val="both"/>
        <w:rPr>
          <w:sz w:val="28"/>
          <w:szCs w:val="28"/>
        </w:rPr>
      </w:pPr>
      <w:r w:rsidRPr="005276ED">
        <w:rPr>
          <w:sz w:val="28"/>
          <w:szCs w:val="28"/>
        </w:rPr>
        <w:t>2.4. Изменение в течение календарного года утвержденного фонда оплаты труда производится в случаях:</w:t>
      </w:r>
    </w:p>
    <w:p w:rsidR="005276ED" w:rsidRPr="005276ED" w:rsidRDefault="005276ED" w:rsidP="005276ED">
      <w:pPr>
        <w:pStyle w:val="ConsPlusNormal"/>
        <w:ind w:firstLine="539"/>
        <w:jc w:val="both"/>
        <w:rPr>
          <w:sz w:val="28"/>
          <w:szCs w:val="28"/>
        </w:rPr>
      </w:pPr>
      <w:r w:rsidRPr="005276ED">
        <w:rPr>
          <w:sz w:val="28"/>
          <w:szCs w:val="28"/>
        </w:rPr>
        <w:t>2.4.1. увеличения (индексации) должностных окладов;</w:t>
      </w:r>
    </w:p>
    <w:p w:rsidR="005276ED" w:rsidRPr="005276ED" w:rsidRDefault="005276ED" w:rsidP="005276ED">
      <w:pPr>
        <w:pStyle w:val="ConsPlusNormal"/>
        <w:ind w:firstLine="539"/>
        <w:jc w:val="both"/>
        <w:rPr>
          <w:sz w:val="28"/>
          <w:szCs w:val="28"/>
        </w:rPr>
      </w:pPr>
      <w:r w:rsidRPr="005276ED">
        <w:rPr>
          <w:sz w:val="28"/>
          <w:szCs w:val="28"/>
        </w:rPr>
        <w:t>2.4.2. существенных изменений действующих условий оплаты труда;</w:t>
      </w:r>
    </w:p>
    <w:p w:rsidR="005276ED" w:rsidRPr="005276ED" w:rsidRDefault="005276ED" w:rsidP="005276ED">
      <w:pPr>
        <w:pStyle w:val="ConsPlusNormal"/>
        <w:ind w:firstLine="539"/>
        <w:jc w:val="both"/>
        <w:rPr>
          <w:sz w:val="28"/>
          <w:szCs w:val="28"/>
        </w:rPr>
      </w:pPr>
      <w:r w:rsidRPr="005276ED">
        <w:rPr>
          <w:sz w:val="28"/>
          <w:szCs w:val="28"/>
        </w:rPr>
        <w:t>2.4.3. в случае увеличения (уменьшения) штатной численности.</w:t>
      </w:r>
    </w:p>
    <w:p w:rsidR="005276ED" w:rsidRPr="005276ED" w:rsidRDefault="005276ED" w:rsidP="005276ED">
      <w:pPr>
        <w:pStyle w:val="ConsPlusNormal"/>
        <w:ind w:firstLine="539"/>
        <w:jc w:val="both"/>
        <w:rPr>
          <w:sz w:val="28"/>
          <w:szCs w:val="28"/>
        </w:rPr>
      </w:pPr>
      <w:r w:rsidRPr="005276ED">
        <w:rPr>
          <w:sz w:val="28"/>
          <w:szCs w:val="28"/>
        </w:rPr>
        <w:t>2.5. Увеличение (индексация) должностных окладов муниципальных служащих осуществляется на основании нормативных правовых актов Думы городского округа Верхний Тагил.</w:t>
      </w:r>
    </w:p>
    <w:p w:rsidR="005276ED" w:rsidRPr="005276ED" w:rsidRDefault="005276ED" w:rsidP="005276ED">
      <w:pPr>
        <w:pStyle w:val="ConsPlusNormal"/>
        <w:ind w:firstLine="539"/>
        <w:jc w:val="both"/>
        <w:rPr>
          <w:sz w:val="28"/>
          <w:szCs w:val="28"/>
        </w:rPr>
      </w:pPr>
      <w:r w:rsidRPr="005276ED">
        <w:rPr>
          <w:sz w:val="28"/>
          <w:szCs w:val="28"/>
        </w:rPr>
        <w:t>2.6. При увеличении (индексации) должностных окладов их размеры подлежат округлению до целого рубля в соответствии с правилом округления к ближайшему целому.</w:t>
      </w:r>
    </w:p>
    <w:p w:rsidR="005276ED" w:rsidRPr="005276ED" w:rsidRDefault="005276ED" w:rsidP="005276ED">
      <w:pPr>
        <w:pStyle w:val="ConsPlusNormal"/>
        <w:jc w:val="center"/>
        <w:rPr>
          <w:sz w:val="28"/>
          <w:szCs w:val="28"/>
        </w:rPr>
      </w:pPr>
    </w:p>
    <w:p w:rsidR="005276ED" w:rsidRPr="005276ED" w:rsidRDefault="005276ED" w:rsidP="005276ED">
      <w:pPr>
        <w:pStyle w:val="ConsPlusTitle"/>
        <w:jc w:val="center"/>
        <w:outlineLvl w:val="0"/>
        <w:rPr>
          <w:b w:val="0"/>
          <w:sz w:val="28"/>
          <w:szCs w:val="28"/>
        </w:rPr>
      </w:pPr>
      <w:r w:rsidRPr="005276ED">
        <w:rPr>
          <w:b w:val="0"/>
          <w:sz w:val="28"/>
          <w:szCs w:val="28"/>
        </w:rPr>
        <w:t>Глава 3. Основание и размер денежного содержания муниципальных служащих</w:t>
      </w:r>
    </w:p>
    <w:p w:rsidR="005276ED" w:rsidRPr="005276ED" w:rsidRDefault="005276ED" w:rsidP="005276ED">
      <w:pPr>
        <w:pStyle w:val="ConsPlusNormal"/>
        <w:rPr>
          <w:sz w:val="28"/>
          <w:szCs w:val="28"/>
        </w:rPr>
      </w:pPr>
    </w:p>
    <w:p w:rsidR="005276ED" w:rsidRPr="005276ED" w:rsidRDefault="005276ED" w:rsidP="005276ED">
      <w:pPr>
        <w:pStyle w:val="ConsPlusNormal"/>
        <w:ind w:firstLine="540"/>
        <w:jc w:val="both"/>
        <w:rPr>
          <w:sz w:val="28"/>
          <w:szCs w:val="28"/>
        </w:rPr>
      </w:pPr>
      <w:r w:rsidRPr="005276ED">
        <w:rPr>
          <w:sz w:val="28"/>
          <w:szCs w:val="28"/>
        </w:rPr>
        <w:t>3.1.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5276ED" w:rsidRPr="005276ED" w:rsidRDefault="005276ED" w:rsidP="005276ED">
      <w:pPr>
        <w:pStyle w:val="ConsPlusNormal"/>
        <w:ind w:firstLine="540"/>
        <w:jc w:val="both"/>
        <w:rPr>
          <w:sz w:val="28"/>
          <w:szCs w:val="28"/>
        </w:rPr>
      </w:pPr>
      <w:r w:rsidRPr="005276ED">
        <w:rPr>
          <w:sz w:val="28"/>
          <w:szCs w:val="28"/>
        </w:rPr>
        <w:t xml:space="preserve">3.2. </w:t>
      </w:r>
      <w:hyperlink r:id="rId7" w:history="1">
        <w:r w:rsidRPr="005276ED">
          <w:rPr>
            <w:sz w:val="28"/>
            <w:szCs w:val="28"/>
          </w:rPr>
          <w:t>Размеры</w:t>
        </w:r>
      </w:hyperlink>
      <w:r w:rsidRPr="005276ED">
        <w:rPr>
          <w:sz w:val="28"/>
          <w:szCs w:val="28"/>
        </w:rPr>
        <w:t xml:space="preserve"> должностных окладов муниципальных служащих устанавливаются в соответствии с приложением № 1 к настоящему По</w:t>
      </w:r>
      <w:r w:rsidR="00B57BA1">
        <w:rPr>
          <w:sz w:val="28"/>
          <w:szCs w:val="28"/>
        </w:rPr>
        <w:t>ложению</w:t>
      </w:r>
      <w:r w:rsidRPr="005276ED">
        <w:rPr>
          <w:sz w:val="28"/>
          <w:szCs w:val="28"/>
        </w:rPr>
        <w:t>.</w:t>
      </w:r>
    </w:p>
    <w:p w:rsidR="005276ED" w:rsidRPr="005276ED" w:rsidRDefault="005276ED" w:rsidP="005276ED">
      <w:pPr>
        <w:pStyle w:val="ConsPlusNormal"/>
        <w:ind w:firstLine="539"/>
        <w:jc w:val="both"/>
        <w:rPr>
          <w:sz w:val="28"/>
          <w:szCs w:val="28"/>
        </w:rPr>
      </w:pPr>
      <w:bookmarkStart w:id="0" w:name="P16"/>
      <w:bookmarkEnd w:id="0"/>
      <w:r w:rsidRPr="005276ED">
        <w:rPr>
          <w:sz w:val="28"/>
          <w:szCs w:val="28"/>
        </w:rPr>
        <w:t>3.3. В денежное содержание муниципального служащего включаются следующие ежемесячные и иные дополнительные выплаты:</w:t>
      </w:r>
    </w:p>
    <w:p w:rsidR="005276ED" w:rsidRPr="005276ED" w:rsidRDefault="005276ED" w:rsidP="005276ED">
      <w:pPr>
        <w:pStyle w:val="ConsPlusNormal"/>
        <w:ind w:firstLine="539"/>
        <w:jc w:val="both"/>
        <w:rPr>
          <w:sz w:val="28"/>
          <w:szCs w:val="28"/>
        </w:rPr>
      </w:pPr>
      <w:r w:rsidRPr="005276ED">
        <w:rPr>
          <w:sz w:val="28"/>
          <w:szCs w:val="28"/>
        </w:rPr>
        <w:t>3.3.1. Ежемесячная надбавка к должностному окладу за особые условия муниципальной службы.</w:t>
      </w:r>
    </w:p>
    <w:p w:rsidR="005276ED" w:rsidRPr="005276ED" w:rsidRDefault="005276ED" w:rsidP="005276ED">
      <w:pPr>
        <w:pStyle w:val="ConsPlusNormal"/>
        <w:ind w:firstLine="539"/>
        <w:jc w:val="both"/>
        <w:rPr>
          <w:sz w:val="28"/>
          <w:szCs w:val="28"/>
        </w:rPr>
      </w:pPr>
      <w:r w:rsidRPr="005276ED">
        <w:rPr>
          <w:sz w:val="28"/>
          <w:szCs w:val="28"/>
        </w:rPr>
        <w:t>Размер ежемесячной надбавки к должностному окладу за особые условия муниципальной службы устанавливается на основании распоряжения (приказа) Администрации городского округа Верхний Тагил, функционального и территориального органа Администрации городского округа Верхний Тагил каждому муниципальному служащему индивидуально в зависимости от замещаемой должности:</w:t>
      </w:r>
    </w:p>
    <w:p w:rsidR="005276ED" w:rsidRPr="005276ED" w:rsidRDefault="005276ED" w:rsidP="005276ED">
      <w:pPr>
        <w:pStyle w:val="ConsPlusNormal"/>
        <w:ind w:firstLine="567"/>
        <w:jc w:val="both"/>
        <w:rPr>
          <w:sz w:val="28"/>
          <w:szCs w:val="28"/>
        </w:rPr>
      </w:pPr>
      <w:r w:rsidRPr="005276ED">
        <w:rPr>
          <w:sz w:val="28"/>
          <w:szCs w:val="28"/>
        </w:rPr>
        <w:t>1) по высшим должностям муниципальной службы – от 50% до 130% должностного оклада;</w:t>
      </w:r>
    </w:p>
    <w:p w:rsidR="005276ED" w:rsidRPr="005276ED" w:rsidRDefault="005276ED" w:rsidP="005276ED">
      <w:pPr>
        <w:pStyle w:val="ConsPlusNormal"/>
        <w:ind w:firstLine="567"/>
        <w:jc w:val="both"/>
        <w:rPr>
          <w:sz w:val="28"/>
          <w:szCs w:val="28"/>
        </w:rPr>
      </w:pPr>
      <w:r w:rsidRPr="005276ED">
        <w:rPr>
          <w:sz w:val="28"/>
          <w:szCs w:val="28"/>
        </w:rPr>
        <w:t xml:space="preserve"> 2) по главным должностям муниципальной службы – от 50% до 110% должностного оклада;</w:t>
      </w:r>
    </w:p>
    <w:p w:rsidR="005276ED" w:rsidRPr="005276ED" w:rsidRDefault="005276ED" w:rsidP="005276ED">
      <w:pPr>
        <w:pStyle w:val="ConsPlusNormal"/>
        <w:ind w:firstLine="600"/>
        <w:jc w:val="both"/>
        <w:rPr>
          <w:sz w:val="28"/>
          <w:szCs w:val="28"/>
        </w:rPr>
      </w:pPr>
      <w:r w:rsidRPr="005276ED">
        <w:rPr>
          <w:sz w:val="28"/>
          <w:szCs w:val="28"/>
        </w:rPr>
        <w:t>3)  по старшим должностям муниципальной службы – от 50% до 100% должностного оклада;</w:t>
      </w:r>
    </w:p>
    <w:p w:rsidR="005276ED" w:rsidRPr="005276ED" w:rsidRDefault="005276ED" w:rsidP="005276ED">
      <w:pPr>
        <w:pStyle w:val="ConsPlusNormal"/>
        <w:ind w:firstLine="600"/>
        <w:jc w:val="both"/>
        <w:rPr>
          <w:sz w:val="28"/>
          <w:szCs w:val="28"/>
        </w:rPr>
      </w:pPr>
      <w:r w:rsidRPr="005276ED">
        <w:rPr>
          <w:sz w:val="28"/>
          <w:szCs w:val="28"/>
        </w:rPr>
        <w:t>4) по младшим должностям муниципальной службы от 50% до 100% должностного оклада.</w:t>
      </w:r>
    </w:p>
    <w:p w:rsidR="005276ED" w:rsidRPr="005276ED" w:rsidRDefault="005276ED" w:rsidP="005276ED">
      <w:pPr>
        <w:pStyle w:val="ConsPlusNormal"/>
        <w:ind w:firstLine="539"/>
        <w:jc w:val="both"/>
        <w:rPr>
          <w:sz w:val="28"/>
          <w:szCs w:val="28"/>
        </w:rPr>
      </w:pPr>
      <w:r w:rsidRPr="005276ED">
        <w:rPr>
          <w:sz w:val="28"/>
          <w:szCs w:val="28"/>
        </w:rPr>
        <w:t xml:space="preserve">3.3.2. Ежемесячная надбавка к должностному окладу за классный чин </w:t>
      </w:r>
      <w:r w:rsidRPr="005276ED">
        <w:rPr>
          <w:sz w:val="28"/>
          <w:szCs w:val="28"/>
        </w:rPr>
        <w:lastRenderedPageBreak/>
        <w:t>муниципальной службы.</w:t>
      </w:r>
    </w:p>
    <w:p w:rsidR="005276ED" w:rsidRPr="005276ED" w:rsidRDefault="005276ED" w:rsidP="005276ED">
      <w:pPr>
        <w:pStyle w:val="ConsPlusNormal"/>
        <w:ind w:firstLine="539"/>
        <w:jc w:val="both"/>
        <w:rPr>
          <w:sz w:val="28"/>
          <w:szCs w:val="28"/>
        </w:rPr>
      </w:pPr>
      <w:r w:rsidRPr="005276ED">
        <w:rPr>
          <w:sz w:val="28"/>
          <w:szCs w:val="28"/>
        </w:rPr>
        <w:t xml:space="preserve">Ежемесячная надбавка к должностному окладу за классный чин муниципальных служащих устанавливается в размерах </w:t>
      </w:r>
      <w:proofErr w:type="gramStart"/>
      <w:r w:rsidRPr="005276ED">
        <w:rPr>
          <w:sz w:val="28"/>
          <w:szCs w:val="28"/>
        </w:rPr>
        <w:t>согласно Приложения</w:t>
      </w:r>
      <w:proofErr w:type="gramEnd"/>
      <w:r w:rsidRPr="005276ED">
        <w:rPr>
          <w:sz w:val="28"/>
          <w:szCs w:val="28"/>
        </w:rPr>
        <w:t xml:space="preserve">     № 2 к настоящему Положению.</w:t>
      </w:r>
    </w:p>
    <w:p w:rsidR="005276ED" w:rsidRPr="005276ED" w:rsidRDefault="005276ED" w:rsidP="005276ED">
      <w:pPr>
        <w:pStyle w:val="ConsPlusNormal"/>
        <w:ind w:firstLine="539"/>
        <w:jc w:val="both"/>
        <w:rPr>
          <w:sz w:val="28"/>
          <w:szCs w:val="28"/>
        </w:rPr>
      </w:pPr>
      <w:r w:rsidRPr="005276ED">
        <w:rPr>
          <w:sz w:val="28"/>
          <w:szCs w:val="28"/>
        </w:rPr>
        <w:t>Размер ежемесячной надбавки к должностному окладу за классный чин муниципальных служащих устанавливается распоряжением (приказом) Главы городского округа Верхний Тагил, функционального и территориального органа Администрации городского округа Верхний Тагил.</w:t>
      </w:r>
    </w:p>
    <w:p w:rsidR="005276ED" w:rsidRPr="005276ED" w:rsidRDefault="005276ED" w:rsidP="005276ED">
      <w:pPr>
        <w:pStyle w:val="ConsPlusNormal"/>
        <w:ind w:firstLine="539"/>
        <w:jc w:val="both"/>
        <w:rPr>
          <w:sz w:val="28"/>
          <w:szCs w:val="28"/>
        </w:rPr>
      </w:pPr>
      <w:r w:rsidRPr="005276ED">
        <w:rPr>
          <w:sz w:val="28"/>
          <w:szCs w:val="28"/>
        </w:rPr>
        <w:t>Надбавка за классный чин индексируется одновременно с индексацией должностного оклада.</w:t>
      </w:r>
    </w:p>
    <w:p w:rsidR="005276ED" w:rsidRPr="005276ED" w:rsidRDefault="005276ED" w:rsidP="005276ED">
      <w:pPr>
        <w:pStyle w:val="ConsPlusNormal"/>
        <w:ind w:firstLine="539"/>
        <w:jc w:val="both"/>
        <w:rPr>
          <w:sz w:val="28"/>
          <w:szCs w:val="28"/>
        </w:rPr>
      </w:pPr>
      <w:r w:rsidRPr="005276ED">
        <w:rPr>
          <w:sz w:val="28"/>
          <w:szCs w:val="28"/>
        </w:rPr>
        <w:t xml:space="preserve">При увеличении (индексации) надбавок к должностному окладу за классный чин, их размер устанавливается в полных рублях, при этом сумма менее 0,50 рублей отбрасывается, а сумма 0,50 рублей и более округляется до полного рубля.    </w:t>
      </w:r>
    </w:p>
    <w:p w:rsidR="005276ED" w:rsidRPr="005276ED" w:rsidRDefault="005276ED" w:rsidP="005276ED">
      <w:pPr>
        <w:pStyle w:val="ConsPlusNormal"/>
        <w:ind w:firstLine="539"/>
        <w:jc w:val="both"/>
        <w:rPr>
          <w:sz w:val="28"/>
          <w:szCs w:val="28"/>
        </w:rPr>
      </w:pPr>
      <w:r w:rsidRPr="005276ED">
        <w:rPr>
          <w:sz w:val="28"/>
          <w:szCs w:val="28"/>
        </w:rPr>
        <w:t>3.3.3. Ежемесячная надбавка к должностному окладу за выслугу лет.</w:t>
      </w:r>
    </w:p>
    <w:p w:rsidR="005276ED" w:rsidRPr="005276ED" w:rsidRDefault="005276ED" w:rsidP="005276ED">
      <w:pPr>
        <w:pStyle w:val="ConsPlusNormal"/>
        <w:ind w:firstLine="539"/>
        <w:jc w:val="both"/>
        <w:rPr>
          <w:sz w:val="28"/>
          <w:szCs w:val="28"/>
        </w:rPr>
      </w:pPr>
      <w:r w:rsidRPr="005276ED">
        <w:rPr>
          <w:sz w:val="28"/>
          <w:szCs w:val="28"/>
        </w:rPr>
        <w:t>Размер ежемесячной надбавки к должностному окладу за выслугу лет устанавливается распоряжением (приказом) Администрации городского округа Верхний Тагил, функционального и территориального органа Администрации городского округа Верхний Тагил в зависимости от стажа муниципальной службы муниципального служащего, дающего право получения данной надбавки в следующих размерах:</w:t>
      </w:r>
    </w:p>
    <w:p w:rsidR="005276ED" w:rsidRPr="005276ED" w:rsidRDefault="005276ED" w:rsidP="005276ED">
      <w:pPr>
        <w:pStyle w:val="ConsPlusNormal"/>
        <w:ind w:firstLine="539"/>
        <w:jc w:val="both"/>
        <w:rPr>
          <w:sz w:val="28"/>
          <w:szCs w:val="28"/>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278"/>
      </w:tblGrid>
      <w:tr w:rsidR="005276ED" w:rsidRPr="005276ED" w:rsidTr="00E66BCF">
        <w:tc>
          <w:tcPr>
            <w:tcW w:w="3794" w:type="dxa"/>
          </w:tcPr>
          <w:p w:rsidR="005276ED" w:rsidRPr="005276ED" w:rsidRDefault="005276ED" w:rsidP="00E66BCF">
            <w:pPr>
              <w:pStyle w:val="ConsPlusNormal"/>
              <w:jc w:val="center"/>
              <w:rPr>
                <w:sz w:val="28"/>
                <w:szCs w:val="28"/>
              </w:rPr>
            </w:pPr>
            <w:r w:rsidRPr="005276ED">
              <w:rPr>
                <w:sz w:val="28"/>
                <w:szCs w:val="28"/>
              </w:rPr>
              <w:t>Стаж муниципальной службы</w:t>
            </w:r>
          </w:p>
        </w:tc>
        <w:tc>
          <w:tcPr>
            <w:tcW w:w="5278" w:type="dxa"/>
          </w:tcPr>
          <w:p w:rsidR="005276ED" w:rsidRPr="005276ED" w:rsidRDefault="005276ED" w:rsidP="00E66BCF">
            <w:pPr>
              <w:pStyle w:val="ConsPlusNormal"/>
              <w:jc w:val="center"/>
              <w:rPr>
                <w:sz w:val="28"/>
                <w:szCs w:val="28"/>
              </w:rPr>
            </w:pPr>
            <w:r w:rsidRPr="005276ED">
              <w:rPr>
                <w:sz w:val="28"/>
                <w:szCs w:val="28"/>
              </w:rPr>
              <w:t>Размер ежемесячной надбавки в процентах от должностного оклада</w:t>
            </w:r>
          </w:p>
        </w:tc>
      </w:tr>
      <w:tr w:rsidR="005276ED" w:rsidRPr="005276ED" w:rsidTr="00E66BCF">
        <w:tc>
          <w:tcPr>
            <w:tcW w:w="3794" w:type="dxa"/>
          </w:tcPr>
          <w:p w:rsidR="005276ED" w:rsidRPr="005276ED" w:rsidRDefault="005276ED" w:rsidP="00E66BCF">
            <w:pPr>
              <w:pStyle w:val="ConsPlusNormal"/>
              <w:ind w:firstLine="34"/>
              <w:jc w:val="center"/>
              <w:rPr>
                <w:sz w:val="28"/>
                <w:szCs w:val="28"/>
              </w:rPr>
            </w:pPr>
            <w:r w:rsidRPr="005276ED">
              <w:rPr>
                <w:sz w:val="28"/>
                <w:szCs w:val="28"/>
              </w:rPr>
              <w:t>от 1 до 5 лет</w:t>
            </w:r>
          </w:p>
        </w:tc>
        <w:tc>
          <w:tcPr>
            <w:tcW w:w="5278" w:type="dxa"/>
          </w:tcPr>
          <w:p w:rsidR="005276ED" w:rsidRPr="005276ED" w:rsidRDefault="005276ED" w:rsidP="00E66BCF">
            <w:pPr>
              <w:pStyle w:val="ConsPlusNormal"/>
              <w:jc w:val="center"/>
              <w:rPr>
                <w:sz w:val="28"/>
                <w:szCs w:val="28"/>
              </w:rPr>
            </w:pPr>
            <w:r w:rsidRPr="005276ED">
              <w:rPr>
                <w:sz w:val="28"/>
                <w:szCs w:val="28"/>
              </w:rPr>
              <w:t>10</w:t>
            </w:r>
          </w:p>
        </w:tc>
      </w:tr>
      <w:tr w:rsidR="005276ED" w:rsidRPr="005276ED" w:rsidTr="00E66BCF">
        <w:tc>
          <w:tcPr>
            <w:tcW w:w="3794" w:type="dxa"/>
          </w:tcPr>
          <w:p w:rsidR="005276ED" w:rsidRPr="005276ED" w:rsidRDefault="005276ED" w:rsidP="00E66BCF">
            <w:pPr>
              <w:pStyle w:val="ConsPlusNormal"/>
              <w:ind w:firstLine="34"/>
              <w:jc w:val="center"/>
              <w:rPr>
                <w:sz w:val="28"/>
                <w:szCs w:val="28"/>
              </w:rPr>
            </w:pPr>
            <w:r w:rsidRPr="005276ED">
              <w:rPr>
                <w:sz w:val="28"/>
                <w:szCs w:val="28"/>
              </w:rPr>
              <w:t>от 5 до 10 лет</w:t>
            </w:r>
          </w:p>
        </w:tc>
        <w:tc>
          <w:tcPr>
            <w:tcW w:w="5278" w:type="dxa"/>
          </w:tcPr>
          <w:p w:rsidR="005276ED" w:rsidRPr="005276ED" w:rsidRDefault="005276ED" w:rsidP="00E66BCF">
            <w:pPr>
              <w:pStyle w:val="ConsPlusNormal"/>
              <w:jc w:val="center"/>
              <w:rPr>
                <w:sz w:val="28"/>
                <w:szCs w:val="28"/>
              </w:rPr>
            </w:pPr>
            <w:r w:rsidRPr="005276ED">
              <w:rPr>
                <w:sz w:val="28"/>
                <w:szCs w:val="28"/>
              </w:rPr>
              <w:t>20</w:t>
            </w:r>
          </w:p>
        </w:tc>
      </w:tr>
      <w:tr w:rsidR="005276ED" w:rsidRPr="005276ED" w:rsidTr="00E66BCF">
        <w:tc>
          <w:tcPr>
            <w:tcW w:w="3794" w:type="dxa"/>
          </w:tcPr>
          <w:p w:rsidR="005276ED" w:rsidRPr="005276ED" w:rsidRDefault="005276ED" w:rsidP="00E66BCF">
            <w:pPr>
              <w:pStyle w:val="ConsPlusNormal"/>
              <w:ind w:firstLine="34"/>
              <w:jc w:val="center"/>
              <w:rPr>
                <w:sz w:val="28"/>
                <w:szCs w:val="28"/>
              </w:rPr>
            </w:pPr>
            <w:r w:rsidRPr="005276ED">
              <w:rPr>
                <w:sz w:val="28"/>
                <w:szCs w:val="28"/>
              </w:rPr>
              <w:t>от 10 до 15 лет</w:t>
            </w:r>
          </w:p>
        </w:tc>
        <w:tc>
          <w:tcPr>
            <w:tcW w:w="5278" w:type="dxa"/>
          </w:tcPr>
          <w:p w:rsidR="005276ED" w:rsidRPr="005276ED" w:rsidRDefault="005276ED" w:rsidP="00E66BCF">
            <w:pPr>
              <w:pStyle w:val="ConsPlusNormal"/>
              <w:jc w:val="center"/>
              <w:rPr>
                <w:sz w:val="28"/>
                <w:szCs w:val="28"/>
              </w:rPr>
            </w:pPr>
            <w:r w:rsidRPr="005276ED">
              <w:rPr>
                <w:sz w:val="28"/>
                <w:szCs w:val="28"/>
              </w:rPr>
              <w:t>30</w:t>
            </w:r>
          </w:p>
        </w:tc>
      </w:tr>
      <w:tr w:rsidR="005276ED" w:rsidRPr="005276ED" w:rsidTr="00E66BCF">
        <w:tc>
          <w:tcPr>
            <w:tcW w:w="3794" w:type="dxa"/>
          </w:tcPr>
          <w:p w:rsidR="005276ED" w:rsidRPr="005276ED" w:rsidRDefault="005276ED" w:rsidP="00E66BCF">
            <w:pPr>
              <w:pStyle w:val="ConsPlusNormal"/>
              <w:ind w:firstLine="34"/>
              <w:jc w:val="center"/>
              <w:rPr>
                <w:sz w:val="28"/>
                <w:szCs w:val="28"/>
              </w:rPr>
            </w:pPr>
            <w:r w:rsidRPr="005276ED">
              <w:rPr>
                <w:sz w:val="28"/>
                <w:szCs w:val="28"/>
              </w:rPr>
              <w:t>свыше 15 лет</w:t>
            </w:r>
          </w:p>
        </w:tc>
        <w:tc>
          <w:tcPr>
            <w:tcW w:w="5278" w:type="dxa"/>
          </w:tcPr>
          <w:p w:rsidR="005276ED" w:rsidRPr="005276ED" w:rsidRDefault="005276ED" w:rsidP="00E66BCF">
            <w:pPr>
              <w:pStyle w:val="ConsPlusNormal"/>
              <w:jc w:val="center"/>
              <w:rPr>
                <w:sz w:val="28"/>
                <w:szCs w:val="28"/>
              </w:rPr>
            </w:pPr>
            <w:r w:rsidRPr="005276ED">
              <w:rPr>
                <w:sz w:val="28"/>
                <w:szCs w:val="28"/>
              </w:rPr>
              <w:t>40</w:t>
            </w:r>
          </w:p>
        </w:tc>
      </w:tr>
    </w:tbl>
    <w:p w:rsidR="005276ED" w:rsidRPr="005276ED" w:rsidRDefault="005276ED" w:rsidP="005276ED">
      <w:pPr>
        <w:pStyle w:val="ConsPlusNormal"/>
        <w:rPr>
          <w:sz w:val="28"/>
          <w:szCs w:val="28"/>
        </w:rPr>
      </w:pPr>
    </w:p>
    <w:p w:rsidR="005276ED" w:rsidRPr="005276ED" w:rsidRDefault="005276ED" w:rsidP="005276ED">
      <w:pPr>
        <w:pStyle w:val="ConsPlusNormal"/>
        <w:ind w:firstLine="539"/>
        <w:jc w:val="both"/>
        <w:rPr>
          <w:sz w:val="28"/>
          <w:szCs w:val="28"/>
        </w:rPr>
      </w:pPr>
      <w:r w:rsidRPr="005276ED">
        <w:rPr>
          <w:sz w:val="28"/>
          <w:szCs w:val="28"/>
        </w:rPr>
        <w:t>3.3.4. Премии по результатам работы.</w:t>
      </w:r>
    </w:p>
    <w:p w:rsidR="005276ED" w:rsidRPr="005276ED" w:rsidRDefault="005276ED" w:rsidP="005276ED">
      <w:pPr>
        <w:autoSpaceDE w:val="0"/>
        <w:autoSpaceDN w:val="0"/>
        <w:adjustRightInd w:val="0"/>
        <w:ind w:firstLine="539"/>
        <w:jc w:val="both"/>
        <w:rPr>
          <w:rFonts w:ascii="Times New Roman" w:hAnsi="Times New Roman" w:cs="Times New Roman"/>
          <w:sz w:val="28"/>
          <w:szCs w:val="28"/>
        </w:rPr>
      </w:pPr>
      <w:r w:rsidRPr="005276ED">
        <w:rPr>
          <w:rFonts w:ascii="Times New Roman" w:hAnsi="Times New Roman" w:cs="Times New Roman"/>
          <w:sz w:val="28"/>
          <w:szCs w:val="28"/>
        </w:rPr>
        <w:t>Премия по результатам работы за отчетный период производится ежемесячно за фактически отработанное время, в пределах утвержденного фонда оплаты труда, согласно Положению о премировании, утвержденному правовым актом.</w:t>
      </w:r>
    </w:p>
    <w:p w:rsidR="005276ED" w:rsidRPr="005276ED" w:rsidRDefault="005276ED" w:rsidP="005276ED">
      <w:pPr>
        <w:autoSpaceDE w:val="0"/>
        <w:autoSpaceDN w:val="0"/>
        <w:adjustRightInd w:val="0"/>
        <w:ind w:firstLine="539"/>
        <w:jc w:val="both"/>
        <w:rPr>
          <w:rFonts w:ascii="Times New Roman" w:hAnsi="Times New Roman" w:cs="Times New Roman"/>
          <w:sz w:val="28"/>
          <w:szCs w:val="28"/>
        </w:rPr>
      </w:pPr>
      <w:r w:rsidRPr="005276ED">
        <w:rPr>
          <w:rFonts w:ascii="Times New Roman" w:hAnsi="Times New Roman" w:cs="Times New Roman"/>
          <w:sz w:val="28"/>
          <w:szCs w:val="28"/>
        </w:rPr>
        <w:t>Размер ежемесячной премии составляет 50% от должностного оклада.</w:t>
      </w:r>
    </w:p>
    <w:p w:rsidR="005276ED" w:rsidRPr="005276ED" w:rsidRDefault="005276ED" w:rsidP="005276ED">
      <w:pPr>
        <w:autoSpaceDE w:val="0"/>
        <w:autoSpaceDN w:val="0"/>
        <w:adjustRightInd w:val="0"/>
        <w:ind w:firstLine="539"/>
        <w:jc w:val="both"/>
        <w:rPr>
          <w:rFonts w:ascii="Times New Roman" w:hAnsi="Times New Roman" w:cs="Times New Roman"/>
          <w:sz w:val="28"/>
          <w:szCs w:val="28"/>
        </w:rPr>
      </w:pPr>
      <w:r w:rsidRPr="005276ED">
        <w:rPr>
          <w:rFonts w:ascii="Times New Roman" w:hAnsi="Times New Roman" w:cs="Times New Roman"/>
          <w:sz w:val="28"/>
          <w:szCs w:val="28"/>
        </w:rPr>
        <w:t>При наличии экономии фонда оплаты труда муниципальному служащему по распоряжению (приказу) Администрации городского округа Верхний Тагил, функционального и территориального органа Администрации городского округа Верхний Тагил может быть выплачена премия по результатам работы в размере, превышающем ее размер, установленный в части первой настоящего пункта.</w:t>
      </w:r>
    </w:p>
    <w:p w:rsidR="005276ED" w:rsidRPr="005276ED" w:rsidRDefault="005276ED" w:rsidP="005276ED">
      <w:pPr>
        <w:pStyle w:val="ConsPlusNormal"/>
        <w:ind w:firstLine="539"/>
        <w:jc w:val="both"/>
        <w:rPr>
          <w:sz w:val="28"/>
          <w:szCs w:val="28"/>
        </w:rPr>
      </w:pPr>
      <w:r w:rsidRPr="005276ED">
        <w:rPr>
          <w:sz w:val="28"/>
          <w:szCs w:val="28"/>
        </w:rPr>
        <w:t>3.3.5. Материальная помощь.</w:t>
      </w:r>
    </w:p>
    <w:p w:rsidR="005276ED" w:rsidRPr="005276ED" w:rsidRDefault="005276ED" w:rsidP="005276ED">
      <w:pPr>
        <w:pStyle w:val="ConsPlusNormal"/>
        <w:ind w:firstLine="539"/>
        <w:jc w:val="both"/>
        <w:rPr>
          <w:sz w:val="28"/>
          <w:szCs w:val="28"/>
        </w:rPr>
      </w:pPr>
      <w:r w:rsidRPr="005276ED">
        <w:rPr>
          <w:sz w:val="28"/>
          <w:szCs w:val="28"/>
        </w:rPr>
        <w:t>Материальная помощь выплачивается в течение календарного года муниципальному служащему при уходе в ежегодный оплачиваемый отпуск (в размере двух должностных окладов).</w:t>
      </w:r>
    </w:p>
    <w:p w:rsidR="005276ED" w:rsidRPr="005276ED" w:rsidRDefault="005276ED" w:rsidP="005276ED">
      <w:pPr>
        <w:pStyle w:val="ConsPlusNormal"/>
        <w:ind w:firstLine="539"/>
        <w:jc w:val="both"/>
        <w:rPr>
          <w:sz w:val="28"/>
          <w:szCs w:val="28"/>
        </w:rPr>
      </w:pPr>
      <w:r w:rsidRPr="005276ED">
        <w:rPr>
          <w:sz w:val="28"/>
          <w:szCs w:val="28"/>
        </w:rPr>
        <w:t xml:space="preserve">Материальная помощь выплачивается муниципальному служащему с </w:t>
      </w:r>
      <w:r w:rsidRPr="005276ED">
        <w:rPr>
          <w:sz w:val="28"/>
          <w:szCs w:val="28"/>
        </w:rPr>
        <w:lastRenderedPageBreak/>
        <w:t>учетом районного коэффициента.</w:t>
      </w:r>
    </w:p>
    <w:p w:rsidR="005276ED" w:rsidRPr="005276ED" w:rsidRDefault="005276ED" w:rsidP="005276ED">
      <w:pPr>
        <w:pStyle w:val="ConsPlusNormal"/>
        <w:ind w:firstLine="539"/>
        <w:jc w:val="both"/>
        <w:rPr>
          <w:sz w:val="28"/>
          <w:szCs w:val="28"/>
        </w:rPr>
      </w:pPr>
      <w:r w:rsidRPr="005276ED">
        <w:rPr>
          <w:sz w:val="28"/>
          <w:szCs w:val="28"/>
        </w:rPr>
        <w:t>По заявлению муниципального служащего материальная помощь может быть выплачена в иные сроки в течение календарного года.</w:t>
      </w:r>
    </w:p>
    <w:p w:rsidR="005276ED" w:rsidRPr="005276ED" w:rsidRDefault="005276ED" w:rsidP="005276ED">
      <w:pPr>
        <w:pStyle w:val="ConsPlusNormal"/>
        <w:ind w:firstLine="539"/>
        <w:jc w:val="both"/>
        <w:rPr>
          <w:sz w:val="28"/>
          <w:szCs w:val="28"/>
        </w:rPr>
      </w:pPr>
      <w:r w:rsidRPr="005276ED">
        <w:rPr>
          <w:sz w:val="28"/>
          <w:szCs w:val="28"/>
        </w:rPr>
        <w:t>Муниципальным служащим, принятым на работу в текущем году, материальная помощь выплачивается с учетом фактически отработанного времени.</w:t>
      </w:r>
    </w:p>
    <w:p w:rsidR="005276ED" w:rsidRPr="005276ED" w:rsidRDefault="005276ED" w:rsidP="005276ED">
      <w:pPr>
        <w:pStyle w:val="ConsPlusNormal"/>
        <w:ind w:firstLine="539"/>
        <w:jc w:val="both"/>
        <w:rPr>
          <w:sz w:val="28"/>
          <w:szCs w:val="28"/>
        </w:rPr>
      </w:pPr>
      <w:r w:rsidRPr="005276ED">
        <w:rPr>
          <w:sz w:val="28"/>
          <w:szCs w:val="28"/>
        </w:rPr>
        <w:t>При увольнении муниципальному служащему выплачивается материальная помощь исходя из фактически отработанного времени на дату расторжения трудового договора, на основании соответствующего заявления.</w:t>
      </w:r>
    </w:p>
    <w:p w:rsidR="005276ED" w:rsidRPr="005276ED" w:rsidRDefault="005276ED" w:rsidP="005276ED">
      <w:pPr>
        <w:pStyle w:val="ConsPlusNormal"/>
        <w:ind w:firstLine="539"/>
        <w:jc w:val="both"/>
        <w:rPr>
          <w:sz w:val="28"/>
          <w:szCs w:val="28"/>
        </w:rPr>
      </w:pPr>
      <w:r w:rsidRPr="005276ED">
        <w:rPr>
          <w:sz w:val="28"/>
          <w:szCs w:val="28"/>
        </w:rPr>
        <w:t>Решение о выплате материальной помощи оформляется распоряжением (приказом) Администрации городского округа Верхний Тагил, функционального и территориального органа Администрации городского округа Верхний Тагил.</w:t>
      </w:r>
    </w:p>
    <w:p w:rsidR="005276ED" w:rsidRPr="005276ED" w:rsidRDefault="005276ED" w:rsidP="005276ED">
      <w:pPr>
        <w:pStyle w:val="ConsPlusNormal"/>
        <w:ind w:firstLine="539"/>
        <w:jc w:val="both"/>
        <w:rPr>
          <w:sz w:val="28"/>
          <w:szCs w:val="28"/>
        </w:rPr>
      </w:pPr>
      <w:r w:rsidRPr="005276ED">
        <w:rPr>
          <w:sz w:val="28"/>
          <w:szCs w:val="28"/>
        </w:rPr>
        <w:t>Материальная помощь не выплачивается муниципальным служащим, находящимся в отпуске по уходу за ребенком, других отпусках без сохранения заработной платы.</w:t>
      </w:r>
    </w:p>
    <w:p w:rsidR="005276ED" w:rsidRPr="005276ED" w:rsidRDefault="005276ED" w:rsidP="005276ED">
      <w:pPr>
        <w:pStyle w:val="ConsPlusNormal"/>
        <w:ind w:firstLine="539"/>
        <w:jc w:val="both"/>
        <w:rPr>
          <w:sz w:val="28"/>
          <w:szCs w:val="28"/>
        </w:rPr>
      </w:pPr>
      <w:r w:rsidRPr="005276ED">
        <w:rPr>
          <w:sz w:val="28"/>
          <w:szCs w:val="28"/>
        </w:rPr>
        <w:t>В случае увольнения муниципального служащего выплаченная материальная помощь перерасчету и удержанию не подлежит.</w:t>
      </w:r>
    </w:p>
    <w:p w:rsidR="005276ED" w:rsidRPr="005276ED" w:rsidRDefault="005276ED" w:rsidP="005276ED">
      <w:pPr>
        <w:autoSpaceDE w:val="0"/>
        <w:autoSpaceDN w:val="0"/>
        <w:adjustRightInd w:val="0"/>
        <w:ind w:firstLine="539"/>
        <w:jc w:val="both"/>
        <w:rPr>
          <w:rFonts w:ascii="Times New Roman" w:hAnsi="Times New Roman" w:cs="Times New Roman"/>
          <w:sz w:val="28"/>
          <w:szCs w:val="28"/>
        </w:rPr>
      </w:pPr>
      <w:r w:rsidRPr="005276ED">
        <w:rPr>
          <w:rFonts w:ascii="Times New Roman" w:hAnsi="Times New Roman" w:cs="Times New Roman"/>
          <w:sz w:val="28"/>
          <w:szCs w:val="28"/>
        </w:rPr>
        <w:t>Право на получение материальной помощи, не полученной в полном объеме в календарном году, на следующий календарный год не сохраняется.</w:t>
      </w:r>
    </w:p>
    <w:p w:rsidR="005276ED" w:rsidRPr="005276ED" w:rsidRDefault="005276ED" w:rsidP="005276ED">
      <w:pPr>
        <w:pStyle w:val="ConsPlusNormal"/>
        <w:ind w:firstLine="539"/>
        <w:jc w:val="both"/>
        <w:rPr>
          <w:sz w:val="28"/>
          <w:szCs w:val="28"/>
        </w:rPr>
      </w:pPr>
      <w:r w:rsidRPr="005276ED">
        <w:rPr>
          <w:sz w:val="28"/>
          <w:szCs w:val="28"/>
        </w:rPr>
        <w:t>3.3.6. Ежемесячная надбавка к должностному окладу за работу со сведениями, составляющими государственную тайну.</w:t>
      </w:r>
    </w:p>
    <w:p w:rsidR="005276ED" w:rsidRPr="005276ED" w:rsidRDefault="005276ED" w:rsidP="005276ED">
      <w:pPr>
        <w:autoSpaceDE w:val="0"/>
        <w:autoSpaceDN w:val="0"/>
        <w:adjustRightInd w:val="0"/>
        <w:ind w:firstLine="539"/>
        <w:jc w:val="both"/>
        <w:rPr>
          <w:rFonts w:ascii="Times New Roman" w:hAnsi="Times New Roman" w:cs="Times New Roman"/>
          <w:sz w:val="28"/>
          <w:szCs w:val="28"/>
        </w:rPr>
      </w:pPr>
      <w:r w:rsidRPr="005276ED">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выплачивается должностным лицам, имеющим оформленный в установленном законом порядке допу</w:t>
      </w:r>
      <w:proofErr w:type="gramStart"/>
      <w:r w:rsidRPr="005276ED">
        <w:rPr>
          <w:rFonts w:ascii="Times New Roman" w:hAnsi="Times New Roman" w:cs="Times New Roman"/>
          <w:sz w:val="28"/>
          <w:szCs w:val="28"/>
        </w:rPr>
        <w:t>ск к св</w:t>
      </w:r>
      <w:proofErr w:type="gramEnd"/>
      <w:r w:rsidRPr="005276ED">
        <w:rPr>
          <w:rFonts w:ascii="Times New Roman" w:hAnsi="Times New Roman" w:cs="Times New Roman"/>
          <w:sz w:val="28"/>
          <w:szCs w:val="28"/>
        </w:rPr>
        <w:t>едениям, составляющим государственную тайну соответствующей степени секретности.</w:t>
      </w:r>
    </w:p>
    <w:p w:rsidR="005276ED" w:rsidRPr="005276ED" w:rsidRDefault="005276ED" w:rsidP="005276ED">
      <w:pPr>
        <w:pStyle w:val="ConsPlusNormal"/>
        <w:ind w:firstLine="539"/>
        <w:jc w:val="both"/>
        <w:rPr>
          <w:sz w:val="28"/>
          <w:szCs w:val="28"/>
        </w:rPr>
      </w:pPr>
      <w:r w:rsidRPr="005276ED">
        <w:rPr>
          <w:sz w:val="28"/>
          <w:szCs w:val="28"/>
        </w:rPr>
        <w:t>Размер ежемесячной надбавки устанавливается распоряжением Администрации городского округа Верхний Тагил.</w:t>
      </w:r>
    </w:p>
    <w:p w:rsidR="005276ED" w:rsidRPr="005276ED" w:rsidRDefault="005276ED" w:rsidP="005276ED">
      <w:pPr>
        <w:pStyle w:val="ConsPlusNormal"/>
        <w:ind w:firstLine="539"/>
        <w:jc w:val="both"/>
        <w:rPr>
          <w:sz w:val="28"/>
          <w:szCs w:val="28"/>
        </w:rPr>
      </w:pPr>
      <w:r w:rsidRPr="005276ED">
        <w:rPr>
          <w:sz w:val="28"/>
          <w:szCs w:val="28"/>
        </w:rPr>
        <w:t>3.4. Для всех составляющих денежного содержания муниципального служащего применяется районный коэффициент в размере, установленном федеральным законодательством.</w:t>
      </w:r>
    </w:p>
    <w:p w:rsidR="005276ED" w:rsidRPr="005276ED" w:rsidRDefault="005276ED" w:rsidP="005276ED">
      <w:pPr>
        <w:pStyle w:val="ConsPlusNormal"/>
        <w:jc w:val="both"/>
        <w:rPr>
          <w:sz w:val="28"/>
          <w:szCs w:val="28"/>
        </w:rPr>
      </w:pPr>
    </w:p>
    <w:p w:rsidR="005276ED" w:rsidRPr="005276ED" w:rsidRDefault="005276ED" w:rsidP="005276ED">
      <w:pPr>
        <w:pStyle w:val="ConsPlusNormal"/>
        <w:jc w:val="center"/>
        <w:outlineLvl w:val="1"/>
        <w:rPr>
          <w:sz w:val="28"/>
          <w:szCs w:val="28"/>
        </w:rPr>
      </w:pPr>
      <w:r w:rsidRPr="005276ED">
        <w:rPr>
          <w:sz w:val="28"/>
          <w:szCs w:val="28"/>
        </w:rPr>
        <w:t>4. Порядок рассмотрения споров об оплате труда</w:t>
      </w:r>
    </w:p>
    <w:p w:rsidR="005276ED" w:rsidRPr="005276ED" w:rsidRDefault="005276ED" w:rsidP="005276ED">
      <w:pPr>
        <w:pStyle w:val="ConsPlusNormal"/>
        <w:jc w:val="both"/>
        <w:rPr>
          <w:sz w:val="28"/>
          <w:szCs w:val="28"/>
        </w:rPr>
      </w:pPr>
    </w:p>
    <w:p w:rsidR="005276ED" w:rsidRPr="005276ED" w:rsidRDefault="005276ED" w:rsidP="005276ED">
      <w:pPr>
        <w:pStyle w:val="ConsPlusNormal"/>
        <w:ind w:firstLine="540"/>
        <w:jc w:val="both"/>
        <w:rPr>
          <w:sz w:val="28"/>
          <w:szCs w:val="28"/>
        </w:rPr>
      </w:pPr>
      <w:r w:rsidRPr="005276ED">
        <w:rPr>
          <w:sz w:val="28"/>
          <w:szCs w:val="28"/>
        </w:rPr>
        <w:t>4.1. Споры о применении настоящего Положения, в том числе о размере и порядке оплаты труда лицам, работающим по трудовому договору (контракту), рассматриваются в порядке, установленном трудовым законодательством Российской Федерации.</w:t>
      </w:r>
    </w:p>
    <w:p w:rsidR="005276ED" w:rsidRDefault="005276ED" w:rsidP="00B57BA1">
      <w:pPr>
        <w:pStyle w:val="ConsPlusNormal"/>
        <w:ind w:firstLine="0"/>
        <w:jc w:val="both"/>
        <w:rPr>
          <w:sz w:val="28"/>
          <w:szCs w:val="28"/>
        </w:rPr>
      </w:pPr>
    </w:p>
    <w:p w:rsidR="00B72AEE" w:rsidRDefault="00B72AEE" w:rsidP="00B57BA1">
      <w:pPr>
        <w:pStyle w:val="ConsPlusNormal"/>
        <w:ind w:firstLine="0"/>
        <w:jc w:val="both"/>
        <w:rPr>
          <w:sz w:val="28"/>
          <w:szCs w:val="28"/>
        </w:rPr>
      </w:pPr>
    </w:p>
    <w:p w:rsidR="00B72AEE" w:rsidRDefault="00B72AEE" w:rsidP="00B57BA1">
      <w:pPr>
        <w:pStyle w:val="ConsPlusNormal"/>
        <w:ind w:firstLine="0"/>
        <w:jc w:val="both"/>
        <w:rPr>
          <w:sz w:val="28"/>
          <w:szCs w:val="28"/>
        </w:rPr>
      </w:pPr>
    </w:p>
    <w:p w:rsidR="00B57BA1" w:rsidRDefault="00B57BA1" w:rsidP="00B57BA1">
      <w:pPr>
        <w:pStyle w:val="ConsPlusNormal"/>
        <w:ind w:firstLine="0"/>
        <w:jc w:val="both"/>
        <w:rPr>
          <w:sz w:val="28"/>
          <w:szCs w:val="28"/>
        </w:rPr>
      </w:pPr>
    </w:p>
    <w:p w:rsidR="00801CAA" w:rsidRDefault="00801CAA" w:rsidP="00B57BA1">
      <w:pPr>
        <w:pStyle w:val="ConsPlusNormal"/>
        <w:ind w:firstLine="0"/>
        <w:jc w:val="both"/>
        <w:rPr>
          <w:sz w:val="28"/>
          <w:szCs w:val="28"/>
        </w:rPr>
      </w:pPr>
    </w:p>
    <w:p w:rsidR="00801CAA" w:rsidRDefault="00801CAA" w:rsidP="00B57BA1">
      <w:pPr>
        <w:pStyle w:val="ConsPlusNormal"/>
        <w:ind w:firstLine="0"/>
        <w:jc w:val="both"/>
        <w:rPr>
          <w:sz w:val="28"/>
          <w:szCs w:val="28"/>
        </w:rPr>
      </w:pPr>
    </w:p>
    <w:p w:rsidR="00801CAA" w:rsidRDefault="00801CAA" w:rsidP="00B57BA1">
      <w:pPr>
        <w:pStyle w:val="ConsPlusNormal"/>
        <w:ind w:firstLine="0"/>
        <w:jc w:val="both"/>
        <w:rPr>
          <w:sz w:val="28"/>
          <w:szCs w:val="28"/>
        </w:rPr>
      </w:pPr>
    </w:p>
    <w:p w:rsidR="00801CAA" w:rsidRDefault="00801CAA" w:rsidP="00B57BA1">
      <w:pPr>
        <w:pStyle w:val="ConsPlusNormal"/>
        <w:ind w:firstLine="0"/>
        <w:jc w:val="both"/>
        <w:rPr>
          <w:sz w:val="28"/>
          <w:szCs w:val="28"/>
        </w:rPr>
      </w:pPr>
    </w:p>
    <w:p w:rsidR="00801CAA" w:rsidRDefault="00801CAA" w:rsidP="00B57BA1">
      <w:pPr>
        <w:pStyle w:val="ConsPlusNormal"/>
        <w:ind w:firstLine="0"/>
        <w:jc w:val="both"/>
        <w:rPr>
          <w:sz w:val="28"/>
          <w:szCs w:val="28"/>
        </w:rPr>
      </w:pPr>
    </w:p>
    <w:p w:rsidR="00801CAA" w:rsidRDefault="00801CAA" w:rsidP="00B57BA1">
      <w:pPr>
        <w:pStyle w:val="ConsPlusNormal"/>
        <w:ind w:firstLine="0"/>
        <w:jc w:val="both"/>
        <w:rPr>
          <w:sz w:val="28"/>
          <w:szCs w:val="28"/>
        </w:rPr>
      </w:pPr>
    </w:p>
    <w:p w:rsidR="00801CAA" w:rsidRDefault="00801CAA" w:rsidP="00B57BA1">
      <w:pPr>
        <w:pStyle w:val="ConsPlusNormal"/>
        <w:ind w:firstLine="0"/>
        <w:jc w:val="both"/>
        <w:rPr>
          <w:sz w:val="28"/>
          <w:szCs w:val="28"/>
        </w:rPr>
      </w:pPr>
    </w:p>
    <w:p w:rsidR="00B57BA1" w:rsidRPr="00B57BA1" w:rsidRDefault="00B57BA1" w:rsidP="00B57BA1">
      <w:pPr>
        <w:pStyle w:val="ConsPlusNormal"/>
        <w:jc w:val="right"/>
        <w:rPr>
          <w:b/>
          <w:sz w:val="24"/>
          <w:szCs w:val="24"/>
        </w:rPr>
      </w:pPr>
      <w:r w:rsidRPr="00B57BA1">
        <w:rPr>
          <w:b/>
          <w:sz w:val="24"/>
          <w:szCs w:val="24"/>
        </w:rPr>
        <w:t>Приложение № 1</w:t>
      </w:r>
    </w:p>
    <w:p w:rsidR="00B57BA1" w:rsidRPr="00B57BA1" w:rsidRDefault="00B57BA1" w:rsidP="00B57BA1">
      <w:pPr>
        <w:pStyle w:val="ConsPlusNormal"/>
        <w:jc w:val="right"/>
        <w:rPr>
          <w:b/>
          <w:sz w:val="24"/>
          <w:szCs w:val="24"/>
        </w:rPr>
      </w:pPr>
      <w:r w:rsidRPr="00B57BA1">
        <w:rPr>
          <w:b/>
          <w:sz w:val="24"/>
          <w:szCs w:val="24"/>
        </w:rPr>
        <w:t>к Положению об оплате труда</w:t>
      </w:r>
    </w:p>
    <w:p w:rsidR="00B57BA1" w:rsidRPr="00B57BA1" w:rsidRDefault="00B57BA1" w:rsidP="00B57BA1">
      <w:pPr>
        <w:pStyle w:val="ConsPlusNormal"/>
        <w:jc w:val="right"/>
        <w:rPr>
          <w:b/>
          <w:sz w:val="24"/>
          <w:szCs w:val="24"/>
        </w:rPr>
      </w:pPr>
      <w:r w:rsidRPr="00B57BA1">
        <w:rPr>
          <w:b/>
          <w:sz w:val="24"/>
          <w:szCs w:val="24"/>
        </w:rPr>
        <w:t>муниципальных служащих, замещающих</w:t>
      </w:r>
    </w:p>
    <w:p w:rsidR="00B57BA1" w:rsidRDefault="00B57BA1" w:rsidP="00B57BA1">
      <w:pPr>
        <w:pStyle w:val="ConsPlusNormal"/>
        <w:jc w:val="right"/>
      </w:pPr>
      <w:r w:rsidRPr="00B57BA1">
        <w:rPr>
          <w:b/>
          <w:sz w:val="24"/>
          <w:szCs w:val="24"/>
        </w:rPr>
        <w:t>должности в органах местного самоуправления</w:t>
      </w:r>
    </w:p>
    <w:p w:rsidR="00B57BA1" w:rsidRDefault="00B57BA1" w:rsidP="00B57BA1">
      <w:pPr>
        <w:pStyle w:val="ConsPlusNormal"/>
        <w:jc w:val="right"/>
        <w:rPr>
          <w:b/>
          <w:sz w:val="24"/>
          <w:szCs w:val="24"/>
        </w:rPr>
      </w:pPr>
      <w:r w:rsidRPr="00B57BA1">
        <w:rPr>
          <w:b/>
          <w:sz w:val="24"/>
          <w:szCs w:val="24"/>
        </w:rPr>
        <w:t>городского округа Верхний Тагил</w:t>
      </w:r>
    </w:p>
    <w:p w:rsidR="00B57BA1" w:rsidRPr="00B57BA1" w:rsidRDefault="00B57BA1" w:rsidP="00B57BA1">
      <w:pPr>
        <w:pStyle w:val="ConsPlusNormal"/>
        <w:jc w:val="right"/>
        <w:rPr>
          <w:b/>
          <w:sz w:val="24"/>
          <w:szCs w:val="24"/>
        </w:rPr>
      </w:pPr>
    </w:p>
    <w:p w:rsidR="00B57BA1" w:rsidRPr="00B57BA1" w:rsidRDefault="00B57BA1" w:rsidP="00B57BA1">
      <w:pPr>
        <w:pStyle w:val="ConsPlusNormal"/>
        <w:jc w:val="center"/>
        <w:rPr>
          <w:sz w:val="28"/>
          <w:szCs w:val="28"/>
        </w:rPr>
      </w:pPr>
      <w:r w:rsidRPr="00B57BA1">
        <w:rPr>
          <w:sz w:val="28"/>
          <w:szCs w:val="28"/>
        </w:rPr>
        <w:t xml:space="preserve">Размеры должностных окладов </w:t>
      </w:r>
    </w:p>
    <w:p w:rsidR="00B57BA1" w:rsidRPr="00B57BA1" w:rsidRDefault="00B57BA1" w:rsidP="00B57BA1">
      <w:pPr>
        <w:pStyle w:val="ConsPlusNormal"/>
        <w:widowControl/>
        <w:ind w:firstLine="709"/>
        <w:jc w:val="center"/>
        <w:rPr>
          <w:sz w:val="28"/>
          <w:szCs w:val="28"/>
        </w:rPr>
      </w:pPr>
      <w:r w:rsidRPr="00B57BA1">
        <w:rPr>
          <w:sz w:val="28"/>
          <w:szCs w:val="28"/>
        </w:rPr>
        <w:t xml:space="preserve">муниципальных служащих, замещающих должности муниципальной службы в Администрации городского округа Верхний Тагил, в функциональных и территориальных органах Администрации </w:t>
      </w:r>
    </w:p>
    <w:p w:rsidR="00B57BA1" w:rsidRPr="00B57BA1" w:rsidRDefault="00B57BA1" w:rsidP="00B57BA1">
      <w:pPr>
        <w:pStyle w:val="ConsPlusNormal"/>
        <w:widowControl/>
        <w:ind w:firstLine="709"/>
        <w:jc w:val="center"/>
        <w:rPr>
          <w:sz w:val="28"/>
          <w:szCs w:val="28"/>
        </w:rPr>
      </w:pPr>
      <w:r w:rsidRPr="00B57BA1">
        <w:rPr>
          <w:sz w:val="28"/>
          <w:szCs w:val="28"/>
        </w:rPr>
        <w:t>городского округа Верхний Тагил</w:t>
      </w:r>
    </w:p>
    <w:p w:rsidR="00B57BA1" w:rsidRPr="00B57BA1" w:rsidRDefault="00B57BA1" w:rsidP="00B57BA1">
      <w:pPr>
        <w:pStyle w:val="ConsPlusNormal"/>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5454"/>
        <w:gridCol w:w="3543"/>
      </w:tblGrid>
      <w:tr w:rsidR="00B57BA1" w:rsidRPr="00B57BA1" w:rsidTr="00B57BA1">
        <w:trPr>
          <w:trHeight w:val="570"/>
        </w:trPr>
        <w:tc>
          <w:tcPr>
            <w:tcW w:w="750" w:type="dxa"/>
            <w:vMerge w:val="restart"/>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 xml:space="preserve">№ </w:t>
            </w:r>
            <w:proofErr w:type="spellStart"/>
            <w:proofErr w:type="gramStart"/>
            <w:r w:rsidRPr="00B57BA1">
              <w:rPr>
                <w:rFonts w:ascii="Times New Roman" w:hAnsi="Times New Roman" w:cs="Times New Roman"/>
                <w:sz w:val="28"/>
                <w:szCs w:val="28"/>
              </w:rPr>
              <w:t>п</w:t>
            </w:r>
            <w:proofErr w:type="spellEnd"/>
            <w:proofErr w:type="gramEnd"/>
            <w:r w:rsidRPr="00B57BA1">
              <w:rPr>
                <w:rFonts w:ascii="Times New Roman" w:hAnsi="Times New Roman" w:cs="Times New Roman"/>
                <w:sz w:val="28"/>
                <w:szCs w:val="28"/>
              </w:rPr>
              <w:t>/</w:t>
            </w:r>
            <w:proofErr w:type="spellStart"/>
            <w:r w:rsidRPr="00B57BA1">
              <w:rPr>
                <w:rFonts w:ascii="Times New Roman" w:hAnsi="Times New Roman" w:cs="Times New Roman"/>
                <w:sz w:val="28"/>
                <w:szCs w:val="28"/>
              </w:rPr>
              <w:t>п</w:t>
            </w:r>
            <w:proofErr w:type="spellEnd"/>
          </w:p>
        </w:tc>
        <w:tc>
          <w:tcPr>
            <w:tcW w:w="5454" w:type="dxa"/>
            <w:vMerge w:val="restart"/>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Наименование должности муниципальной службы</w:t>
            </w:r>
          </w:p>
        </w:tc>
        <w:tc>
          <w:tcPr>
            <w:tcW w:w="3543" w:type="dxa"/>
            <w:vMerge w:val="restart"/>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Размеры должностных окладов</w:t>
            </w:r>
          </w:p>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 xml:space="preserve"> (в рублях)</w:t>
            </w:r>
          </w:p>
        </w:tc>
      </w:tr>
      <w:tr w:rsidR="00B57BA1" w:rsidRPr="00B57BA1" w:rsidTr="00B57BA1">
        <w:trPr>
          <w:trHeight w:val="570"/>
        </w:trPr>
        <w:tc>
          <w:tcPr>
            <w:tcW w:w="750" w:type="dxa"/>
            <w:vMerge/>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p>
        </w:tc>
        <w:tc>
          <w:tcPr>
            <w:tcW w:w="5454" w:type="dxa"/>
            <w:vMerge/>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p>
        </w:tc>
        <w:tc>
          <w:tcPr>
            <w:tcW w:w="3543" w:type="dxa"/>
            <w:vMerge/>
          </w:tcPr>
          <w:p w:rsidR="00B57BA1" w:rsidRPr="00B57BA1" w:rsidRDefault="00B57BA1" w:rsidP="00B57BA1">
            <w:pPr>
              <w:spacing w:after="0" w:line="240" w:lineRule="auto"/>
              <w:jc w:val="center"/>
              <w:rPr>
                <w:rFonts w:ascii="Times New Roman" w:hAnsi="Times New Roman" w:cs="Times New Roman"/>
                <w:sz w:val="28"/>
                <w:szCs w:val="28"/>
              </w:rPr>
            </w:pPr>
          </w:p>
        </w:tc>
      </w:tr>
      <w:tr w:rsidR="00B57BA1" w:rsidRPr="00B57BA1" w:rsidTr="00B57BA1">
        <w:tc>
          <w:tcPr>
            <w:tcW w:w="750" w:type="dxa"/>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w:t>
            </w:r>
          </w:p>
        </w:tc>
        <w:tc>
          <w:tcPr>
            <w:tcW w:w="5454" w:type="dxa"/>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r w:rsidRPr="00B57BA1">
              <w:rPr>
                <w:rFonts w:ascii="Times New Roman" w:hAnsi="Times New Roman" w:cs="Times New Roman"/>
                <w:sz w:val="28"/>
                <w:szCs w:val="28"/>
              </w:rPr>
              <w:t>Заместитель главы администрации городского округа</w:t>
            </w:r>
          </w:p>
        </w:tc>
        <w:tc>
          <w:tcPr>
            <w:tcW w:w="3543" w:type="dxa"/>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14 390</w:t>
            </w:r>
          </w:p>
        </w:tc>
      </w:tr>
      <w:tr w:rsidR="00B57BA1" w:rsidRPr="00B57BA1" w:rsidTr="00B57BA1">
        <w:tc>
          <w:tcPr>
            <w:tcW w:w="750" w:type="dxa"/>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2</w:t>
            </w:r>
          </w:p>
        </w:tc>
        <w:tc>
          <w:tcPr>
            <w:tcW w:w="5454" w:type="dxa"/>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r w:rsidRPr="00B57BA1">
              <w:rPr>
                <w:rFonts w:ascii="Times New Roman" w:hAnsi="Times New Roman" w:cs="Times New Roman"/>
                <w:sz w:val="28"/>
                <w:szCs w:val="28"/>
              </w:rPr>
              <w:t>Начальник функционального органа местного самоуправления</w:t>
            </w:r>
          </w:p>
        </w:tc>
        <w:tc>
          <w:tcPr>
            <w:tcW w:w="3543" w:type="dxa"/>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12 880</w:t>
            </w:r>
          </w:p>
        </w:tc>
      </w:tr>
      <w:tr w:rsidR="00B57BA1" w:rsidRPr="00B57BA1" w:rsidTr="00B57BA1">
        <w:tc>
          <w:tcPr>
            <w:tcW w:w="750" w:type="dxa"/>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3</w:t>
            </w:r>
          </w:p>
        </w:tc>
        <w:tc>
          <w:tcPr>
            <w:tcW w:w="5454" w:type="dxa"/>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r w:rsidRPr="00B57BA1">
              <w:rPr>
                <w:rFonts w:ascii="Times New Roman" w:hAnsi="Times New Roman" w:cs="Times New Roman"/>
                <w:sz w:val="28"/>
                <w:szCs w:val="28"/>
              </w:rPr>
              <w:t>Начальник отдела</w:t>
            </w:r>
          </w:p>
        </w:tc>
        <w:tc>
          <w:tcPr>
            <w:tcW w:w="3543" w:type="dxa"/>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12 673</w:t>
            </w:r>
          </w:p>
        </w:tc>
      </w:tr>
      <w:tr w:rsidR="00B57BA1" w:rsidRPr="00B57BA1" w:rsidTr="00B57BA1">
        <w:tc>
          <w:tcPr>
            <w:tcW w:w="750" w:type="dxa"/>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4</w:t>
            </w:r>
          </w:p>
        </w:tc>
        <w:tc>
          <w:tcPr>
            <w:tcW w:w="5454" w:type="dxa"/>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r w:rsidRPr="00B57BA1">
              <w:rPr>
                <w:rFonts w:ascii="Times New Roman" w:hAnsi="Times New Roman" w:cs="Times New Roman"/>
                <w:sz w:val="28"/>
                <w:szCs w:val="28"/>
              </w:rPr>
              <w:t>Главный специалист</w:t>
            </w:r>
          </w:p>
        </w:tc>
        <w:tc>
          <w:tcPr>
            <w:tcW w:w="3543" w:type="dxa"/>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10 603</w:t>
            </w:r>
          </w:p>
        </w:tc>
      </w:tr>
      <w:tr w:rsidR="00B57BA1" w:rsidRPr="00B57BA1" w:rsidTr="00B57BA1">
        <w:tc>
          <w:tcPr>
            <w:tcW w:w="750" w:type="dxa"/>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5</w:t>
            </w:r>
          </w:p>
        </w:tc>
        <w:tc>
          <w:tcPr>
            <w:tcW w:w="5454" w:type="dxa"/>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r w:rsidRPr="00B57BA1">
              <w:rPr>
                <w:rFonts w:ascii="Times New Roman" w:hAnsi="Times New Roman" w:cs="Times New Roman"/>
                <w:sz w:val="28"/>
                <w:szCs w:val="28"/>
              </w:rPr>
              <w:t>Ведущий специалист</w:t>
            </w:r>
          </w:p>
        </w:tc>
        <w:tc>
          <w:tcPr>
            <w:tcW w:w="3543" w:type="dxa"/>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9 845</w:t>
            </w:r>
          </w:p>
        </w:tc>
      </w:tr>
      <w:tr w:rsidR="00B57BA1" w:rsidRPr="00B57BA1" w:rsidTr="00B57BA1">
        <w:tc>
          <w:tcPr>
            <w:tcW w:w="750" w:type="dxa"/>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6</w:t>
            </w:r>
          </w:p>
        </w:tc>
        <w:tc>
          <w:tcPr>
            <w:tcW w:w="5454" w:type="dxa"/>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r w:rsidRPr="00B57BA1">
              <w:rPr>
                <w:rFonts w:ascii="Times New Roman" w:hAnsi="Times New Roman" w:cs="Times New Roman"/>
                <w:sz w:val="28"/>
                <w:szCs w:val="28"/>
              </w:rPr>
              <w:t>Специалист 1 категории</w:t>
            </w:r>
          </w:p>
        </w:tc>
        <w:tc>
          <w:tcPr>
            <w:tcW w:w="3543" w:type="dxa"/>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8333</w:t>
            </w:r>
          </w:p>
        </w:tc>
      </w:tr>
      <w:tr w:rsidR="00B57BA1" w:rsidRPr="00B57BA1" w:rsidTr="00B57BA1">
        <w:tc>
          <w:tcPr>
            <w:tcW w:w="750" w:type="dxa"/>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7</w:t>
            </w:r>
          </w:p>
        </w:tc>
        <w:tc>
          <w:tcPr>
            <w:tcW w:w="5454" w:type="dxa"/>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proofErr w:type="gramStart"/>
            <w:r w:rsidRPr="00B57BA1">
              <w:rPr>
                <w:rFonts w:ascii="Times New Roman" w:hAnsi="Times New Roman" w:cs="Times New Roman"/>
                <w:sz w:val="28"/>
                <w:szCs w:val="28"/>
              </w:rPr>
              <w:t>Заведующий</w:t>
            </w:r>
            <w:proofErr w:type="gramEnd"/>
            <w:r w:rsidRPr="00B57BA1">
              <w:rPr>
                <w:rFonts w:ascii="Times New Roman" w:hAnsi="Times New Roman" w:cs="Times New Roman"/>
                <w:sz w:val="28"/>
                <w:szCs w:val="28"/>
              </w:rPr>
              <w:t xml:space="preserve"> территориального органа </w:t>
            </w:r>
          </w:p>
        </w:tc>
        <w:tc>
          <w:tcPr>
            <w:tcW w:w="3543" w:type="dxa"/>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9 678</w:t>
            </w:r>
          </w:p>
        </w:tc>
      </w:tr>
      <w:tr w:rsidR="00B57BA1" w:rsidRPr="00B57BA1" w:rsidTr="00B57BA1">
        <w:tc>
          <w:tcPr>
            <w:tcW w:w="750" w:type="dxa"/>
            <w:shd w:val="clear" w:color="auto" w:fill="auto"/>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8</w:t>
            </w:r>
          </w:p>
        </w:tc>
        <w:tc>
          <w:tcPr>
            <w:tcW w:w="5454" w:type="dxa"/>
            <w:shd w:val="clear" w:color="auto" w:fill="auto"/>
          </w:tcPr>
          <w:p w:rsidR="00B57BA1" w:rsidRPr="00B57BA1" w:rsidRDefault="00B57BA1" w:rsidP="00B57BA1">
            <w:pPr>
              <w:spacing w:after="0" w:line="240" w:lineRule="auto"/>
              <w:jc w:val="both"/>
              <w:rPr>
                <w:rFonts w:ascii="Times New Roman" w:hAnsi="Times New Roman" w:cs="Times New Roman"/>
                <w:sz w:val="28"/>
                <w:szCs w:val="28"/>
              </w:rPr>
            </w:pPr>
            <w:r w:rsidRPr="00B57BA1">
              <w:rPr>
                <w:rFonts w:ascii="Times New Roman" w:hAnsi="Times New Roman" w:cs="Times New Roman"/>
                <w:sz w:val="28"/>
                <w:szCs w:val="28"/>
              </w:rPr>
              <w:t xml:space="preserve">Специалист 2 категории </w:t>
            </w:r>
          </w:p>
        </w:tc>
        <w:tc>
          <w:tcPr>
            <w:tcW w:w="3543" w:type="dxa"/>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5 303</w:t>
            </w:r>
          </w:p>
        </w:tc>
      </w:tr>
    </w:tbl>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801CAA" w:rsidRDefault="00801CAA"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Default="00B57BA1" w:rsidP="00B57BA1">
      <w:pPr>
        <w:pStyle w:val="ConsPlusNormal"/>
        <w:widowControl/>
        <w:ind w:firstLine="540"/>
        <w:jc w:val="both"/>
        <w:rPr>
          <w:sz w:val="28"/>
          <w:szCs w:val="28"/>
        </w:rPr>
      </w:pPr>
    </w:p>
    <w:p w:rsidR="00B57BA1" w:rsidRPr="00B57BA1" w:rsidRDefault="00B57BA1" w:rsidP="00B57BA1">
      <w:pPr>
        <w:pStyle w:val="ConsPlusNormal"/>
        <w:widowControl/>
        <w:ind w:firstLine="540"/>
        <w:jc w:val="both"/>
        <w:rPr>
          <w:sz w:val="28"/>
          <w:szCs w:val="28"/>
        </w:rPr>
      </w:pPr>
    </w:p>
    <w:p w:rsidR="00B57BA1" w:rsidRPr="00B57BA1" w:rsidRDefault="00B57BA1" w:rsidP="00B57BA1">
      <w:pPr>
        <w:pStyle w:val="ConsPlusNormal"/>
        <w:jc w:val="right"/>
        <w:rPr>
          <w:b/>
          <w:sz w:val="24"/>
          <w:szCs w:val="24"/>
        </w:rPr>
      </w:pPr>
      <w:r w:rsidRPr="00B57BA1">
        <w:rPr>
          <w:b/>
          <w:sz w:val="24"/>
          <w:szCs w:val="24"/>
        </w:rPr>
        <w:lastRenderedPageBreak/>
        <w:t>Приложение № 2</w:t>
      </w:r>
    </w:p>
    <w:p w:rsidR="00B57BA1" w:rsidRPr="00B57BA1" w:rsidRDefault="00B57BA1" w:rsidP="00B57BA1">
      <w:pPr>
        <w:pStyle w:val="ConsPlusNormal"/>
        <w:jc w:val="right"/>
        <w:rPr>
          <w:b/>
          <w:sz w:val="24"/>
          <w:szCs w:val="24"/>
        </w:rPr>
      </w:pPr>
      <w:r w:rsidRPr="00B57BA1">
        <w:rPr>
          <w:b/>
          <w:sz w:val="24"/>
          <w:szCs w:val="24"/>
        </w:rPr>
        <w:t>к Положению об оплате труда</w:t>
      </w:r>
    </w:p>
    <w:p w:rsidR="00B57BA1" w:rsidRPr="00B57BA1" w:rsidRDefault="00B57BA1" w:rsidP="00B57BA1">
      <w:pPr>
        <w:pStyle w:val="ConsPlusNormal"/>
        <w:jc w:val="right"/>
        <w:rPr>
          <w:b/>
          <w:sz w:val="24"/>
          <w:szCs w:val="24"/>
        </w:rPr>
      </w:pPr>
      <w:r w:rsidRPr="00B57BA1">
        <w:rPr>
          <w:b/>
          <w:sz w:val="24"/>
          <w:szCs w:val="24"/>
        </w:rPr>
        <w:t>муниципальных служащих, замещающих</w:t>
      </w:r>
    </w:p>
    <w:p w:rsidR="00B57BA1" w:rsidRPr="00B57BA1" w:rsidRDefault="00B57BA1" w:rsidP="00B57BA1">
      <w:pPr>
        <w:pStyle w:val="ConsPlusNormal"/>
        <w:jc w:val="right"/>
        <w:rPr>
          <w:b/>
          <w:sz w:val="24"/>
          <w:szCs w:val="24"/>
        </w:rPr>
      </w:pPr>
      <w:r w:rsidRPr="00B57BA1">
        <w:rPr>
          <w:b/>
          <w:sz w:val="24"/>
          <w:szCs w:val="24"/>
        </w:rPr>
        <w:t>должности в органах местного самоуправления</w:t>
      </w:r>
    </w:p>
    <w:p w:rsidR="00B57BA1" w:rsidRPr="00B57BA1" w:rsidRDefault="00B57BA1" w:rsidP="00B57BA1">
      <w:pPr>
        <w:pStyle w:val="ConsPlusNormal"/>
        <w:jc w:val="right"/>
        <w:rPr>
          <w:b/>
          <w:sz w:val="24"/>
          <w:szCs w:val="24"/>
        </w:rPr>
      </w:pPr>
      <w:r w:rsidRPr="00B57BA1">
        <w:rPr>
          <w:b/>
          <w:sz w:val="24"/>
          <w:szCs w:val="24"/>
        </w:rPr>
        <w:t>городского округа Верхний Тагил</w:t>
      </w:r>
    </w:p>
    <w:p w:rsidR="00B57BA1" w:rsidRPr="00B57BA1" w:rsidRDefault="00B57BA1" w:rsidP="00B57BA1">
      <w:pPr>
        <w:pStyle w:val="ConsPlusNormal"/>
        <w:widowControl/>
        <w:ind w:firstLine="540"/>
        <w:jc w:val="both"/>
        <w:rPr>
          <w:sz w:val="28"/>
          <w:szCs w:val="28"/>
        </w:rPr>
      </w:pPr>
    </w:p>
    <w:p w:rsidR="00B57BA1" w:rsidRPr="00B57BA1" w:rsidRDefault="00B57BA1" w:rsidP="00B57BA1">
      <w:pPr>
        <w:pStyle w:val="ConsPlusNormal"/>
        <w:widowControl/>
        <w:ind w:firstLine="709"/>
        <w:jc w:val="center"/>
        <w:rPr>
          <w:sz w:val="28"/>
          <w:szCs w:val="28"/>
        </w:rPr>
      </w:pPr>
      <w:r w:rsidRPr="00B57BA1">
        <w:rPr>
          <w:sz w:val="28"/>
          <w:szCs w:val="28"/>
        </w:rPr>
        <w:t xml:space="preserve">Ежемесячная надбавка к должностному окладу за классный чин муниципальных служащих, замещающих должности муниципальной службы в Администрации городского округа </w:t>
      </w:r>
    </w:p>
    <w:p w:rsidR="00B57BA1" w:rsidRDefault="00B57BA1" w:rsidP="00B57BA1">
      <w:pPr>
        <w:pStyle w:val="ConsPlusNormal"/>
        <w:widowControl/>
        <w:ind w:firstLine="540"/>
        <w:jc w:val="center"/>
        <w:rPr>
          <w:sz w:val="28"/>
          <w:szCs w:val="28"/>
        </w:rPr>
      </w:pPr>
      <w:r w:rsidRPr="00B57BA1">
        <w:rPr>
          <w:sz w:val="28"/>
          <w:szCs w:val="28"/>
        </w:rPr>
        <w:t>Верхний Тагил, в функциональных и территориальных органах Администрации городского округа Верхний Тагил</w:t>
      </w:r>
    </w:p>
    <w:p w:rsidR="00B57BA1" w:rsidRPr="00B57BA1" w:rsidRDefault="00B57BA1" w:rsidP="00B57BA1">
      <w:pPr>
        <w:pStyle w:val="ConsPlusNormal"/>
        <w:widowControl/>
        <w:ind w:firstLine="540"/>
        <w:jc w:val="center"/>
        <w:rPr>
          <w:sz w:val="28"/>
          <w:szCs w:val="28"/>
        </w:rPr>
      </w:pPr>
    </w:p>
    <w:tbl>
      <w:tblPr>
        <w:tblW w:w="9781" w:type="dxa"/>
        <w:tblInd w:w="108" w:type="dxa"/>
        <w:tblLayout w:type="fixed"/>
        <w:tblLook w:val="0000"/>
      </w:tblPr>
      <w:tblGrid>
        <w:gridCol w:w="2260"/>
        <w:gridCol w:w="4119"/>
        <w:gridCol w:w="1134"/>
        <w:gridCol w:w="1134"/>
        <w:gridCol w:w="1134"/>
      </w:tblGrid>
      <w:tr w:rsidR="00B57BA1" w:rsidRPr="00B57BA1" w:rsidTr="00B57BA1">
        <w:trPr>
          <w:trHeight w:val="510"/>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группы должностей муниципальной службы</w:t>
            </w:r>
          </w:p>
        </w:tc>
        <w:tc>
          <w:tcPr>
            <w:tcW w:w="411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Классный чин муниципального служащего</w:t>
            </w:r>
          </w:p>
        </w:tc>
        <w:tc>
          <w:tcPr>
            <w:tcW w:w="3402" w:type="dxa"/>
            <w:gridSpan w:val="3"/>
            <w:tcBorders>
              <w:top w:val="single" w:sz="4" w:space="0" w:color="auto"/>
              <w:left w:val="nil"/>
              <w:bottom w:val="single" w:sz="4" w:space="0" w:color="auto"/>
              <w:right w:val="single" w:sz="4" w:space="0" w:color="auto"/>
            </w:tcBorders>
            <w:shd w:val="clear" w:color="auto" w:fill="auto"/>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размер ежемесячной надбавки за классный чин, руб.</w:t>
            </w:r>
          </w:p>
        </w:tc>
      </w:tr>
      <w:tr w:rsidR="00B57BA1" w:rsidRPr="00B57BA1" w:rsidTr="00B57BA1">
        <w:trPr>
          <w:trHeight w:val="285"/>
        </w:trPr>
        <w:tc>
          <w:tcPr>
            <w:tcW w:w="2260" w:type="dxa"/>
            <w:vMerge/>
            <w:tcBorders>
              <w:top w:val="single" w:sz="4" w:space="0" w:color="auto"/>
              <w:left w:val="single" w:sz="4" w:space="0" w:color="auto"/>
              <w:bottom w:val="single" w:sz="4" w:space="0" w:color="auto"/>
              <w:right w:val="single" w:sz="4" w:space="0" w:color="auto"/>
            </w:tcBorders>
            <w:vAlign w:val="center"/>
          </w:tcPr>
          <w:p w:rsidR="00B57BA1" w:rsidRPr="00B57BA1" w:rsidRDefault="00B57BA1" w:rsidP="00B57BA1">
            <w:pPr>
              <w:spacing w:after="0" w:line="240" w:lineRule="auto"/>
              <w:rPr>
                <w:rFonts w:ascii="Times New Roman" w:hAnsi="Times New Roman" w:cs="Times New Roman"/>
                <w:sz w:val="28"/>
                <w:szCs w:val="28"/>
              </w:rPr>
            </w:pPr>
          </w:p>
        </w:tc>
        <w:tc>
          <w:tcPr>
            <w:tcW w:w="4119" w:type="dxa"/>
            <w:vMerge/>
            <w:tcBorders>
              <w:top w:val="single" w:sz="4" w:space="0" w:color="auto"/>
              <w:left w:val="single" w:sz="4" w:space="0" w:color="auto"/>
              <w:bottom w:val="single" w:sz="4" w:space="0" w:color="auto"/>
              <w:right w:val="single" w:sz="4" w:space="0" w:color="auto"/>
            </w:tcBorders>
            <w:vAlign w:val="center"/>
          </w:tcPr>
          <w:p w:rsidR="00B57BA1" w:rsidRPr="00B57BA1" w:rsidRDefault="00B57BA1" w:rsidP="00B57BA1">
            <w:pPr>
              <w:spacing w:after="0" w:line="240" w:lineRule="auto"/>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 класс</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2 класс</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rPr>
                <w:rFonts w:ascii="Times New Roman" w:hAnsi="Times New Roman" w:cs="Times New Roman"/>
                <w:sz w:val="28"/>
                <w:szCs w:val="28"/>
              </w:rPr>
            </w:pPr>
            <w:r w:rsidRPr="00B57BA1">
              <w:rPr>
                <w:rFonts w:ascii="Times New Roman" w:hAnsi="Times New Roman" w:cs="Times New Roman"/>
                <w:sz w:val="28"/>
                <w:szCs w:val="28"/>
              </w:rPr>
              <w:t>3 класс</w:t>
            </w:r>
          </w:p>
        </w:tc>
      </w:tr>
      <w:tr w:rsidR="00B57BA1" w:rsidRPr="00B57BA1" w:rsidTr="00B57BA1">
        <w:trPr>
          <w:trHeight w:val="51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rPr>
                <w:rFonts w:ascii="Times New Roman" w:hAnsi="Times New Roman" w:cs="Times New Roman"/>
                <w:sz w:val="28"/>
                <w:szCs w:val="28"/>
              </w:rPr>
            </w:pPr>
            <w:r w:rsidRPr="00B57BA1">
              <w:rPr>
                <w:rFonts w:ascii="Times New Roman" w:hAnsi="Times New Roman" w:cs="Times New Roman"/>
                <w:sz w:val="28"/>
                <w:szCs w:val="28"/>
              </w:rPr>
              <w:t>Высшие</w:t>
            </w:r>
          </w:p>
        </w:tc>
        <w:tc>
          <w:tcPr>
            <w:tcW w:w="4119" w:type="dxa"/>
            <w:tcBorders>
              <w:top w:val="nil"/>
              <w:left w:val="nil"/>
              <w:bottom w:val="single" w:sz="4" w:space="0" w:color="auto"/>
              <w:right w:val="single" w:sz="4" w:space="0" w:color="auto"/>
            </w:tcBorders>
            <w:shd w:val="clear" w:color="auto" w:fill="auto"/>
            <w:vAlign w:val="bottom"/>
          </w:tcPr>
          <w:p w:rsidR="00B57BA1" w:rsidRPr="00B57BA1" w:rsidRDefault="00B57BA1" w:rsidP="00B57BA1">
            <w:pPr>
              <w:spacing w:after="0" w:line="240" w:lineRule="auto"/>
              <w:rPr>
                <w:rFonts w:ascii="Times New Roman" w:hAnsi="Times New Roman" w:cs="Times New Roman"/>
                <w:sz w:val="28"/>
                <w:szCs w:val="28"/>
              </w:rPr>
            </w:pPr>
            <w:r w:rsidRPr="00B57BA1">
              <w:rPr>
                <w:rFonts w:ascii="Times New Roman" w:hAnsi="Times New Roman" w:cs="Times New Roman"/>
                <w:sz w:val="28"/>
                <w:szCs w:val="28"/>
              </w:rPr>
              <w:t xml:space="preserve">Действительный муниципальный советник </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1450</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1387</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1325</w:t>
            </w:r>
          </w:p>
        </w:tc>
      </w:tr>
      <w:tr w:rsidR="00B57BA1" w:rsidRPr="00B57BA1" w:rsidTr="00B57BA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rPr>
                <w:rFonts w:ascii="Times New Roman" w:hAnsi="Times New Roman" w:cs="Times New Roman"/>
                <w:sz w:val="28"/>
                <w:szCs w:val="28"/>
              </w:rPr>
            </w:pPr>
            <w:r w:rsidRPr="00B57BA1">
              <w:rPr>
                <w:rFonts w:ascii="Times New Roman" w:hAnsi="Times New Roman" w:cs="Times New Roman"/>
                <w:sz w:val="28"/>
                <w:szCs w:val="28"/>
              </w:rPr>
              <w:t>Главные</w:t>
            </w:r>
          </w:p>
        </w:tc>
        <w:tc>
          <w:tcPr>
            <w:tcW w:w="4119"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rPr>
                <w:rFonts w:ascii="Times New Roman" w:hAnsi="Times New Roman" w:cs="Times New Roman"/>
                <w:sz w:val="28"/>
                <w:szCs w:val="28"/>
              </w:rPr>
            </w:pPr>
            <w:r w:rsidRPr="00B57BA1">
              <w:rPr>
                <w:rFonts w:ascii="Times New Roman" w:hAnsi="Times New Roman" w:cs="Times New Roman"/>
                <w:sz w:val="28"/>
                <w:szCs w:val="28"/>
              </w:rPr>
              <w:t>Муниципальный советник</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1262</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1197</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1135</w:t>
            </w:r>
          </w:p>
        </w:tc>
      </w:tr>
      <w:tr w:rsidR="00B57BA1" w:rsidRPr="00B57BA1" w:rsidTr="00B57BA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rPr>
                <w:rFonts w:ascii="Times New Roman" w:hAnsi="Times New Roman" w:cs="Times New Roman"/>
                <w:sz w:val="28"/>
                <w:szCs w:val="28"/>
              </w:rPr>
            </w:pPr>
            <w:r w:rsidRPr="00B57BA1">
              <w:rPr>
                <w:rFonts w:ascii="Times New Roman" w:hAnsi="Times New Roman" w:cs="Times New Roman"/>
                <w:sz w:val="28"/>
                <w:szCs w:val="28"/>
              </w:rPr>
              <w:t>Старшие</w:t>
            </w:r>
          </w:p>
        </w:tc>
        <w:tc>
          <w:tcPr>
            <w:tcW w:w="4119"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rPr>
                <w:rFonts w:ascii="Times New Roman" w:hAnsi="Times New Roman" w:cs="Times New Roman"/>
                <w:sz w:val="28"/>
                <w:szCs w:val="28"/>
              </w:rPr>
            </w:pPr>
            <w:r w:rsidRPr="00B57BA1">
              <w:rPr>
                <w:rFonts w:ascii="Times New Roman" w:hAnsi="Times New Roman" w:cs="Times New Roman"/>
                <w:sz w:val="28"/>
                <w:szCs w:val="28"/>
              </w:rPr>
              <w:t>Референт муниципальной службы</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883</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820</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757</w:t>
            </w:r>
          </w:p>
        </w:tc>
      </w:tr>
      <w:tr w:rsidR="00B57BA1" w:rsidRPr="00B57BA1" w:rsidTr="00B57BA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rPr>
                <w:rFonts w:ascii="Times New Roman" w:hAnsi="Times New Roman" w:cs="Times New Roman"/>
                <w:sz w:val="28"/>
                <w:szCs w:val="28"/>
              </w:rPr>
            </w:pPr>
            <w:r w:rsidRPr="00B57BA1">
              <w:rPr>
                <w:rFonts w:ascii="Times New Roman" w:hAnsi="Times New Roman" w:cs="Times New Roman"/>
                <w:sz w:val="28"/>
                <w:szCs w:val="28"/>
              </w:rPr>
              <w:t>Младшие</w:t>
            </w:r>
          </w:p>
        </w:tc>
        <w:tc>
          <w:tcPr>
            <w:tcW w:w="4119"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rPr>
                <w:rFonts w:ascii="Times New Roman" w:hAnsi="Times New Roman" w:cs="Times New Roman"/>
                <w:sz w:val="28"/>
                <w:szCs w:val="28"/>
              </w:rPr>
            </w:pPr>
            <w:r w:rsidRPr="00B57BA1">
              <w:rPr>
                <w:rFonts w:ascii="Times New Roman" w:hAnsi="Times New Roman" w:cs="Times New Roman"/>
                <w:sz w:val="28"/>
                <w:szCs w:val="28"/>
              </w:rPr>
              <w:t>Секретарь муниципальной службы</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695</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641</w:t>
            </w:r>
          </w:p>
        </w:tc>
        <w:tc>
          <w:tcPr>
            <w:tcW w:w="1134" w:type="dxa"/>
            <w:tcBorders>
              <w:top w:val="nil"/>
              <w:left w:val="nil"/>
              <w:bottom w:val="single" w:sz="4" w:space="0" w:color="auto"/>
              <w:right w:val="single" w:sz="4" w:space="0" w:color="auto"/>
            </w:tcBorders>
            <w:shd w:val="clear" w:color="auto" w:fill="auto"/>
            <w:noWrap/>
            <w:vAlign w:val="bottom"/>
          </w:tcPr>
          <w:p w:rsidR="00B57BA1" w:rsidRPr="00B57BA1" w:rsidRDefault="00B57BA1" w:rsidP="00B57BA1">
            <w:pPr>
              <w:spacing w:after="0" w:line="240" w:lineRule="auto"/>
              <w:jc w:val="center"/>
              <w:rPr>
                <w:rFonts w:ascii="Times New Roman" w:hAnsi="Times New Roman" w:cs="Times New Roman"/>
                <w:sz w:val="28"/>
                <w:szCs w:val="28"/>
              </w:rPr>
            </w:pPr>
            <w:r w:rsidRPr="00B57BA1">
              <w:rPr>
                <w:rFonts w:ascii="Times New Roman" w:hAnsi="Times New Roman" w:cs="Times New Roman"/>
                <w:sz w:val="28"/>
                <w:szCs w:val="28"/>
              </w:rPr>
              <w:t>567</w:t>
            </w:r>
          </w:p>
        </w:tc>
      </w:tr>
    </w:tbl>
    <w:p w:rsidR="005276ED" w:rsidRPr="005276ED" w:rsidRDefault="005276ED" w:rsidP="005276ED">
      <w:pPr>
        <w:rPr>
          <w:rFonts w:ascii="Times New Roman" w:hAnsi="Times New Roman" w:cs="Times New Roman"/>
          <w:sz w:val="28"/>
          <w:szCs w:val="28"/>
        </w:rPr>
      </w:pPr>
    </w:p>
    <w:sectPr w:rsidR="005276ED" w:rsidRPr="005276ED" w:rsidSect="00801CAA">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76ED"/>
    <w:rsid w:val="00024250"/>
    <w:rsid w:val="00201DF5"/>
    <w:rsid w:val="005276ED"/>
    <w:rsid w:val="00547980"/>
    <w:rsid w:val="005F242A"/>
    <w:rsid w:val="00801CAA"/>
    <w:rsid w:val="00B57BA1"/>
    <w:rsid w:val="00B72AEE"/>
    <w:rsid w:val="00C13322"/>
    <w:rsid w:val="00FB4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6ED"/>
    <w:rPr>
      <w:rFonts w:ascii="Tahoma" w:hAnsi="Tahoma" w:cs="Tahoma"/>
      <w:sz w:val="16"/>
      <w:szCs w:val="16"/>
    </w:rPr>
  </w:style>
  <w:style w:type="paragraph" w:customStyle="1" w:styleId="ConsPlusNormal">
    <w:name w:val="ConsPlusNormal"/>
    <w:link w:val="ConsPlusNormal0"/>
    <w:rsid w:val="005276ED"/>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ConsPlusNormal0">
    <w:name w:val="ConsPlusNormal Знак"/>
    <w:link w:val="ConsPlusNormal"/>
    <w:rsid w:val="005276ED"/>
    <w:rPr>
      <w:rFonts w:ascii="Times New Roman" w:eastAsia="Times New Roman" w:hAnsi="Times New Roman" w:cs="Times New Roman"/>
    </w:rPr>
  </w:style>
  <w:style w:type="character" w:styleId="a5">
    <w:name w:val="Hyperlink"/>
    <w:basedOn w:val="a0"/>
    <w:uiPriority w:val="99"/>
    <w:unhideWhenUsed/>
    <w:rsid w:val="005276ED"/>
    <w:rPr>
      <w:color w:val="0000FF"/>
      <w:u w:val="single"/>
    </w:rPr>
  </w:style>
  <w:style w:type="paragraph" w:customStyle="1" w:styleId="ConsPlusTitle">
    <w:name w:val="ConsPlusTitle"/>
    <w:rsid w:val="005276ED"/>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5497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0E1E54F90C03975F8974159CBE35A4B7DD3733F93498624B94F4A53E84874446AE2722950AE3CF2F14633AFE0AC79AF0D632890B7233C9E08626C63kEk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ma-vtagil.ru" TargetMode="External"/><Relationship Id="rId5" Type="http://schemas.openxmlformats.org/officeDocument/2006/relationships/hyperlink" Target="http://www.go-vtagil.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2019-08-12T10:31:00Z</dcterms:created>
  <dcterms:modified xsi:type="dcterms:W3CDTF">2019-08-15T05:07:00Z</dcterms:modified>
</cp:coreProperties>
</file>