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431F02">
        <w:rPr>
          <w:sz w:val="28"/>
        </w:rPr>
        <w:t>17</w:t>
      </w:r>
      <w:r w:rsidRPr="000F3ECE">
        <w:rPr>
          <w:sz w:val="28"/>
        </w:rPr>
        <w:t xml:space="preserve">» </w:t>
      </w:r>
      <w:r w:rsidR="00431F02">
        <w:rPr>
          <w:sz w:val="28"/>
        </w:rPr>
        <w:t>февраля</w:t>
      </w:r>
      <w:r w:rsidRPr="000F3ECE">
        <w:rPr>
          <w:sz w:val="28"/>
        </w:rPr>
        <w:t xml:space="preserve"> 201</w:t>
      </w:r>
      <w:r w:rsidR="00431F02">
        <w:rPr>
          <w:sz w:val="28"/>
        </w:rPr>
        <w:t>6г.  № 148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C6D2D" w:rsidRDefault="0021541F" w:rsidP="00F10728">
      <w:pPr>
        <w:pStyle w:val="ConsPlusTitle"/>
        <w:jc w:val="center"/>
        <w:rPr>
          <w:bCs w:val="0"/>
          <w:i/>
          <w:sz w:val="28"/>
          <w:szCs w:val="28"/>
        </w:rPr>
      </w:pPr>
      <w:r w:rsidRPr="0021541F">
        <w:rPr>
          <w:i/>
          <w:sz w:val="28"/>
          <w:szCs w:val="28"/>
        </w:rPr>
        <w:t>Об утверждении административного</w:t>
      </w:r>
      <w:r w:rsidR="00F10728" w:rsidRPr="0021541F">
        <w:rPr>
          <w:bCs w:val="0"/>
          <w:i/>
          <w:sz w:val="28"/>
          <w:szCs w:val="28"/>
        </w:rPr>
        <w:t xml:space="preserve"> регламента </w:t>
      </w:r>
    </w:p>
    <w:p w:rsidR="00F10728" w:rsidRPr="00FE4F8F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FE4F8F">
        <w:rPr>
          <w:i/>
          <w:sz w:val="28"/>
          <w:szCs w:val="28"/>
        </w:rPr>
        <w:t>«</w:t>
      </w:r>
      <w:r w:rsidRPr="00FE4F8F">
        <w:rPr>
          <w:b/>
          <w:bCs/>
          <w:i/>
          <w:sz w:val="28"/>
          <w:szCs w:val="28"/>
        </w:rPr>
        <w:t>Предоставление Администрацией городского округа Верхний Тагил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</w:r>
      <w:r w:rsidR="00FC6D2D" w:rsidRPr="00FE4F8F">
        <w:rPr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E4F8F" w:rsidRPr="0067013B" w:rsidRDefault="00FE4F8F" w:rsidP="00FE4F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013B">
        <w:rPr>
          <w:sz w:val="28"/>
          <w:szCs w:val="28"/>
        </w:rPr>
        <w:t xml:space="preserve">В соответствии с Федеральным </w:t>
      </w:r>
      <w:hyperlink r:id="rId8" w:history="1">
        <w:r w:rsidRPr="0067013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7013B">
        <w:rPr>
          <w:sz w:val="28"/>
          <w:szCs w:val="28"/>
        </w:rPr>
        <w:t xml:space="preserve"> от 06.10.2003 </w:t>
      </w:r>
      <w:r w:rsidRPr="0067013B">
        <w:rPr>
          <w:rFonts w:eastAsia="Arial"/>
          <w:sz w:val="28"/>
          <w:szCs w:val="28"/>
        </w:rPr>
        <w:t>№</w:t>
      </w:r>
      <w:r w:rsidRPr="0067013B">
        <w:rPr>
          <w:sz w:val="28"/>
          <w:szCs w:val="28"/>
        </w:rPr>
        <w:t xml:space="preserve"> 131-ФЗ </w:t>
      </w:r>
      <w:r w:rsidRPr="0067013B">
        <w:rPr>
          <w:rFonts w:eastAsia="Arial"/>
          <w:sz w:val="28"/>
          <w:szCs w:val="28"/>
        </w:rPr>
        <w:t>(</w:t>
      </w:r>
      <w:r>
        <w:rPr>
          <w:sz w:val="28"/>
          <w:szCs w:val="28"/>
        </w:rPr>
        <w:t>ред. от 28.11</w:t>
      </w:r>
      <w:r w:rsidRPr="0067013B">
        <w:rPr>
          <w:sz w:val="28"/>
          <w:szCs w:val="28"/>
        </w:rPr>
        <w:t xml:space="preserve">.2015) «Об общих принципах организации местного самоуправления в Российской Федерации», Федеральным </w:t>
      </w:r>
      <w:hyperlink r:id="rId9" w:history="1">
        <w:r w:rsidRPr="0067013B">
          <w:rPr>
            <w:sz w:val="28"/>
            <w:szCs w:val="28"/>
          </w:rPr>
          <w:t>законом</w:t>
        </w:r>
      </w:hyperlink>
      <w:r w:rsidRPr="0067013B">
        <w:rPr>
          <w:sz w:val="28"/>
          <w:szCs w:val="28"/>
        </w:rPr>
        <w:t xml:space="preserve"> от 27.07.2010 № 210-ФЗ </w:t>
      </w:r>
      <w:r w:rsidRPr="0067013B">
        <w:rPr>
          <w:rFonts w:eastAsia="Arial"/>
          <w:sz w:val="28"/>
          <w:szCs w:val="28"/>
        </w:rPr>
        <w:t>(</w:t>
      </w:r>
      <w:r>
        <w:rPr>
          <w:sz w:val="28"/>
          <w:szCs w:val="28"/>
        </w:rPr>
        <w:t>ред. от 13.07.2015</w:t>
      </w:r>
      <w:r w:rsidRPr="0067013B">
        <w:rPr>
          <w:rFonts w:eastAsia="Arial"/>
          <w:sz w:val="28"/>
          <w:szCs w:val="28"/>
        </w:rPr>
        <w:t>)</w:t>
      </w:r>
      <w:r w:rsidRPr="0067013B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 руководствуясь Уставом городского округа Верхний Тагил,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="00FE4F8F" w:rsidRPr="009302F6">
        <w:rPr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="00FE4F8F" w:rsidRPr="009302F6">
        <w:rPr>
          <w:bCs/>
          <w:sz w:val="28"/>
          <w:szCs w:val="28"/>
        </w:rPr>
        <w:t>находящихся на территории городского округа Верхний Тагил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E4F8F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67013B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b w:val="0"/>
          <w:sz w:val="28"/>
          <w:szCs w:val="28"/>
        </w:rPr>
        <w:t>по жилищно-коммунальному и городскому хозяйству Ю.В. Прокошина</w:t>
      </w:r>
      <w:r w:rsidR="00F10728" w:rsidRPr="005A0CA3">
        <w:rPr>
          <w:b w:val="0"/>
          <w:sz w:val="28"/>
          <w:szCs w:val="28"/>
        </w:rPr>
        <w:t>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>Верхний Тагил                                                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F10728" w:rsidRDefault="00F10728" w:rsidP="00F10728">
      <w:pPr>
        <w:pStyle w:val="ConsPlusTitle"/>
        <w:rPr>
          <w:sz w:val="20"/>
          <w:szCs w:val="20"/>
        </w:rPr>
      </w:pPr>
    </w:p>
    <w:p w:rsidR="004E5E85" w:rsidRDefault="004E5E85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1C1ABC" w:rsidRDefault="001C1ABC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E4F8F" w:rsidRPr="001E456D" w:rsidTr="001C1ABC">
        <w:tc>
          <w:tcPr>
            <w:tcW w:w="9889" w:type="dxa"/>
          </w:tcPr>
          <w:p w:rsidR="00FE4F8F" w:rsidRPr="001E456D" w:rsidRDefault="00FE4F8F" w:rsidP="001C1ABC">
            <w:pPr>
              <w:jc w:val="right"/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FE4F8F" w:rsidRDefault="00FE4F8F" w:rsidP="001C1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E4F8F" w:rsidRDefault="00FE4F8F" w:rsidP="001C1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FE4F8F" w:rsidRPr="001E456D" w:rsidRDefault="00FE4F8F" w:rsidP="001C1A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FE4F8F" w:rsidRPr="001E456D" w:rsidRDefault="00FE4F8F" w:rsidP="001C1AB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1E456D">
              <w:rPr>
                <w:sz w:val="28"/>
                <w:szCs w:val="28"/>
              </w:rPr>
              <w:t>от ____________ № ____________</w:t>
            </w:r>
          </w:p>
          <w:p w:rsidR="00FE4F8F" w:rsidRPr="001E456D" w:rsidRDefault="00FE4F8F" w:rsidP="001C1AB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FE4F8F" w:rsidRPr="001E456D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E4F8F" w:rsidRPr="001E456D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30B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Pr="0082001F">
        <w:rPr>
          <w:b/>
          <w:bCs/>
          <w:sz w:val="28"/>
          <w:szCs w:val="28"/>
        </w:rPr>
        <w:t>Администрацией городского округа Верхний Тагил</w:t>
      </w:r>
      <w:r w:rsidRPr="000F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0F576F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 </w:t>
      </w:r>
      <w:r w:rsidRPr="0095486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заключению договора на размещение нестационарных торговых объектов, установку и эксплуатацию рекламных конструкций на земельных участках</w:t>
      </w:r>
      <w:r w:rsidRPr="004D7E0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находящихся на территории городского округа Верхний Тагил</w:t>
      </w:r>
    </w:p>
    <w:p w:rsidR="00FE4F8F" w:rsidRPr="000F576F" w:rsidRDefault="00FE4F8F" w:rsidP="00FE4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4F8F" w:rsidRPr="001218ED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FE4F8F" w:rsidRPr="000F576F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4F8F" w:rsidRPr="001218ED" w:rsidRDefault="00FE4F8F" w:rsidP="00FE4F8F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218ED">
        <w:rPr>
          <w:sz w:val="28"/>
          <w:szCs w:val="28"/>
        </w:rPr>
        <w:t xml:space="preserve">Предметом регулирования административного регламента предоставления </w:t>
      </w:r>
      <w:r>
        <w:rPr>
          <w:sz w:val="28"/>
          <w:szCs w:val="28"/>
        </w:rPr>
        <w:t>Администрацией городского округа Верхний Тагил (далее – Администрация</w:t>
      </w:r>
      <w:r w:rsidRPr="000F576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</w:t>
      </w:r>
      <w:r w:rsidRPr="001218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610CE3">
        <w:rPr>
          <w:sz w:val="28"/>
          <w:szCs w:val="28"/>
        </w:rPr>
        <w:t xml:space="preserve">по </w:t>
      </w:r>
      <w:r w:rsidRPr="002C2FBE">
        <w:rPr>
          <w:sz w:val="28"/>
          <w:szCs w:val="28"/>
        </w:rPr>
        <w:t xml:space="preserve">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5E4845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на территории городского округа Верхний Тагил </w:t>
      </w:r>
      <w:r w:rsidRPr="000F576F">
        <w:rPr>
          <w:sz w:val="28"/>
          <w:szCs w:val="28"/>
        </w:rPr>
        <w:t>(далее – Регламент</w:t>
      </w:r>
      <w:r>
        <w:rPr>
          <w:sz w:val="28"/>
          <w:szCs w:val="28"/>
        </w:rPr>
        <w:t>, административный регламент</w:t>
      </w:r>
      <w:r w:rsidRPr="000F576F">
        <w:rPr>
          <w:sz w:val="28"/>
          <w:szCs w:val="28"/>
        </w:rPr>
        <w:t xml:space="preserve">)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>муниципальной</w:t>
      </w:r>
      <w:r w:rsidRPr="004B23DB">
        <w:rPr>
          <w:sz w:val="28"/>
          <w:szCs w:val="28"/>
        </w:rPr>
        <w:t xml:space="preserve"> услуги </w:t>
      </w:r>
      <w:r w:rsidRPr="00610CE3">
        <w:rPr>
          <w:sz w:val="28"/>
          <w:szCs w:val="28"/>
        </w:rPr>
        <w:t xml:space="preserve">по </w:t>
      </w:r>
      <w:r w:rsidRPr="002C2FBE">
        <w:rPr>
          <w:sz w:val="28"/>
          <w:szCs w:val="28"/>
        </w:rPr>
        <w:t xml:space="preserve">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5E4845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>на территории городского округа Верхний Тагил</w:t>
      </w:r>
      <w:r w:rsidRPr="004B23D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4B23DB">
        <w:rPr>
          <w:sz w:val="28"/>
          <w:szCs w:val="28"/>
        </w:rPr>
        <w:t xml:space="preserve"> услуга), эффективность работы структурных подразделений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 и его</w:t>
      </w:r>
      <w:r w:rsidRPr="004B23DB">
        <w:rPr>
          <w:sz w:val="28"/>
          <w:szCs w:val="28"/>
        </w:rPr>
        <w:t xml:space="preserve"> должностных лиц в рамках межведомственного взаимодействия, реализацию прав граждан.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Действие данного регламента распространяется на заключение </w:t>
      </w:r>
      <w:r w:rsidRPr="00932EEE">
        <w:rPr>
          <w:sz w:val="28"/>
          <w:szCs w:val="28"/>
        </w:rPr>
        <w:t>догово</w:t>
      </w:r>
      <w:r>
        <w:rPr>
          <w:sz w:val="28"/>
          <w:szCs w:val="28"/>
        </w:rPr>
        <w:t xml:space="preserve">ра на </w:t>
      </w:r>
      <w:r w:rsidRPr="00932EEE">
        <w:rPr>
          <w:sz w:val="28"/>
          <w:szCs w:val="28"/>
        </w:rPr>
        <w:t>размещение нестационарных торговых объектов</w:t>
      </w:r>
      <w:r>
        <w:rPr>
          <w:sz w:val="28"/>
          <w:szCs w:val="28"/>
        </w:rPr>
        <w:t xml:space="preserve"> до принятия соответствующего нормативного правового акта Свердловской области.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</w:t>
      </w:r>
      <w:r w:rsidR="001C1ABC">
        <w:rPr>
          <w:sz w:val="28"/>
          <w:szCs w:val="28"/>
        </w:rPr>
        <w:t>о государственной собственности</w:t>
      </w:r>
      <w:r>
        <w:rPr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FE4F8F" w:rsidRPr="00230070" w:rsidRDefault="00FE4F8F" w:rsidP="00FE4F8F">
      <w:pPr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230070">
        <w:rPr>
          <w:b/>
          <w:sz w:val="28"/>
          <w:szCs w:val="28"/>
        </w:rPr>
        <w:t>Круг заявителей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Заявителями могут быть </w:t>
      </w:r>
      <w:r w:rsidRPr="000F576F">
        <w:rPr>
          <w:sz w:val="28"/>
          <w:szCs w:val="28"/>
        </w:rPr>
        <w:t xml:space="preserve">любые физические, юридические лица, в том числе иностранные граждане, лица без гражданства, заинтересованные </w:t>
      </w:r>
      <w:r>
        <w:rPr>
          <w:sz w:val="28"/>
          <w:szCs w:val="28"/>
        </w:rPr>
        <w:br/>
        <w:t>в предоставлении 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– заявители)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</w:t>
      </w:r>
      <w:r w:rsidRPr="00230070">
        <w:rPr>
          <w:sz w:val="28"/>
          <w:szCs w:val="28"/>
        </w:rPr>
        <w:t xml:space="preserve">выступать от имени </w:t>
      </w:r>
      <w:r w:rsidRPr="000F576F">
        <w:rPr>
          <w:sz w:val="28"/>
          <w:szCs w:val="28"/>
        </w:rPr>
        <w:t>заявителей</w:t>
      </w:r>
      <w:r w:rsidRPr="00230070">
        <w:rPr>
          <w:sz w:val="28"/>
          <w:szCs w:val="28"/>
        </w:rPr>
        <w:t xml:space="preserve"> при взаимодействии </w:t>
      </w:r>
      <w:r>
        <w:rPr>
          <w:sz w:val="28"/>
          <w:szCs w:val="28"/>
        </w:rPr>
        <w:br/>
      </w:r>
      <w:r w:rsidRPr="00230070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муниципальными</w:t>
      </w:r>
      <w:r w:rsidRPr="00230070">
        <w:rPr>
          <w:sz w:val="28"/>
          <w:szCs w:val="28"/>
        </w:rPr>
        <w:t xml:space="preserve"> органами (далее – представители)</w:t>
      </w:r>
      <w:r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0C1853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0C1853">
        <w:rPr>
          <w:b/>
          <w:sz w:val="28"/>
          <w:szCs w:val="28"/>
        </w:rPr>
        <w:t xml:space="preserve"> услуги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:rsidR="00FE4F8F" w:rsidRDefault="00DC142F" w:rsidP="00FE4F8F">
      <w:pPr>
        <w:pStyle w:val="a5"/>
        <w:autoSpaceDE w:val="0"/>
        <w:ind w:left="915"/>
        <w:jc w:val="both"/>
        <w:rPr>
          <w:bCs/>
          <w:sz w:val="28"/>
          <w:szCs w:val="28"/>
        </w:rPr>
      </w:pPr>
      <w:hyperlink r:id="rId12" w:history="1">
        <w:r w:rsidR="00FE4F8F" w:rsidRPr="006B7B62">
          <w:rPr>
            <w:rStyle w:val="a3"/>
            <w:sz w:val="28"/>
            <w:szCs w:val="28"/>
          </w:rPr>
          <w:t>http://go-vtagil.ru</w:t>
        </w:r>
      </w:hyperlink>
      <w:r w:rsidR="00FE4F8F" w:rsidRPr="006B7B62">
        <w:rPr>
          <w:bCs/>
          <w:sz w:val="28"/>
          <w:szCs w:val="28"/>
        </w:rPr>
        <w:t>.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:rsidR="00FE4F8F" w:rsidRPr="0036337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r w:rsidRPr="0036337D">
        <w:rPr>
          <w:b/>
          <w:bCs/>
          <w:sz w:val="28"/>
          <w:szCs w:val="28"/>
          <w:lang w:val="en-US"/>
        </w:rPr>
        <w:t>tagil</w:t>
      </w:r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r w:rsidRPr="0036337D">
        <w:rPr>
          <w:b/>
          <w:bCs/>
          <w:sz w:val="28"/>
          <w:szCs w:val="28"/>
          <w:lang w:val="en-US"/>
        </w:rPr>
        <w:t>ru</w:t>
      </w:r>
      <w:r w:rsidRPr="0036337D">
        <w:rPr>
          <w:sz w:val="28"/>
          <w:szCs w:val="28"/>
        </w:rPr>
        <w:t xml:space="preserve"> 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FE4F8F" w:rsidRPr="00E6319B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:rsidR="00FE4F8F" w:rsidRPr="00E6319B" w:rsidRDefault="00FE4F8F" w:rsidP="00FE4F8F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Style w:val="a3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3" w:history="1">
        <w:r>
          <w:rPr>
            <w:rStyle w:val="a3"/>
            <w:rFonts w:eastAsia="Calibri"/>
            <w:sz w:val="28"/>
            <w:szCs w:val="28"/>
          </w:rPr>
          <w:t>www.mfc66.ru/distant</w:t>
        </w:r>
      </w:hyperlink>
      <w:r w:rsidR="001C1ABC">
        <w:rPr>
          <w:rStyle w:val="a3"/>
          <w:rFonts w:eastAsia="Calibri"/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:rsidR="001C1ABC" w:rsidRDefault="001C1ABC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:rsidR="00FE4F8F" w:rsidRPr="005E32DD" w:rsidRDefault="00FE4F8F" w:rsidP="00FE4F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>Верхний Тагил, улица Жуковского, 13, каб</w:t>
      </w:r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:rsidR="00FE4F8F" w:rsidRPr="003F772B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772B">
        <w:rPr>
          <w:sz w:val="28"/>
          <w:szCs w:val="28"/>
        </w:rPr>
        <w:t>7.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:rsidR="00FE4F8F" w:rsidRPr="003F772B" w:rsidRDefault="00FE4F8F" w:rsidP="00FE4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:rsidR="00FE4F8F" w:rsidRPr="003F772B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E4F8F" w:rsidRPr="00C53CE8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 предоставления муниципальной</w:t>
      </w:r>
      <w:r w:rsidRPr="00C53CE8">
        <w:rPr>
          <w:sz w:val="28"/>
          <w:szCs w:val="28"/>
        </w:rPr>
        <w:t xml:space="preserve"> услуги.</w:t>
      </w: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услуги:</w:t>
      </w:r>
    </w:p>
    <w:p w:rsidR="00FE4F8F" w:rsidRPr="009302F6" w:rsidRDefault="00FE4F8F" w:rsidP="00FE4F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02F6">
        <w:rPr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9302F6">
        <w:rPr>
          <w:bCs/>
          <w:sz w:val="28"/>
          <w:szCs w:val="28"/>
        </w:rPr>
        <w:t>находящихся на территории городского округа Верхний Тагил</w:t>
      </w:r>
      <w:r w:rsidRPr="009302F6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913DE7" w:rsidRDefault="00FE4F8F" w:rsidP="00FE4F8F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2.2. Наименование исполнительного органа государственной власти</w:t>
      </w:r>
      <w:r>
        <w:rPr>
          <w:b/>
          <w:sz w:val="28"/>
          <w:szCs w:val="28"/>
        </w:rPr>
        <w:t xml:space="preserve"> </w:t>
      </w:r>
      <w:r w:rsidRPr="00913DE7">
        <w:rPr>
          <w:b/>
          <w:sz w:val="28"/>
          <w:szCs w:val="28"/>
        </w:rPr>
        <w:t>Свердловской области, предоставляющего государственную услугу, организации, обращение в которую необходимо для предоставления государственной услуги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</w:t>
      </w:r>
      <w:r w:rsidRPr="00913DE7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>, а именно</w:t>
      </w:r>
      <w:r w:rsidR="001C1ABC">
        <w:rPr>
          <w:sz w:val="28"/>
          <w:szCs w:val="28"/>
        </w:rPr>
        <w:t>:</w:t>
      </w:r>
      <w:r w:rsidRPr="00913DE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 Администрации</w:t>
      </w:r>
      <w:r w:rsidR="001C1ABC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</w:t>
      </w:r>
      <w:r w:rsidRPr="00913DE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FE4F8F" w:rsidRPr="009302F6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2F6">
        <w:rPr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4" w:history="1">
        <w:r w:rsidRPr="009302F6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N 210-ФЗ «</w:t>
      </w:r>
      <w:r w:rsidRPr="009302F6">
        <w:rPr>
          <w:sz w:val="28"/>
          <w:szCs w:val="28"/>
        </w:rPr>
        <w:t xml:space="preserve">Об организации предоставления государственных и муниципальных </w:t>
      </w:r>
      <w:r w:rsidRPr="009302F6">
        <w:rPr>
          <w:sz w:val="28"/>
          <w:szCs w:val="28"/>
        </w:rPr>
        <w:lastRenderedPageBreak/>
        <w:t xml:space="preserve">услуг" и уполномоченной на организацию предоставления государственных и муниципальных услуг, в том числе в </w:t>
      </w:r>
      <w:r>
        <w:rPr>
          <w:sz w:val="28"/>
          <w:szCs w:val="28"/>
        </w:rPr>
        <w:t>электронной форме, по принципу «одного окна»</w:t>
      </w:r>
      <w:r w:rsidRPr="009302F6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415D9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15D90">
        <w:rPr>
          <w:sz w:val="28"/>
          <w:szCs w:val="28"/>
        </w:rPr>
        <w:t xml:space="preserve"> услуги осуществляется взаимодействие</w:t>
      </w:r>
      <w:r>
        <w:rPr>
          <w:sz w:val="28"/>
          <w:szCs w:val="28"/>
        </w:rPr>
        <w:t xml:space="preserve"> с:</w:t>
      </w:r>
      <w:r w:rsidRPr="00415D90">
        <w:rPr>
          <w:sz w:val="28"/>
          <w:szCs w:val="28"/>
        </w:rPr>
        <w:t xml:space="preserve"> 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1) Управлением Федеральной службы государственной регистрации, кадастра и картографии по Свердловской области (далее – Росреестр)</w:t>
      </w:r>
      <w:r w:rsidR="001C1ABC">
        <w:rPr>
          <w:sz w:val="28"/>
          <w:szCs w:val="28"/>
        </w:rPr>
        <w:t>;</w:t>
      </w:r>
      <w:r w:rsidRPr="0060641F">
        <w:t xml:space="preserve"> </w:t>
      </w:r>
    </w:p>
    <w:p w:rsidR="00FE4F8F" w:rsidRPr="00415D90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641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ФНС).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F576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части 1</w:t>
      </w:r>
      <w:r w:rsidRPr="000F576F">
        <w:rPr>
          <w:sz w:val="28"/>
          <w:szCs w:val="28"/>
        </w:rPr>
        <w:t xml:space="preserve"> статьи 7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FE4F8F" w:rsidRPr="00913DE7" w:rsidRDefault="00FE4F8F" w:rsidP="00FE4F8F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2.3. 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Результатам</w:t>
      </w:r>
      <w:r>
        <w:rPr>
          <w:sz w:val="28"/>
          <w:szCs w:val="28"/>
        </w:rPr>
        <w:t>и предоставления 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Pr="002C2FBE">
        <w:rPr>
          <w:sz w:val="28"/>
          <w:szCs w:val="28"/>
        </w:rPr>
        <w:t>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территории городского округа Верхний Тагил, в соответствии со схемой размещения нестационарных торговых объектов либо отказ в заключении указанного договора;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2C2FBE">
        <w:rPr>
          <w:sz w:val="28"/>
          <w:szCs w:val="28"/>
        </w:rPr>
        <w:t xml:space="preserve"> договора на установку и эксплуатацию рекламных конструкций 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территории городского округа Верхний Тагил, по результатам проведенных торгов на право заключения такого договора, либо отказ в заключении указанного договора.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21 настоящего Регламента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A3567A" w:rsidRDefault="00A3567A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услугу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заключению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Pr="002C2FBE">
        <w:rPr>
          <w:sz w:val="28"/>
          <w:szCs w:val="28"/>
        </w:rPr>
        <w:t>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территории городского округа Верхний Тагил</w:t>
      </w:r>
      <w:r w:rsidRPr="00DF3AC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F3AC0">
        <w:rPr>
          <w:sz w:val="28"/>
          <w:szCs w:val="28"/>
        </w:rPr>
        <w:t xml:space="preserve">в том числе с учетом необходимости обращения в организации, участвующие </w:t>
      </w:r>
      <w:r>
        <w:rPr>
          <w:sz w:val="28"/>
          <w:szCs w:val="28"/>
        </w:rPr>
        <w:t xml:space="preserve">                                     </w:t>
      </w:r>
      <w:r w:rsidRPr="00DF3AC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услуги, </w:t>
      </w:r>
      <w:r w:rsidRPr="00F84703">
        <w:rPr>
          <w:sz w:val="28"/>
          <w:szCs w:val="28"/>
        </w:rPr>
        <w:t xml:space="preserve">в срок не позднее 2-х месяцев со дня </w:t>
      </w:r>
      <w:r>
        <w:rPr>
          <w:sz w:val="28"/>
          <w:szCs w:val="28"/>
        </w:rPr>
        <w:t>поступления заявления о предоставлении муниципальной услуги.</w:t>
      </w:r>
    </w:p>
    <w:p w:rsidR="00FE4F8F" w:rsidRPr="00D631EF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 Администрация </w:t>
      </w:r>
      <w:r w:rsidRPr="000F576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услугу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заключению</w:t>
      </w:r>
      <w:r w:rsidRPr="002C2FBE">
        <w:rPr>
          <w:sz w:val="28"/>
          <w:szCs w:val="28"/>
        </w:rPr>
        <w:t xml:space="preserve"> договора на установку и эксплуатацию рекламных конструкций 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территории городского округа Верхний Тагил </w:t>
      </w:r>
      <w:r w:rsidRPr="00D631EF">
        <w:rPr>
          <w:sz w:val="28"/>
          <w:szCs w:val="28"/>
        </w:rPr>
        <w:t xml:space="preserve">в срок, указанный в извещении о проведении </w:t>
      </w:r>
      <w:r>
        <w:rPr>
          <w:sz w:val="28"/>
          <w:szCs w:val="28"/>
        </w:rPr>
        <w:t>торгов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такого договора</w:t>
      </w:r>
      <w:r w:rsidRPr="00D631E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составляет 3 календарных дня</w:t>
      </w:r>
      <w:r w:rsidRPr="000F576F">
        <w:rPr>
          <w:sz w:val="28"/>
          <w:szCs w:val="28"/>
        </w:rPr>
        <w:t>.</w:t>
      </w:r>
    </w:p>
    <w:p w:rsidR="00A3567A" w:rsidRDefault="00A3567A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291E79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 w:rsidRPr="00291E79">
        <w:rPr>
          <w:sz w:val="28"/>
          <w:szCs w:val="28"/>
        </w:rPr>
        <w:t xml:space="preserve"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91E79">
        <w:rPr>
          <w:sz w:val="28"/>
          <w:szCs w:val="28"/>
        </w:rPr>
        <w:t xml:space="preserve"> услуги: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7F">
        <w:rPr>
          <w:sz w:val="28"/>
          <w:szCs w:val="28"/>
        </w:rPr>
        <w:t>Конституция Российской Федерации, принятая все</w:t>
      </w:r>
      <w:r>
        <w:rPr>
          <w:sz w:val="28"/>
          <w:szCs w:val="28"/>
        </w:rPr>
        <w:t>народным голосованием 12.12.1993</w:t>
      </w:r>
      <w:r w:rsidRPr="008C687F">
        <w:rPr>
          <w:sz w:val="28"/>
          <w:szCs w:val="28"/>
        </w:rPr>
        <w:t xml:space="preserve"> («Российская газета», 1993, 25 декабря, № 237);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</w:t>
      </w:r>
      <w:r w:rsidRPr="0055614D">
        <w:rPr>
          <w:sz w:val="28"/>
          <w:szCs w:val="28"/>
        </w:rPr>
        <w:t xml:space="preserve"> Российской Федерации (часть I) («Российская газета», № 238-239, 08.12.1994);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</w:t>
      </w:r>
      <w:r w:rsidRPr="0055614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(часть </w:t>
      </w:r>
      <w:r>
        <w:rPr>
          <w:sz w:val="28"/>
          <w:szCs w:val="28"/>
          <w:lang w:val="en-US"/>
        </w:rPr>
        <w:t>II</w:t>
      </w:r>
      <w:r w:rsidRPr="005D1C95">
        <w:rPr>
          <w:sz w:val="28"/>
          <w:szCs w:val="28"/>
        </w:rPr>
        <w:t>)</w:t>
      </w:r>
      <w:r w:rsidRPr="0055614D">
        <w:rPr>
          <w:sz w:val="28"/>
          <w:szCs w:val="28"/>
        </w:rPr>
        <w:t xml:space="preserve"> («Российская газета», № 23, 06.02.1996, № 24, 07.02.1996, № 25, 08.02.1996, № 27, 10.02.1996);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</w:t>
      </w:r>
      <w:r w:rsidRPr="0055614D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 xml:space="preserve">ерации («Российская газета», № </w:t>
      </w:r>
      <w:r w:rsidRPr="0055614D">
        <w:rPr>
          <w:sz w:val="28"/>
          <w:szCs w:val="28"/>
        </w:rPr>
        <w:t>211-212, 30.10.2001);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Pr="0055614D">
        <w:rPr>
          <w:sz w:val="28"/>
          <w:szCs w:val="28"/>
        </w:rPr>
        <w:t xml:space="preserve"> Российской Федерации («Российская газета»,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>№ 290, 30.12.2004);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21.07.1997</w:t>
      </w:r>
      <w:r w:rsidRPr="0055614D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 («Российская газета», № 145, 30.07.1997);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</w:t>
      </w:r>
      <w:r w:rsidRPr="0055614D">
        <w:rPr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газета», № 211-212, 30.10.2001);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202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08.10.2003</w:t>
      </w:r>
      <w:r w:rsidRPr="0055614D">
        <w:rPr>
          <w:sz w:val="28"/>
          <w:szCs w:val="28"/>
        </w:rPr>
        <w:t>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29.12.2004</w:t>
      </w:r>
      <w:r w:rsidRPr="0055614D">
        <w:rPr>
          <w:sz w:val="28"/>
          <w:szCs w:val="28"/>
        </w:rPr>
        <w:t xml:space="preserve"> № 191-ФЗ «О введении в действие Градостроительного кодекса Российской Федерации» («Российская газета»,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>№ 290, 30.12.2004);</w:t>
      </w:r>
    </w:p>
    <w:p w:rsidR="00FE4F8F" w:rsidRPr="00332A50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A50">
        <w:rPr>
          <w:sz w:val="28"/>
          <w:szCs w:val="28"/>
        </w:rPr>
        <w:t xml:space="preserve">Федеральный закон от 13.03.2006 </w:t>
      </w:r>
      <w:r>
        <w:rPr>
          <w:sz w:val="28"/>
          <w:szCs w:val="28"/>
        </w:rPr>
        <w:t>№</w:t>
      </w:r>
      <w:r w:rsidRPr="00332A50">
        <w:rPr>
          <w:sz w:val="28"/>
          <w:szCs w:val="28"/>
        </w:rPr>
        <w:t xml:space="preserve"> 38-ФЗ</w:t>
      </w:r>
      <w:r>
        <w:rPr>
          <w:sz w:val="28"/>
          <w:szCs w:val="28"/>
        </w:rPr>
        <w:t xml:space="preserve"> «</w:t>
      </w:r>
      <w:r w:rsidRPr="00332A50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51</w:t>
      </w:r>
      <w:r w:rsidRPr="0055614D">
        <w:rPr>
          <w:sz w:val="28"/>
          <w:szCs w:val="28"/>
        </w:rPr>
        <w:t xml:space="preserve">, </w:t>
      </w:r>
      <w:r w:rsidRPr="00332A50">
        <w:rPr>
          <w:sz w:val="28"/>
          <w:szCs w:val="28"/>
        </w:rPr>
        <w:t>15.03.2006</w:t>
      </w:r>
      <w:r w:rsidRPr="0055614D">
        <w:rPr>
          <w:sz w:val="28"/>
          <w:szCs w:val="28"/>
        </w:rPr>
        <w:t>);</w:t>
      </w:r>
    </w:p>
    <w:p w:rsidR="00FE4F8F" w:rsidRPr="003639D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9D6">
        <w:rPr>
          <w:sz w:val="28"/>
          <w:szCs w:val="28"/>
        </w:rPr>
        <w:t xml:space="preserve">Федеральный закон от 02.05.2006 </w:t>
      </w:r>
      <w:r>
        <w:rPr>
          <w:sz w:val="28"/>
          <w:szCs w:val="28"/>
        </w:rPr>
        <w:t>№</w:t>
      </w:r>
      <w:r w:rsidRPr="003639D6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«</w:t>
      </w:r>
      <w:r w:rsidRPr="003639D6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95</w:t>
      </w:r>
      <w:r w:rsidRPr="0055614D">
        <w:rPr>
          <w:sz w:val="28"/>
          <w:szCs w:val="28"/>
        </w:rPr>
        <w:t xml:space="preserve">, </w:t>
      </w:r>
      <w:r w:rsidRPr="003639D6">
        <w:rPr>
          <w:sz w:val="28"/>
          <w:szCs w:val="28"/>
        </w:rPr>
        <w:t>05.05.2006</w:t>
      </w:r>
      <w:r w:rsidRPr="0055614D">
        <w:rPr>
          <w:sz w:val="28"/>
          <w:szCs w:val="28"/>
        </w:rPr>
        <w:t>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135-ФЗ «О защите конкуренции»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162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27.07.2006</w:t>
      </w:r>
      <w:r w:rsidRPr="0055614D">
        <w:rPr>
          <w:sz w:val="28"/>
          <w:szCs w:val="28"/>
        </w:rPr>
        <w:t>);</w:t>
      </w:r>
    </w:p>
    <w:p w:rsidR="00FE4F8F" w:rsidRPr="00D631E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EF">
        <w:rPr>
          <w:sz w:val="28"/>
          <w:szCs w:val="28"/>
        </w:rPr>
        <w:t xml:space="preserve">Федеральный закон от 28.12.2009 </w:t>
      </w:r>
      <w:r>
        <w:rPr>
          <w:sz w:val="28"/>
          <w:szCs w:val="28"/>
        </w:rPr>
        <w:t>№</w:t>
      </w:r>
      <w:r w:rsidRPr="00D631EF">
        <w:rPr>
          <w:sz w:val="28"/>
          <w:szCs w:val="28"/>
        </w:rPr>
        <w:t xml:space="preserve"> 381-ФЗ</w:t>
      </w:r>
      <w:r>
        <w:rPr>
          <w:sz w:val="28"/>
          <w:szCs w:val="28"/>
        </w:rPr>
        <w:t xml:space="preserve"> «</w:t>
      </w:r>
      <w:r w:rsidRPr="00D631E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332A50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253</w:t>
      </w:r>
      <w:r w:rsidRPr="0055614D">
        <w:rPr>
          <w:sz w:val="28"/>
          <w:szCs w:val="28"/>
        </w:rPr>
        <w:t xml:space="preserve">, </w:t>
      </w:r>
      <w:r w:rsidRPr="00D631EF">
        <w:rPr>
          <w:sz w:val="28"/>
          <w:szCs w:val="28"/>
        </w:rPr>
        <w:t>30.12.2009</w:t>
      </w:r>
      <w:r w:rsidRPr="0055614D">
        <w:rPr>
          <w:sz w:val="28"/>
          <w:szCs w:val="28"/>
        </w:rPr>
        <w:t>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27.07.2010</w:t>
      </w:r>
      <w:r w:rsidRPr="008C687F">
        <w:rPr>
          <w:sz w:val="28"/>
          <w:szCs w:val="28"/>
        </w:rPr>
        <w:t xml:space="preserve">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DF3AC0">
        <w:rPr>
          <w:sz w:val="28"/>
          <w:szCs w:val="28"/>
        </w:rPr>
        <w:t>,</w:t>
      </w:r>
      <w:r>
        <w:rPr>
          <w:sz w:val="28"/>
          <w:szCs w:val="28"/>
        </w:rPr>
        <w:t xml:space="preserve"> 2010, 30 июля,</w:t>
      </w:r>
      <w:r w:rsidRPr="00DF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168) </w:t>
      </w:r>
      <w:r w:rsidRPr="008C687F">
        <w:rPr>
          <w:sz w:val="28"/>
          <w:szCs w:val="28"/>
        </w:rPr>
        <w:t>(дале</w:t>
      </w:r>
      <w:r>
        <w:rPr>
          <w:sz w:val="28"/>
          <w:szCs w:val="28"/>
        </w:rPr>
        <w:t>е – Федеральный закон № 210-ФЗ);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(«Областная газета», 2010, 28 декабря, № 471-473)</w:t>
      </w:r>
      <w:r w:rsidRPr="008C687F">
        <w:rPr>
          <w:sz w:val="28"/>
          <w:szCs w:val="28"/>
        </w:rPr>
        <w:t>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87F"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3567A" w:rsidRDefault="00A3567A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>2.6. Исчерпывающий перечень документов, необходимых</w:t>
      </w:r>
      <w:r>
        <w:rPr>
          <w:b/>
          <w:sz w:val="28"/>
          <w:szCs w:val="28"/>
        </w:rPr>
        <w:t xml:space="preserve">                                         в соответствии с нормативными правовыми актами </w:t>
      </w:r>
      <w:r w:rsidRPr="005401D2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5401D2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>, подлежащих представлению заявителем</w:t>
      </w:r>
    </w:p>
    <w:p w:rsidR="00FE4F8F" w:rsidRPr="005401D2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F8F" w:rsidRPr="003D7CD3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5401D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F7684">
        <w:rPr>
          <w:i/>
        </w:rPr>
        <w:t xml:space="preserve"> </w:t>
      </w:r>
      <w:r w:rsidRPr="005401D2">
        <w:rPr>
          <w:sz w:val="28"/>
          <w:szCs w:val="28"/>
        </w:rPr>
        <w:t xml:space="preserve">Исчерпывающий перечень документов, необходимых                                   для предоставления </w:t>
      </w:r>
      <w:r>
        <w:rPr>
          <w:sz w:val="28"/>
          <w:szCs w:val="28"/>
        </w:rPr>
        <w:t>муниципальной</w:t>
      </w:r>
      <w:r w:rsidRPr="005401D2">
        <w:rPr>
          <w:sz w:val="28"/>
          <w:szCs w:val="28"/>
        </w:rPr>
        <w:t xml:space="preserve"> услуги:</w:t>
      </w:r>
    </w:p>
    <w:p w:rsidR="00FE4F8F" w:rsidRDefault="00FE4F8F" w:rsidP="00FE4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заключении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="001C1ABC">
        <w:rPr>
          <w:sz w:val="28"/>
          <w:szCs w:val="28"/>
        </w:rPr>
        <w:t xml:space="preserve"> в письменной форме</w:t>
      </w:r>
      <w:r w:rsidRPr="0055614D">
        <w:rPr>
          <w:sz w:val="28"/>
          <w:szCs w:val="28"/>
        </w:rPr>
        <w:t xml:space="preserve"> </w:t>
      </w:r>
      <w:r w:rsidRPr="002712B1">
        <w:rPr>
          <w:sz w:val="28"/>
          <w:szCs w:val="28"/>
        </w:rPr>
        <w:t xml:space="preserve">с указанием площади испрашиваемого земельного участка, </w:t>
      </w:r>
      <w:r>
        <w:rPr>
          <w:sz w:val="28"/>
          <w:szCs w:val="28"/>
        </w:rPr>
        <w:t xml:space="preserve">цели использования земельного участка, </w:t>
      </w:r>
      <w:r w:rsidRPr="002712B1">
        <w:rPr>
          <w:sz w:val="28"/>
          <w:szCs w:val="28"/>
        </w:rPr>
        <w:t>контактного телефона, почтового адреса, адреса электронной почты</w:t>
      </w:r>
      <w:r>
        <w:rPr>
          <w:sz w:val="28"/>
          <w:szCs w:val="28"/>
        </w:rPr>
        <w:t xml:space="preserve"> (при наличии), по которому должен быть направлен ответ, </w:t>
      </w:r>
      <w:r w:rsidRPr="0055614D">
        <w:rPr>
          <w:sz w:val="28"/>
          <w:szCs w:val="28"/>
        </w:rPr>
        <w:t xml:space="preserve">оформленное по образцу согласно приложению </w:t>
      </w:r>
      <w:r>
        <w:rPr>
          <w:sz w:val="28"/>
          <w:szCs w:val="28"/>
        </w:rPr>
        <w:t>№ </w:t>
      </w:r>
      <w:r w:rsidRPr="0055614D">
        <w:rPr>
          <w:sz w:val="28"/>
          <w:szCs w:val="28"/>
        </w:rPr>
        <w:t xml:space="preserve">1 к </w:t>
      </w:r>
      <w:r>
        <w:rPr>
          <w:sz w:val="28"/>
          <w:szCs w:val="28"/>
        </w:rPr>
        <w:t>Р</w:t>
      </w:r>
      <w:r w:rsidRPr="0055614D">
        <w:rPr>
          <w:sz w:val="28"/>
          <w:szCs w:val="28"/>
        </w:rPr>
        <w:t>егламенту</w:t>
      </w:r>
      <w:r>
        <w:rPr>
          <w:sz w:val="28"/>
          <w:szCs w:val="28"/>
        </w:rPr>
        <w:t xml:space="preserve"> (далее – заявление) с указанием реквизитов документа, удостоверяющего в соответствии с требованиями законодательства Российской Федерации личность гражданина Российской Федерации, а в</w:t>
      </w:r>
      <w:r w:rsidRPr="000F576F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имени заявителя запр</w:t>
      </w:r>
      <w:r>
        <w:rPr>
          <w:sz w:val="28"/>
          <w:szCs w:val="28"/>
        </w:rPr>
        <w:t xml:space="preserve">ос подается его представителем реквизиты </w:t>
      </w:r>
      <w:r w:rsidRPr="000F576F">
        <w:rPr>
          <w:sz w:val="28"/>
          <w:szCs w:val="28"/>
        </w:rPr>
        <w:t>документа, подтверждающего полномочия представителя</w:t>
      </w:r>
      <w:r>
        <w:rPr>
          <w:sz w:val="28"/>
          <w:szCs w:val="28"/>
        </w:rPr>
        <w:t>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универсальная электронная карта  (при наличии);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графический материал с обозначением границ испрашиваемого земельного участка, позволяющий специалисту </w:t>
      </w:r>
      <w:r w:rsidRPr="00EB060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однозначно определить местоположение участка;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торгах на право</w:t>
      </w:r>
      <w:r w:rsidRPr="00A5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</w:t>
      </w:r>
      <w:r w:rsidRPr="002C2FBE">
        <w:rPr>
          <w:sz w:val="28"/>
          <w:szCs w:val="28"/>
        </w:rPr>
        <w:t xml:space="preserve">договора на установку </w:t>
      </w:r>
      <w:r>
        <w:rPr>
          <w:sz w:val="28"/>
          <w:szCs w:val="28"/>
        </w:rPr>
        <w:br/>
      </w:r>
      <w:r w:rsidRPr="002C2FBE">
        <w:rPr>
          <w:sz w:val="28"/>
          <w:szCs w:val="28"/>
        </w:rPr>
        <w:t xml:space="preserve">и эксплуатацию рекламных конструкций </w:t>
      </w:r>
      <w:r>
        <w:rPr>
          <w:sz w:val="28"/>
          <w:szCs w:val="28"/>
        </w:rPr>
        <w:t>по форме, котор</w:t>
      </w:r>
      <w:r w:rsidRPr="00EB0607">
        <w:rPr>
          <w:sz w:val="28"/>
          <w:szCs w:val="28"/>
        </w:rPr>
        <w:t>ая</w:t>
      </w:r>
      <w:r>
        <w:rPr>
          <w:sz w:val="28"/>
          <w:szCs w:val="28"/>
        </w:rPr>
        <w:t xml:space="preserve"> установлен</w:t>
      </w:r>
      <w:r w:rsidRPr="00EB0607">
        <w:rPr>
          <w:sz w:val="28"/>
          <w:szCs w:val="28"/>
        </w:rPr>
        <w:t>а</w:t>
      </w:r>
      <w:r w:rsidRPr="00675B24">
        <w:rPr>
          <w:color w:val="FF0000"/>
          <w:sz w:val="28"/>
          <w:szCs w:val="28"/>
        </w:rPr>
        <w:t xml:space="preserve"> </w:t>
      </w:r>
      <w:r w:rsidRPr="00A56FEF">
        <w:rPr>
          <w:sz w:val="28"/>
          <w:szCs w:val="28"/>
        </w:rPr>
        <w:t>конкурсной документацией</w:t>
      </w:r>
      <w:r>
        <w:rPr>
          <w:sz w:val="28"/>
          <w:szCs w:val="28"/>
        </w:rPr>
        <w:t xml:space="preserve"> (далее – заявка);</w:t>
      </w:r>
    </w:p>
    <w:p w:rsidR="00FE4F8F" w:rsidRPr="00A56FE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EF">
        <w:rPr>
          <w:sz w:val="28"/>
          <w:szCs w:val="28"/>
        </w:rPr>
        <w:t>документы или копии документов, подтверждающи</w:t>
      </w:r>
      <w:r>
        <w:rPr>
          <w:sz w:val="28"/>
          <w:szCs w:val="28"/>
        </w:rPr>
        <w:t>е</w:t>
      </w:r>
      <w:r w:rsidRPr="00A56FEF">
        <w:rPr>
          <w:sz w:val="28"/>
          <w:szCs w:val="28"/>
        </w:rPr>
        <w:t xml:space="preserve"> соответствие заявителя требованиям, установленным конкурсной документацией и услови</w:t>
      </w:r>
      <w:r>
        <w:rPr>
          <w:sz w:val="28"/>
          <w:szCs w:val="28"/>
        </w:rPr>
        <w:t>ям допуска к участию в конкурсе;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bookmarkStart w:id="1" w:name="Par102"/>
      <w:bookmarkEnd w:id="1"/>
      <w:r>
        <w:rPr>
          <w:sz w:val="28"/>
          <w:szCs w:val="28"/>
        </w:rPr>
        <w:t> </w:t>
      </w:r>
      <w:r w:rsidRPr="005375B1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B1">
        <w:rPr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B1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B1">
        <w:rPr>
          <w:sz w:val="28"/>
          <w:szCs w:val="28"/>
        </w:rPr>
        <w:t>документы соответствуют требованиям, установленным законодательством Р</w:t>
      </w:r>
      <w:r>
        <w:rPr>
          <w:sz w:val="28"/>
          <w:szCs w:val="28"/>
        </w:rPr>
        <w:t xml:space="preserve">оссийской </w:t>
      </w:r>
      <w:r w:rsidRPr="005375B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375B1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E50FF">
        <w:rPr>
          <w:b/>
          <w:sz w:val="28"/>
          <w:szCs w:val="28"/>
        </w:rPr>
        <w:t xml:space="preserve">. </w:t>
      </w:r>
      <w:r w:rsidRPr="005F669A">
        <w:rPr>
          <w:b/>
          <w:sz w:val="28"/>
          <w:szCs w:val="28"/>
        </w:rPr>
        <w:t xml:space="preserve">Исчерпывающий перечень документов, необходимых                                    для предоставления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услуги, которые находятся                           в распоряжении иных органов, участвующих в предоставлении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</w:t>
      </w:r>
    </w:p>
    <w:p w:rsidR="00FE4F8F" w:rsidRPr="006672B9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92B88">
        <w:rPr>
          <w:sz w:val="28"/>
          <w:szCs w:val="28"/>
        </w:rPr>
        <w:t xml:space="preserve">Исчерпывающий перечень документов, необходимых                                    для предоставления </w:t>
      </w:r>
      <w:r>
        <w:rPr>
          <w:sz w:val="28"/>
          <w:szCs w:val="28"/>
        </w:rPr>
        <w:t>муниципальной</w:t>
      </w:r>
      <w:r w:rsidRPr="00592B88">
        <w:rPr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>
        <w:rPr>
          <w:sz w:val="28"/>
          <w:szCs w:val="28"/>
        </w:rPr>
        <w:t>муниципальной</w:t>
      </w:r>
      <w:r w:rsidRPr="00592B88">
        <w:rPr>
          <w:sz w:val="28"/>
          <w:szCs w:val="28"/>
        </w:rPr>
        <w:t xml:space="preserve"> услуги: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614D">
        <w:rPr>
          <w:sz w:val="28"/>
          <w:szCs w:val="28"/>
        </w:rPr>
        <w:t>свидетельство о государственной регистрации физического лица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</w:r>
      <w:r>
        <w:rPr>
          <w:sz w:val="28"/>
          <w:szCs w:val="28"/>
        </w:rPr>
        <w:t xml:space="preserve">имателе, являющемся заявителем </w:t>
      </w:r>
      <w:r w:rsidRPr="0055614D">
        <w:rPr>
          <w:sz w:val="28"/>
          <w:szCs w:val="28"/>
        </w:rPr>
        <w:t>(органы Федеральной налоговой службы по Свердловской области);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схема размещения нестационарных торговых объектов (Администрация);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614D">
        <w:rPr>
          <w:sz w:val="28"/>
          <w:szCs w:val="28"/>
        </w:rPr>
        <w:t>информация, содержащаяся в информационной системе обеспечения градостроительной д</w:t>
      </w:r>
      <w:r>
        <w:rPr>
          <w:sz w:val="28"/>
          <w:szCs w:val="28"/>
        </w:rPr>
        <w:t>еятельности</w:t>
      </w:r>
      <w:r w:rsidRPr="0055614D">
        <w:rPr>
          <w:sz w:val="28"/>
          <w:szCs w:val="28"/>
        </w:rPr>
        <w:t>, в том числе: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5614D">
        <w:rPr>
          <w:sz w:val="28"/>
          <w:szCs w:val="28"/>
        </w:rPr>
        <w:t xml:space="preserve">инженерно-топографический план соответствующей территории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 xml:space="preserve">в масштабе 1:500, ситуационный план размещения земельного участка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 xml:space="preserve">на схеме </w:t>
      </w:r>
      <w:r>
        <w:rPr>
          <w:sz w:val="28"/>
          <w:szCs w:val="28"/>
        </w:rPr>
        <w:t>городского округа Верхний Тагил</w:t>
      </w:r>
      <w:r w:rsidRPr="0055614D">
        <w:rPr>
          <w:sz w:val="28"/>
          <w:szCs w:val="28"/>
        </w:rPr>
        <w:t xml:space="preserve"> в масштабе 1:10000;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4D">
        <w:rPr>
          <w:sz w:val="28"/>
          <w:szCs w:val="28"/>
        </w:rPr>
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5614D">
        <w:rPr>
          <w:sz w:val="28"/>
          <w:szCs w:val="28"/>
        </w:rPr>
        <w:t>сведения из</w:t>
      </w:r>
      <w:r>
        <w:rPr>
          <w:sz w:val="28"/>
          <w:szCs w:val="28"/>
        </w:rPr>
        <w:t xml:space="preserve"> Правил </w:t>
      </w:r>
      <w:r w:rsidRPr="0055614D">
        <w:rPr>
          <w:sz w:val="28"/>
          <w:szCs w:val="28"/>
        </w:rPr>
        <w:t>землепользов</w:t>
      </w:r>
      <w:r>
        <w:rPr>
          <w:sz w:val="28"/>
          <w:szCs w:val="28"/>
        </w:rPr>
        <w:t>ания и застройки городского округа Верхний Тагил, утвержденных решением Думы городского округа Верхний Тагил,</w:t>
      </w:r>
      <w:r w:rsidRPr="0055614D">
        <w:rPr>
          <w:sz w:val="28"/>
          <w:szCs w:val="28"/>
        </w:rPr>
        <w:t xml:space="preserve"> с отображением информации о границах территориальных зон;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Pr="0055614D">
        <w:rPr>
          <w:sz w:val="28"/>
          <w:szCs w:val="28"/>
        </w:rPr>
        <w:t>выкопировка из градостроительной документации по планировке соответствующей территории (проект планировки территории и проект межевания территории)</w:t>
      </w:r>
      <w:r>
        <w:rPr>
          <w:sz w:val="28"/>
          <w:szCs w:val="28"/>
        </w:rPr>
        <w:t>.</w:t>
      </w:r>
    </w:p>
    <w:p w:rsidR="00FE4F8F" w:rsidRPr="00971A4C" w:rsidRDefault="00FE4F8F" w:rsidP="00FE4F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71A4C">
        <w:rPr>
          <w:sz w:val="28"/>
          <w:szCs w:val="28"/>
        </w:rPr>
        <w:t>Непредставление заявителем документ</w:t>
      </w:r>
      <w:r>
        <w:rPr>
          <w:sz w:val="28"/>
          <w:szCs w:val="28"/>
        </w:rPr>
        <w:t>ов</w:t>
      </w:r>
      <w:r w:rsidRPr="00971A4C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971A4C">
        <w:rPr>
          <w:sz w:val="28"/>
          <w:szCs w:val="28"/>
        </w:rPr>
        <w:t>в настоящем пункте, не является основанием для отказа заявителю</w:t>
      </w:r>
      <w:r>
        <w:rPr>
          <w:sz w:val="28"/>
          <w:szCs w:val="28"/>
        </w:rPr>
        <w:t xml:space="preserve"> </w:t>
      </w:r>
      <w:r w:rsidRPr="00971A4C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971A4C">
        <w:rPr>
          <w:sz w:val="28"/>
          <w:szCs w:val="28"/>
        </w:rPr>
        <w:t xml:space="preserve"> услуги.</w:t>
      </w:r>
    </w:p>
    <w:p w:rsidR="00FE4F8F" w:rsidRDefault="00FE4F8F" w:rsidP="00FE4F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BE50FF">
        <w:rPr>
          <w:b/>
          <w:sz w:val="28"/>
          <w:szCs w:val="28"/>
        </w:rPr>
        <w:t xml:space="preserve">Указание на запрет требовать от заявителя представления документов </w:t>
      </w:r>
      <w:r>
        <w:rPr>
          <w:b/>
          <w:sz w:val="28"/>
          <w:szCs w:val="28"/>
        </w:rPr>
        <w:t xml:space="preserve">                                      </w:t>
      </w:r>
      <w:r w:rsidRPr="00BE50FF">
        <w:rPr>
          <w:b/>
          <w:sz w:val="28"/>
          <w:szCs w:val="28"/>
        </w:rPr>
        <w:t>и информации или осуществления действий</w:t>
      </w:r>
    </w:p>
    <w:p w:rsidR="00FE4F8F" w:rsidRPr="00BE50F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 xml:space="preserve">8. Специалисты отдела </w:t>
      </w:r>
      <w:r w:rsidRPr="00BE50FF">
        <w:rPr>
          <w:sz w:val="28"/>
          <w:szCs w:val="28"/>
        </w:rPr>
        <w:t xml:space="preserve">в процессе предоставления </w:t>
      </w:r>
      <w:r>
        <w:rPr>
          <w:sz w:val="28"/>
          <w:szCs w:val="28"/>
        </w:rPr>
        <w:t xml:space="preserve">муниципальной </w:t>
      </w:r>
      <w:r w:rsidRPr="00BE50FF">
        <w:rPr>
          <w:sz w:val="28"/>
          <w:szCs w:val="28"/>
        </w:rPr>
        <w:t>услуги не вправе требовать от заявителя:</w:t>
      </w:r>
    </w:p>
    <w:p w:rsidR="00FE4F8F" w:rsidRPr="005F669A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669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          </w:t>
      </w:r>
      <w:r w:rsidRPr="005F669A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муниципальной</w:t>
      </w:r>
      <w:r w:rsidRPr="005F669A">
        <w:rPr>
          <w:sz w:val="28"/>
          <w:szCs w:val="28"/>
        </w:rPr>
        <w:t xml:space="preserve"> услуги;</w:t>
      </w: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669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t xml:space="preserve">                       </w:t>
      </w:r>
      <w:r w:rsidRPr="005F669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        </w:t>
      </w:r>
      <w:r w:rsidRPr="005F669A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Pr="00BE50F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BE50FF">
        <w:rPr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BE50FF">
        <w:rPr>
          <w:b/>
          <w:sz w:val="28"/>
          <w:szCs w:val="28"/>
        </w:rPr>
        <w:t xml:space="preserve"> услуги</w:t>
      </w: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>9. </w:t>
      </w:r>
      <w:r w:rsidRPr="00BE50FF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BE50FF">
        <w:rPr>
          <w:sz w:val="28"/>
          <w:szCs w:val="28"/>
        </w:rPr>
        <w:t xml:space="preserve"> для отказа в приеме документов, необходимых </w:t>
      </w:r>
      <w:r>
        <w:rPr>
          <w:sz w:val="28"/>
          <w:szCs w:val="28"/>
        </w:rPr>
        <w:br/>
      </w:r>
      <w:r w:rsidRPr="00BE50F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BE50FF">
        <w:rPr>
          <w:sz w:val="28"/>
          <w:szCs w:val="28"/>
        </w:rPr>
        <w:t xml:space="preserve"> услуги</w:t>
      </w:r>
      <w:r w:rsidRPr="005375B1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заключению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Pr="00BE50FF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предусмотрено</w:t>
      </w:r>
      <w:r w:rsidRPr="005F669A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19.1. </w:t>
      </w:r>
      <w:r w:rsidRPr="00BE50FF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BE50FF">
        <w:rPr>
          <w:sz w:val="28"/>
          <w:szCs w:val="28"/>
        </w:rPr>
        <w:t xml:space="preserve"> для отказа в приеме документов, необходимых </w:t>
      </w:r>
      <w:r>
        <w:rPr>
          <w:sz w:val="28"/>
          <w:szCs w:val="28"/>
        </w:rPr>
        <w:br/>
      </w:r>
      <w:r w:rsidRPr="00BE50F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BE50FF">
        <w:rPr>
          <w:sz w:val="28"/>
          <w:szCs w:val="28"/>
        </w:rPr>
        <w:t xml:space="preserve"> услуги</w:t>
      </w:r>
      <w:r w:rsidRPr="005375B1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заключению</w:t>
      </w:r>
      <w:r w:rsidRPr="002C2FBE">
        <w:rPr>
          <w:sz w:val="28"/>
          <w:szCs w:val="28"/>
        </w:rPr>
        <w:t xml:space="preserve"> договора на установку и эксплуатацию рекламных конструкций</w:t>
      </w:r>
      <w:r>
        <w:rPr>
          <w:sz w:val="28"/>
          <w:szCs w:val="28"/>
        </w:rPr>
        <w:t>: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5375B1">
        <w:rPr>
          <w:sz w:val="28"/>
          <w:szCs w:val="28"/>
        </w:rPr>
        <w:t xml:space="preserve">аявки на участие </w:t>
      </w:r>
      <w:r>
        <w:rPr>
          <w:sz w:val="28"/>
          <w:szCs w:val="28"/>
        </w:rPr>
        <w:t>на торгах</w:t>
      </w:r>
      <w:r w:rsidRPr="005375B1">
        <w:rPr>
          <w:sz w:val="28"/>
          <w:szCs w:val="28"/>
        </w:rPr>
        <w:t xml:space="preserve">, поступившие по истечении срока их приема, указанного в извещении о проведении </w:t>
      </w:r>
      <w:r>
        <w:rPr>
          <w:sz w:val="28"/>
          <w:szCs w:val="28"/>
        </w:rPr>
        <w:t>торгов</w:t>
      </w:r>
      <w:r w:rsidRPr="005375B1">
        <w:rPr>
          <w:sz w:val="28"/>
          <w:szCs w:val="28"/>
        </w:rPr>
        <w:t>, вместе с описью, на которой делается отметка об отказе в принятии документов, возвращаются заявителям или их уполномоченным представителям под расписку.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401F6D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  <w:r>
        <w:rPr>
          <w:b/>
          <w:sz w:val="28"/>
          <w:szCs w:val="28"/>
        </w:rPr>
        <w:t xml:space="preserve">                      </w:t>
      </w:r>
      <w:r w:rsidRPr="00401F6D">
        <w:rPr>
          <w:b/>
          <w:sz w:val="28"/>
          <w:szCs w:val="28"/>
        </w:rPr>
        <w:t xml:space="preserve">или отказа в предоставлении </w:t>
      </w:r>
      <w:r>
        <w:rPr>
          <w:b/>
          <w:sz w:val="28"/>
          <w:szCs w:val="28"/>
        </w:rPr>
        <w:t>муниципальной</w:t>
      </w:r>
      <w:r w:rsidRPr="00401F6D">
        <w:rPr>
          <w:b/>
          <w:sz w:val="28"/>
          <w:szCs w:val="28"/>
        </w:rPr>
        <w:t xml:space="preserve"> услуги</w:t>
      </w:r>
    </w:p>
    <w:p w:rsidR="00FE4F8F" w:rsidRPr="00B315F7" w:rsidRDefault="00FE4F8F" w:rsidP="00FE4F8F">
      <w:pPr>
        <w:pStyle w:val="af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20. </w:t>
      </w:r>
      <w:r w:rsidRPr="00BD2136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BD2136">
        <w:rPr>
          <w:sz w:val="28"/>
          <w:szCs w:val="28"/>
        </w:rPr>
        <w:t xml:space="preserve"> для приостановления </w:t>
      </w:r>
      <w:r>
        <w:rPr>
          <w:sz w:val="28"/>
          <w:szCs w:val="28"/>
        </w:rPr>
        <w:t>предоставления</w:t>
      </w:r>
      <w:r w:rsidRPr="00BD21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D21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является </w:t>
      </w:r>
      <w:r w:rsidRPr="00731D36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лицом, осуществляющим муниципальный заказ Администрации на оказание услуг по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</w:t>
      </w:r>
      <w:r>
        <w:rPr>
          <w:sz w:val="28"/>
          <w:szCs w:val="28"/>
        </w:rPr>
        <w:t>отчета об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>, не</w:t>
      </w:r>
      <w:r w:rsidR="00A3567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Pr="00731D3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731D36">
        <w:rPr>
          <w:sz w:val="28"/>
          <w:szCs w:val="28"/>
        </w:rPr>
        <w:t xml:space="preserve"> Российской Федерации об оценочной деятельности</w:t>
      </w:r>
      <w:r>
        <w:rPr>
          <w:sz w:val="28"/>
          <w:szCs w:val="28"/>
        </w:rPr>
        <w:t>.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 xml:space="preserve">21. В предоставлении </w:t>
      </w:r>
      <w:r>
        <w:rPr>
          <w:sz w:val="28"/>
          <w:szCs w:val="28"/>
        </w:rPr>
        <w:t>муниципальной</w:t>
      </w:r>
      <w:r w:rsidRPr="00932EEE">
        <w:rPr>
          <w:sz w:val="28"/>
          <w:szCs w:val="28"/>
        </w:rPr>
        <w:t xml:space="preserve"> услуги по заключению договора на </w:t>
      </w:r>
      <w:r w:rsidRPr="00425845">
        <w:rPr>
          <w:sz w:val="28"/>
          <w:szCs w:val="28"/>
        </w:rPr>
        <w:t xml:space="preserve">размещение нестационарных торговых объектов </w:t>
      </w:r>
      <w:r w:rsidRPr="00932EEE">
        <w:rPr>
          <w:sz w:val="28"/>
          <w:szCs w:val="28"/>
        </w:rPr>
        <w:t>может быть отказано в случае, если: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32EEE">
        <w:rPr>
          <w:sz w:val="28"/>
          <w:szCs w:val="28"/>
        </w:rPr>
        <w:t>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 xml:space="preserve">2) испрашиваемый земельный участок не относится к землям, </w:t>
      </w:r>
      <w:r>
        <w:rPr>
          <w:sz w:val="28"/>
          <w:szCs w:val="28"/>
        </w:rPr>
        <w:t>полномочия по распоряжению которыми переданы городскому округу Верхний Тагил</w:t>
      </w:r>
      <w:r w:rsidRPr="00932EEE">
        <w:rPr>
          <w:sz w:val="28"/>
          <w:szCs w:val="28"/>
        </w:rPr>
        <w:t>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 xml:space="preserve">3) за предоставлением </w:t>
      </w:r>
      <w:r>
        <w:rPr>
          <w:sz w:val="28"/>
          <w:szCs w:val="28"/>
        </w:rPr>
        <w:t>муниципальной</w:t>
      </w:r>
      <w:r w:rsidRPr="00932EEE">
        <w:rPr>
          <w:sz w:val="28"/>
          <w:szCs w:val="28"/>
        </w:rPr>
        <w:t xml:space="preserve"> услуги обратилось ненадлежащее лицо;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4) предоставление заявителем не всех документов, указанных в пункте 16 Регламента, или оформление указанных документов не соответствует законодательству Российской Федерации;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5) предоставление земельного участка на заявленном виде прав не допускается;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6)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7)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8) указанный в заявке земельный участок является предметом аукциона, извещение о проведении, которого размещено в соответствии с Земельным кодексом Российской Федерации;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9) на испрашиваемом земельном участке расположены объекты капитального строительства, не принадлежащие заявителю;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21.1. В предоставлении </w:t>
      </w:r>
      <w:r>
        <w:rPr>
          <w:sz w:val="28"/>
          <w:szCs w:val="28"/>
        </w:rPr>
        <w:t>муниципальной</w:t>
      </w:r>
      <w:r w:rsidRPr="00425845">
        <w:rPr>
          <w:sz w:val="28"/>
          <w:szCs w:val="28"/>
        </w:rPr>
        <w:t xml:space="preserve"> услуги по заключению договора на </w:t>
      </w:r>
      <w:r w:rsidRPr="00932EEE">
        <w:rPr>
          <w:sz w:val="28"/>
          <w:szCs w:val="28"/>
        </w:rPr>
        <w:t>установку и эксплуатацию рекламных конструкций</w:t>
      </w:r>
      <w:r w:rsidRPr="00425845">
        <w:rPr>
          <w:sz w:val="28"/>
          <w:szCs w:val="28"/>
        </w:rPr>
        <w:t xml:space="preserve"> может быть отказано в случае, если: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1) испрашиваемый земельный участок не относится к землям, </w:t>
      </w:r>
      <w:r>
        <w:rPr>
          <w:sz w:val="28"/>
          <w:szCs w:val="28"/>
        </w:rPr>
        <w:t>полномочия по распоряжению которыми переданы городскому округу Верхний Тагил</w:t>
      </w:r>
      <w:r w:rsidRPr="00425845">
        <w:rPr>
          <w:sz w:val="28"/>
          <w:szCs w:val="28"/>
        </w:rPr>
        <w:t>;</w:t>
      </w:r>
    </w:p>
    <w:p w:rsidR="00FE4F8F" w:rsidRPr="00425845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2) за предоставлением </w:t>
      </w:r>
      <w:r>
        <w:rPr>
          <w:sz w:val="28"/>
          <w:szCs w:val="28"/>
        </w:rPr>
        <w:t>муниципальной</w:t>
      </w:r>
      <w:r w:rsidRPr="00425845">
        <w:rPr>
          <w:sz w:val="28"/>
          <w:szCs w:val="28"/>
        </w:rPr>
        <w:t xml:space="preserve"> услуги обратилось ненадлежащее лицо;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3) предоставление заявителем не всех документов, указанных в пункте 16 Регламента, или оформление указанных документов не соответствует законодательству Российской Федерации;</w:t>
      </w:r>
    </w:p>
    <w:p w:rsidR="00FE4F8F" w:rsidRPr="00425845" w:rsidRDefault="00FE4F8F" w:rsidP="00FE4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845">
        <w:rPr>
          <w:sz w:val="28"/>
          <w:szCs w:val="28"/>
        </w:rPr>
        <w:lastRenderedPageBreak/>
        <w:t>4) предоставление земельного участка на заявленном виде прав не допускается;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5) 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6) 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7) указанный в заявке земельный участок является предметом аукциона, извещение о проведении, которого размещено в соответствии с Земельным кодексом Российской Федерации;</w:t>
      </w:r>
    </w:p>
    <w:p w:rsidR="00FE4F8F" w:rsidRPr="005B0DF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8) на испрашиваемом земельном участке расположены объекты </w:t>
      </w:r>
      <w:r w:rsidRPr="005B0DFC">
        <w:rPr>
          <w:sz w:val="28"/>
          <w:szCs w:val="28"/>
        </w:rPr>
        <w:t>капитального строительства, не принадлежащие заявителю;</w:t>
      </w:r>
    </w:p>
    <w:p w:rsidR="00FE4F8F" w:rsidRPr="005B0DF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DFC">
        <w:rPr>
          <w:sz w:val="28"/>
          <w:szCs w:val="28"/>
        </w:rPr>
        <w:t>9) заявитель не допущен к участию в торгах на право заключения договора на установку и эксплуатацию рекламных конструкций;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DFC">
        <w:rPr>
          <w:sz w:val="28"/>
          <w:szCs w:val="28"/>
        </w:rPr>
        <w:t>10) заявитель не является победителем торгов на право заключения договора на установку и эксплуатацию рекламных конструкций.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FE4F8F" w:rsidRPr="00FB1BA4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A4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муниципальной</w:t>
      </w:r>
      <w:r w:rsidRPr="00FB1BA4">
        <w:rPr>
          <w:sz w:val="28"/>
          <w:szCs w:val="28"/>
        </w:rPr>
        <w:t xml:space="preserve"> услуги выдается заявителю на руки либо направляется заявителю заказным письмом и дублируется по телефону (при наличии соответствующих данных в заявлении</w:t>
      </w:r>
      <w:r>
        <w:rPr>
          <w:sz w:val="28"/>
          <w:szCs w:val="28"/>
        </w:rPr>
        <w:t xml:space="preserve"> (заявке</w:t>
      </w:r>
      <w:r w:rsidRPr="00FB1BA4">
        <w:rPr>
          <w:sz w:val="28"/>
          <w:szCs w:val="28"/>
        </w:rPr>
        <w:t>).</w:t>
      </w:r>
    </w:p>
    <w:p w:rsidR="00FE4F8F" w:rsidRDefault="00FE4F8F" w:rsidP="00FE4F8F">
      <w:pPr>
        <w:pStyle w:val="af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FE4F8F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и обязательными </w:t>
      </w:r>
      <w:r>
        <w:rPr>
          <w:b/>
          <w:sz w:val="28"/>
          <w:szCs w:val="28"/>
        </w:rPr>
        <w:t xml:space="preserve">           </w:t>
      </w: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в том числе сведения </w:t>
      </w:r>
      <w:r>
        <w:rPr>
          <w:b/>
          <w:sz w:val="28"/>
          <w:szCs w:val="28"/>
        </w:rPr>
        <w:t xml:space="preserve">                           </w:t>
      </w:r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FE4F8F" w:rsidRPr="00EB3BBC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FE4F8F" w:rsidRPr="00CB14F8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22.</w:t>
      </w:r>
      <w:r w:rsidRPr="00062A4C">
        <w:t> </w:t>
      </w:r>
      <w:r w:rsidRPr="008276B4">
        <w:rPr>
          <w:sz w:val="28"/>
          <w:szCs w:val="28"/>
        </w:rPr>
        <w:t xml:space="preserve">Услуги, которые являются необходимыми и обязательными для </w:t>
      </w:r>
      <w:r>
        <w:rPr>
          <w:sz w:val="28"/>
          <w:szCs w:val="28"/>
        </w:rPr>
        <w:t>предоставления муниципальной</w:t>
      </w:r>
      <w:r w:rsidRPr="00E2105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в том числе </w:t>
      </w:r>
      <w:r w:rsidRPr="00E2105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документе (документах)</w:t>
      </w:r>
      <w:r w:rsidRPr="00E2105C">
        <w:rPr>
          <w:sz w:val="28"/>
          <w:szCs w:val="28"/>
        </w:rPr>
        <w:t xml:space="preserve">, </w:t>
      </w:r>
      <w:r>
        <w:rPr>
          <w:sz w:val="28"/>
          <w:szCs w:val="28"/>
        </w:rPr>
        <w:t>выдаваемом (</w:t>
      </w:r>
      <w:r w:rsidRPr="00E2105C">
        <w:rPr>
          <w:sz w:val="28"/>
          <w:szCs w:val="28"/>
        </w:rPr>
        <w:t>выдаваем</w:t>
      </w:r>
      <w:r>
        <w:rPr>
          <w:sz w:val="28"/>
          <w:szCs w:val="28"/>
        </w:rPr>
        <w:t xml:space="preserve">ых) </w:t>
      </w:r>
      <w:r w:rsidRPr="00E2105C">
        <w:rPr>
          <w:sz w:val="28"/>
          <w:szCs w:val="28"/>
        </w:rPr>
        <w:t>организациями, участвующими в предос</w:t>
      </w:r>
      <w:r>
        <w:rPr>
          <w:sz w:val="28"/>
          <w:szCs w:val="28"/>
        </w:rPr>
        <w:t xml:space="preserve">тавлении муниципальной услуги, не предусмотрены. </w:t>
      </w:r>
    </w:p>
    <w:p w:rsidR="00FE4F8F" w:rsidRPr="00EB3BBC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4F8F" w:rsidRPr="00526897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526897">
        <w:rPr>
          <w:b/>
          <w:sz w:val="28"/>
          <w:szCs w:val="28"/>
        </w:rPr>
        <w:t>Порядок, размер и основания взи</w:t>
      </w:r>
      <w:r>
        <w:rPr>
          <w:b/>
          <w:sz w:val="28"/>
          <w:szCs w:val="28"/>
        </w:rPr>
        <w:t>мания муниципальной</w:t>
      </w:r>
      <w:r w:rsidRPr="00526897">
        <w:rPr>
          <w:b/>
          <w:sz w:val="28"/>
          <w:szCs w:val="28"/>
        </w:rPr>
        <w:t xml:space="preserve"> пошлины </w:t>
      </w:r>
      <w:r>
        <w:rPr>
          <w:b/>
          <w:sz w:val="28"/>
          <w:szCs w:val="28"/>
        </w:rPr>
        <w:t xml:space="preserve">                </w:t>
      </w:r>
      <w:r w:rsidRPr="00526897">
        <w:rPr>
          <w:b/>
          <w:sz w:val="28"/>
          <w:szCs w:val="28"/>
        </w:rPr>
        <w:t>или иной платы, взимаемой з</w:t>
      </w:r>
      <w:r>
        <w:rPr>
          <w:b/>
          <w:sz w:val="28"/>
          <w:szCs w:val="28"/>
        </w:rPr>
        <w:t>а предоставление 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FE4F8F" w:rsidRPr="00526897" w:rsidRDefault="00FE4F8F" w:rsidP="00FE4F8F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E4F8F" w:rsidRPr="00A34C9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26897">
        <w:rPr>
          <w:sz w:val="28"/>
          <w:szCs w:val="28"/>
        </w:rPr>
        <w:t>. </w:t>
      </w:r>
      <w:r w:rsidRPr="003A7315">
        <w:rPr>
          <w:i/>
        </w:rPr>
        <w:t xml:space="preserve"> </w:t>
      </w:r>
      <w:r w:rsidRPr="00A34C96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муниципальной</w:t>
      </w:r>
      <w:r w:rsidRPr="00A34C96">
        <w:rPr>
          <w:sz w:val="28"/>
          <w:szCs w:val="28"/>
        </w:rPr>
        <w:t xml:space="preserve"> услуги государственная пошлина </w:t>
      </w:r>
      <w:r>
        <w:rPr>
          <w:sz w:val="28"/>
          <w:szCs w:val="28"/>
        </w:rPr>
        <w:br/>
      </w:r>
      <w:r w:rsidRPr="00A34C96">
        <w:rPr>
          <w:sz w:val="28"/>
          <w:szCs w:val="28"/>
        </w:rPr>
        <w:t>не взимается.</w:t>
      </w:r>
    </w:p>
    <w:p w:rsidR="00FE4F8F" w:rsidRPr="00A34C96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Pr="0052689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lastRenderedPageBreak/>
        <w:t>предоставления муниципальной</w:t>
      </w:r>
      <w:r w:rsidRPr="00526897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E4F8F" w:rsidRPr="00526897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Pr="00A34C96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26897">
        <w:rPr>
          <w:sz w:val="28"/>
          <w:szCs w:val="28"/>
        </w:rPr>
        <w:t>. </w:t>
      </w:r>
      <w:r w:rsidRPr="00A34C96">
        <w:rPr>
          <w:sz w:val="28"/>
          <w:szCs w:val="28"/>
        </w:rPr>
        <w:t>Плата з</w:t>
      </w:r>
      <w:r>
        <w:rPr>
          <w:sz w:val="28"/>
          <w:szCs w:val="28"/>
        </w:rPr>
        <w:t>а предоставление муниципальной</w:t>
      </w:r>
      <w:r w:rsidRPr="00A34C96">
        <w:rPr>
          <w:sz w:val="28"/>
          <w:szCs w:val="28"/>
        </w:rPr>
        <w:t xml:space="preserve"> услуги не предусмотрена. </w:t>
      </w:r>
    </w:p>
    <w:p w:rsidR="00FE4F8F" w:rsidRPr="009D622A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FE4F8F" w:rsidRPr="009D622A" w:rsidRDefault="00FE4F8F" w:rsidP="00FE4F8F">
      <w:pPr>
        <w:widowControl w:val="0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9D622A">
        <w:rPr>
          <w:b/>
          <w:sz w:val="28"/>
          <w:szCs w:val="28"/>
        </w:rPr>
        <w:t xml:space="preserve">. Максимальный срок ожидания в очереди при подаче запроса </w:t>
      </w:r>
      <w:r>
        <w:rPr>
          <w:b/>
          <w:sz w:val="28"/>
          <w:szCs w:val="28"/>
        </w:rPr>
        <w:t xml:space="preserve">                            о предоставлении муниципальной </w:t>
      </w:r>
      <w:r w:rsidRPr="009D622A">
        <w:rPr>
          <w:b/>
          <w:sz w:val="28"/>
          <w:szCs w:val="28"/>
        </w:rPr>
        <w:t xml:space="preserve">услуги, услуги, предоставляемой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9D622A">
        <w:rPr>
          <w:b/>
          <w:sz w:val="28"/>
          <w:szCs w:val="28"/>
        </w:rPr>
        <w:t xml:space="preserve"> услуги, </w:t>
      </w:r>
      <w:r w:rsidRPr="009D622A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FE4F8F" w:rsidRPr="009D622A" w:rsidRDefault="00FE4F8F" w:rsidP="00FE4F8F">
      <w:pPr>
        <w:widowControl w:val="0"/>
        <w:ind w:firstLine="540"/>
        <w:jc w:val="center"/>
        <w:rPr>
          <w:b/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9D622A">
        <w:rPr>
          <w:sz w:val="28"/>
          <w:szCs w:val="28"/>
        </w:rPr>
        <w:t>Время ожидания</w:t>
      </w:r>
      <w:r w:rsidRPr="000F576F">
        <w:rPr>
          <w:sz w:val="28"/>
          <w:szCs w:val="28"/>
        </w:rPr>
        <w:t xml:space="preserve"> заявителями в очереди при подаче </w:t>
      </w:r>
      <w:r>
        <w:rPr>
          <w:sz w:val="28"/>
          <w:szCs w:val="28"/>
        </w:rPr>
        <w:t xml:space="preserve">заявления 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о предоставлении муниципальной</w:t>
      </w:r>
      <w:r w:rsidRPr="000F576F">
        <w:rPr>
          <w:sz w:val="28"/>
          <w:szCs w:val="28"/>
        </w:rPr>
        <w:t xml:space="preserve"> услуги и при получении результат</w:t>
      </w:r>
      <w:r>
        <w:rPr>
          <w:sz w:val="28"/>
          <w:szCs w:val="28"/>
        </w:rPr>
        <w:t>а предоставления муниципальной</w:t>
      </w:r>
      <w:r w:rsidRPr="000F576F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но</w:t>
      </w:r>
      <w:r w:rsidRPr="000F576F">
        <w:rPr>
          <w:sz w:val="28"/>
          <w:szCs w:val="28"/>
        </w:rPr>
        <w:t xml:space="preserve"> превышать 1</w:t>
      </w:r>
      <w:r>
        <w:rPr>
          <w:sz w:val="28"/>
          <w:szCs w:val="28"/>
        </w:rPr>
        <w:t>5</w:t>
      </w:r>
      <w:r w:rsidRPr="000F576F">
        <w:rPr>
          <w:sz w:val="28"/>
          <w:szCs w:val="28"/>
        </w:rPr>
        <w:t xml:space="preserve"> минут.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CB1DC3" w:rsidRDefault="00FE4F8F" w:rsidP="00FE4F8F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</w:t>
      </w:r>
      <w:r>
        <w:rPr>
          <w:b/>
          <w:sz w:val="28"/>
          <w:szCs w:val="28"/>
        </w:rPr>
        <w:t>о предоставлении муниципальной</w:t>
      </w:r>
      <w:r w:rsidRPr="00CB1DC3">
        <w:rPr>
          <w:b/>
          <w:sz w:val="28"/>
          <w:szCs w:val="28"/>
        </w:rPr>
        <w:t xml:space="preserve"> услуги и услуги, предоставляемой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CB1DC3">
        <w:rPr>
          <w:b/>
          <w:sz w:val="28"/>
          <w:szCs w:val="28"/>
        </w:rPr>
        <w:t xml:space="preserve"> услуги, </w:t>
      </w:r>
      <w:r w:rsidRPr="00CB1DC3">
        <w:rPr>
          <w:b/>
          <w:sz w:val="28"/>
          <w:szCs w:val="28"/>
        </w:rPr>
        <w:br/>
        <w:t>в том числе в электронной форме</w:t>
      </w:r>
    </w:p>
    <w:p w:rsidR="00FE4F8F" w:rsidRPr="00CB1DC3" w:rsidRDefault="00FE4F8F" w:rsidP="00FE4F8F">
      <w:pPr>
        <w:widowControl w:val="0"/>
        <w:ind w:firstLine="540"/>
        <w:jc w:val="center"/>
        <w:rPr>
          <w:sz w:val="28"/>
          <w:szCs w:val="28"/>
        </w:rPr>
      </w:pP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B1DC3">
        <w:rPr>
          <w:sz w:val="28"/>
          <w:szCs w:val="28"/>
        </w:rPr>
        <w:t>. </w:t>
      </w:r>
      <w:r>
        <w:rPr>
          <w:sz w:val="28"/>
          <w:szCs w:val="28"/>
        </w:rPr>
        <w:t xml:space="preserve">Заявление </w:t>
      </w:r>
      <w:r w:rsidRPr="00CB1DC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CB1DC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журнале приема документов </w:t>
      </w:r>
      <w:r>
        <w:rPr>
          <w:color w:val="000000"/>
          <w:sz w:val="28"/>
          <w:szCs w:val="28"/>
        </w:rPr>
        <w:t>Администрации. Муниципальная</w:t>
      </w:r>
      <w:r w:rsidRPr="007745BE">
        <w:rPr>
          <w:color w:val="000000"/>
          <w:sz w:val="28"/>
          <w:szCs w:val="28"/>
        </w:rPr>
        <w:t xml:space="preserve"> услуга в электронном виде </w:t>
      </w:r>
      <w:r w:rsidRPr="007745BE">
        <w:rPr>
          <w:color w:val="000000"/>
          <w:sz w:val="28"/>
          <w:szCs w:val="28"/>
        </w:rPr>
        <w:br/>
        <w:t>не предоставляется.</w:t>
      </w:r>
      <w:r w:rsidRPr="007745BE">
        <w:rPr>
          <w:i/>
          <w:color w:val="000000"/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3B48D3">
        <w:rPr>
          <w:sz w:val="28"/>
          <w:szCs w:val="28"/>
        </w:rPr>
        <w:t xml:space="preserve"> подписи не требуется.</w:t>
      </w:r>
    </w:p>
    <w:p w:rsidR="00FE4F8F" w:rsidRDefault="00FE4F8F" w:rsidP="00FE4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F8F" w:rsidRPr="00CB1DC3" w:rsidRDefault="00FE4F8F" w:rsidP="00FE4F8F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>. Требования к помещениям, в которых</w:t>
      </w:r>
      <w:r>
        <w:rPr>
          <w:b/>
          <w:sz w:val="28"/>
          <w:szCs w:val="28"/>
        </w:rPr>
        <w:t xml:space="preserve"> предоставляются муниципальная</w:t>
      </w:r>
      <w:r w:rsidRPr="00CB1DC3">
        <w:rPr>
          <w:b/>
          <w:sz w:val="28"/>
          <w:szCs w:val="28"/>
        </w:rPr>
        <w:t xml:space="preserve"> услуга, услуга, предоставляемая организацией, участвующей </w:t>
      </w:r>
      <w:r>
        <w:rPr>
          <w:b/>
          <w:sz w:val="28"/>
          <w:szCs w:val="28"/>
        </w:rPr>
        <w:t xml:space="preserve">в предоставлении </w:t>
      </w:r>
      <w:r w:rsidRPr="00CB1DC3">
        <w:rPr>
          <w:b/>
          <w:sz w:val="28"/>
          <w:szCs w:val="28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E4F8F" w:rsidRPr="00CB1DC3" w:rsidRDefault="00FE4F8F" w:rsidP="00FE4F8F">
      <w:pPr>
        <w:widowControl w:val="0"/>
        <w:ind w:left="1080" w:firstLine="540"/>
        <w:rPr>
          <w:b/>
          <w:sz w:val="28"/>
          <w:szCs w:val="28"/>
        </w:rPr>
      </w:pP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B1DC3">
        <w:rPr>
          <w:sz w:val="28"/>
          <w:szCs w:val="28"/>
        </w:rPr>
        <w:t>. Помещения для работы с заявителями (далее – помещения) р</w:t>
      </w:r>
      <w:r>
        <w:rPr>
          <w:sz w:val="28"/>
          <w:szCs w:val="28"/>
        </w:rPr>
        <w:t>азмещаются в здании 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 w:rsidRPr="00CB1DC3">
        <w:rPr>
          <w:sz w:val="28"/>
          <w:szCs w:val="28"/>
        </w:rPr>
        <w:br/>
        <w:t xml:space="preserve">с санитарными и противопожарными нормами и правилами. Путь следования </w:t>
      </w:r>
      <w:r>
        <w:rPr>
          <w:sz w:val="28"/>
          <w:szCs w:val="28"/>
        </w:rPr>
        <w:t xml:space="preserve">                   </w:t>
      </w:r>
      <w:r w:rsidRPr="00CB1DC3">
        <w:rPr>
          <w:sz w:val="28"/>
          <w:szCs w:val="28"/>
        </w:rPr>
        <w:t xml:space="preserve">к помещениям обозначается указателями. </w:t>
      </w: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отдела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FE4F8F" w:rsidRPr="00CB1DC3" w:rsidRDefault="00FE4F8F" w:rsidP="00FE4F8F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здание, в котором расположена</w:t>
      </w:r>
      <w:r w:rsidRPr="00CB1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CB1DC3">
        <w:rPr>
          <w:sz w:val="28"/>
          <w:szCs w:val="28"/>
        </w:rPr>
        <w:t xml:space="preserve">, оформляется вывеской, содержащей наименование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>.</w:t>
      </w:r>
    </w:p>
    <w:p w:rsidR="00FE4F8F" w:rsidRPr="00CB1DC3" w:rsidRDefault="00FE4F8F" w:rsidP="00FE4F8F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lastRenderedPageBreak/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FE4F8F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 и их продолжительность, возможность получения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E4F8F" w:rsidRDefault="00FE4F8F" w:rsidP="00FE4F8F">
      <w:pPr>
        <w:pStyle w:val="af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A3567A" w:rsidRPr="002B7A6F" w:rsidRDefault="00A3567A" w:rsidP="00FE4F8F">
      <w:pPr>
        <w:pStyle w:val="af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t> </w:t>
      </w:r>
      <w:r w:rsidRPr="000F576F">
        <w:rPr>
          <w:sz w:val="28"/>
          <w:szCs w:val="28"/>
        </w:rPr>
        <w:t>Показате</w:t>
      </w:r>
      <w:r>
        <w:rPr>
          <w:sz w:val="28"/>
          <w:szCs w:val="28"/>
        </w:rPr>
        <w:t>лями доступности 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информированность заяви</w:t>
      </w:r>
      <w:r>
        <w:rPr>
          <w:sz w:val="28"/>
          <w:szCs w:val="28"/>
        </w:rPr>
        <w:t>теля о получении муниципальной</w:t>
      </w:r>
      <w:r w:rsidRPr="000F576F">
        <w:rPr>
          <w:sz w:val="28"/>
          <w:szCs w:val="28"/>
        </w:rPr>
        <w:t xml:space="preserve"> услуги (содержание, порядок и условия ее получения);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взаимодействий заявителя с должностными лицами пр</w:t>
      </w:r>
      <w:r>
        <w:rPr>
          <w:sz w:val="28"/>
          <w:szCs w:val="28"/>
        </w:rPr>
        <w:t>и предоставлении муниципальной</w:t>
      </w:r>
      <w:r w:rsidRPr="000F576F">
        <w:rPr>
          <w:sz w:val="28"/>
          <w:szCs w:val="28"/>
        </w:rPr>
        <w:t xml:space="preserve"> услуги – два, продолжительностью не более 10 минут;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комфо</w:t>
      </w:r>
      <w:r>
        <w:rPr>
          <w:sz w:val="28"/>
          <w:szCs w:val="28"/>
        </w:rPr>
        <w:t>ртность ожидания муниципальной</w:t>
      </w:r>
      <w:r w:rsidRPr="000F576F">
        <w:rPr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</w:t>
      </w:r>
      <w:r>
        <w:rPr>
          <w:sz w:val="28"/>
          <w:szCs w:val="28"/>
        </w:rPr>
        <w:t>)</w:t>
      </w:r>
      <w:r w:rsidRPr="000F576F">
        <w:rPr>
          <w:sz w:val="28"/>
          <w:szCs w:val="28"/>
        </w:rPr>
        <w:t>, эстетическое оформление);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комфортность получения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</w:t>
      </w:r>
      <w:r>
        <w:rPr>
          <w:sz w:val="28"/>
          <w:szCs w:val="28"/>
        </w:rPr>
        <w:t xml:space="preserve"> отдела</w:t>
      </w:r>
      <w:r w:rsidRPr="000F576F">
        <w:rPr>
          <w:sz w:val="28"/>
          <w:szCs w:val="28"/>
        </w:rPr>
        <w:t xml:space="preserve"> к заявителю: вежливость, тактичность);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бесплатность получения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транспортная и пешеходная доступность;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режим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обжалования действий (бездействия) и решений, осуществляемых и принятых в ходе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в досудебном и в судебном порядке.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576F">
        <w:rPr>
          <w:sz w:val="28"/>
          <w:szCs w:val="28"/>
        </w:rPr>
        <w:t>Показ</w:t>
      </w:r>
      <w:r>
        <w:rPr>
          <w:sz w:val="28"/>
          <w:szCs w:val="28"/>
        </w:rPr>
        <w:t>ателями качества 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оперативность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</w:t>
      </w:r>
      <w:r>
        <w:rPr>
          <w:sz w:val="28"/>
          <w:szCs w:val="28"/>
        </w:rPr>
        <w:t>е предоставления муниципальной</w:t>
      </w:r>
      <w:r w:rsidRPr="000F576F">
        <w:rPr>
          <w:sz w:val="28"/>
          <w:szCs w:val="28"/>
        </w:rPr>
        <w:t xml:space="preserve"> услуги, непосредст</w:t>
      </w:r>
      <w:r>
        <w:rPr>
          <w:sz w:val="28"/>
          <w:szCs w:val="28"/>
        </w:rPr>
        <w:t>венное получение муниципальной</w:t>
      </w:r>
      <w:r w:rsidRPr="000F576F">
        <w:rPr>
          <w:sz w:val="28"/>
          <w:szCs w:val="28"/>
        </w:rPr>
        <w:t xml:space="preserve"> услуги);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– точность обработки данных, правильность оформления документов;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компетентность специалистов, осуществляющи</w:t>
      </w:r>
      <w:r>
        <w:rPr>
          <w:sz w:val="28"/>
          <w:szCs w:val="28"/>
        </w:rPr>
        <w:t>х предоставление муниципальной</w:t>
      </w:r>
      <w:r w:rsidRPr="000F576F">
        <w:rPr>
          <w:sz w:val="28"/>
          <w:szCs w:val="28"/>
        </w:rPr>
        <w:t xml:space="preserve"> услуги (профессиональная грамотность);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обоснованных жалоб.</w:t>
      </w:r>
    </w:p>
    <w:p w:rsidR="00FE4F8F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8 настоящего Регламента. 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062A4C" w:rsidRDefault="00FE4F8F" w:rsidP="00FE4F8F">
      <w:pPr>
        <w:widowControl w:val="0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2.18. Иные требования, в том числе учитывающие особеннос</w:t>
      </w:r>
      <w:r>
        <w:rPr>
          <w:b/>
          <w:sz w:val="28"/>
          <w:szCs w:val="28"/>
        </w:rPr>
        <w:t>ти предоставления муниципальной</w:t>
      </w:r>
      <w:r w:rsidRPr="00062A4C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</w:t>
      </w:r>
      <w:r>
        <w:rPr>
          <w:b/>
          <w:sz w:val="28"/>
          <w:szCs w:val="28"/>
        </w:rPr>
        <w:t>и предоставления муниципальной</w:t>
      </w:r>
      <w:r w:rsidRPr="00062A4C">
        <w:rPr>
          <w:b/>
          <w:sz w:val="28"/>
          <w:szCs w:val="28"/>
        </w:rPr>
        <w:t xml:space="preserve"> услуги в электронной форме</w:t>
      </w:r>
    </w:p>
    <w:p w:rsidR="00FE4F8F" w:rsidRPr="00062A4C" w:rsidRDefault="00FE4F8F" w:rsidP="00FE4F8F">
      <w:pPr>
        <w:widowControl w:val="0"/>
        <w:ind w:firstLine="540"/>
        <w:jc w:val="both"/>
        <w:rPr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A4C">
        <w:rPr>
          <w:sz w:val="28"/>
          <w:szCs w:val="28"/>
        </w:rPr>
        <w:t>30.</w:t>
      </w:r>
      <w:r w:rsidRPr="00062A4C">
        <w:rPr>
          <w:b/>
          <w:sz w:val="28"/>
          <w:szCs w:val="28"/>
        </w:rPr>
        <w:t> </w:t>
      </w:r>
      <w:r>
        <w:rPr>
          <w:sz w:val="28"/>
          <w:szCs w:val="28"/>
        </w:rPr>
        <w:t>Муниципальную</w:t>
      </w:r>
      <w:r w:rsidRPr="00062A4C">
        <w:rPr>
          <w:sz w:val="28"/>
          <w:szCs w:val="28"/>
        </w:rPr>
        <w:t xml:space="preserve"> услугу можно получить путем подачи </w:t>
      </w:r>
      <w:r>
        <w:rPr>
          <w:sz w:val="28"/>
          <w:szCs w:val="28"/>
        </w:rPr>
        <w:t xml:space="preserve">заявления </w:t>
      </w:r>
      <w:r w:rsidRPr="00062A4C">
        <w:rPr>
          <w:sz w:val="28"/>
          <w:szCs w:val="28"/>
        </w:rPr>
        <w:t>в МФЦ</w:t>
      </w:r>
      <w:r w:rsidRPr="007745BE">
        <w:rPr>
          <w:rStyle w:val="af2"/>
          <w:color w:val="000000"/>
          <w:sz w:val="28"/>
          <w:szCs w:val="28"/>
        </w:rPr>
        <w:footnoteReference w:id="2"/>
      </w:r>
      <w:r w:rsidRPr="007745BE">
        <w:rPr>
          <w:color w:val="000000"/>
          <w:sz w:val="28"/>
          <w:szCs w:val="28"/>
        </w:rPr>
        <w:t>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электронном виде предоставляется</w:t>
      </w:r>
      <w:r>
        <w:rPr>
          <w:color w:val="000000"/>
          <w:sz w:val="28"/>
          <w:szCs w:val="28"/>
        </w:rPr>
        <w:t xml:space="preserve"> </w:t>
      </w:r>
      <w:r w:rsidRPr="00E9428B">
        <w:rPr>
          <w:sz w:val="28"/>
          <w:szCs w:val="28"/>
        </w:rPr>
        <w:t>в части оформления запроса.</w:t>
      </w:r>
      <w:r w:rsidRPr="007745BE">
        <w:rPr>
          <w:i/>
          <w:color w:val="000000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062A4C">
        <w:rPr>
          <w:sz w:val="28"/>
          <w:szCs w:val="28"/>
        </w:rPr>
        <w:t xml:space="preserve"> подписи не требуется.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МФЦ осуществляет следующие действия: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информирование заявителей о порядк</w:t>
      </w:r>
      <w:r>
        <w:rPr>
          <w:sz w:val="28"/>
          <w:szCs w:val="28"/>
        </w:rPr>
        <w:t>е предоставления муниципальной</w:t>
      </w:r>
      <w:r w:rsidRPr="00062A4C">
        <w:rPr>
          <w:sz w:val="28"/>
          <w:szCs w:val="28"/>
        </w:rPr>
        <w:t xml:space="preserve"> услуги;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информирование заявителей о месте нахождения </w:t>
      </w:r>
      <w:r>
        <w:rPr>
          <w:sz w:val="28"/>
          <w:szCs w:val="28"/>
        </w:rPr>
        <w:t>Администрации</w:t>
      </w:r>
      <w:r w:rsidRPr="00062A4C">
        <w:rPr>
          <w:sz w:val="28"/>
          <w:szCs w:val="28"/>
        </w:rPr>
        <w:t>, режиме работы и к</w:t>
      </w:r>
      <w:r>
        <w:rPr>
          <w:sz w:val="28"/>
          <w:szCs w:val="28"/>
        </w:rPr>
        <w:t>онтактных телефонах Администрации</w:t>
      </w:r>
      <w:r w:rsidRPr="00062A4C">
        <w:rPr>
          <w:sz w:val="28"/>
          <w:szCs w:val="28"/>
        </w:rPr>
        <w:t>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прием письменных заявлений (запросов) по вопросам, относящимся </w:t>
      </w:r>
      <w:r w:rsidRPr="00062A4C">
        <w:rPr>
          <w:sz w:val="28"/>
          <w:szCs w:val="28"/>
        </w:rPr>
        <w:br/>
      </w:r>
      <w:r>
        <w:rPr>
          <w:sz w:val="28"/>
          <w:szCs w:val="28"/>
        </w:rPr>
        <w:t>к предоставлению муниципальной</w:t>
      </w:r>
      <w:r w:rsidRPr="00062A4C">
        <w:rPr>
          <w:sz w:val="28"/>
          <w:szCs w:val="28"/>
        </w:rPr>
        <w:t xml:space="preserve"> услуги, в том числе о ходе выполне</w:t>
      </w:r>
      <w:r>
        <w:rPr>
          <w:sz w:val="28"/>
          <w:szCs w:val="28"/>
        </w:rPr>
        <w:t>ния запроса о предоставлении муниципальной</w:t>
      </w:r>
      <w:r w:rsidRPr="00062A4C">
        <w:rPr>
          <w:sz w:val="28"/>
          <w:szCs w:val="28"/>
        </w:rPr>
        <w:t xml:space="preserve"> услуги;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передачу принятых письменных заявлений (за</w:t>
      </w:r>
      <w:r>
        <w:rPr>
          <w:sz w:val="28"/>
          <w:szCs w:val="28"/>
        </w:rPr>
        <w:t>явок) и документов, необходимых для предоставления муниципальной услуги, в Администрации</w:t>
      </w:r>
      <w:r w:rsidRPr="00062A4C">
        <w:rPr>
          <w:sz w:val="28"/>
          <w:szCs w:val="28"/>
        </w:rPr>
        <w:t>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выдачу заявителю результата предоставления услуги.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</w:t>
      </w:r>
      <w:r w:rsidRPr="00062A4C">
        <w:rPr>
          <w:sz w:val="28"/>
          <w:szCs w:val="28"/>
        </w:rPr>
        <w:t xml:space="preserve"> услуги заявители представляют в МФЦ заявление и документы, определенные в пункте 16 настоящего Регламента. Документы, указанные в пункте 17 настоящего Регламента, заявитель может представить самостоятельно. 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МФЦ выдает </w:t>
      </w:r>
      <w:r>
        <w:rPr>
          <w:sz w:val="28"/>
          <w:szCs w:val="28"/>
        </w:rPr>
        <w:t>з</w:t>
      </w:r>
      <w:r w:rsidRPr="00062A4C">
        <w:rPr>
          <w:sz w:val="28"/>
          <w:szCs w:val="28"/>
        </w:rPr>
        <w:t>аявителю один экземпляр «заявления заявителя</w:t>
      </w:r>
      <w:r w:rsidRPr="00062A4C">
        <w:rPr>
          <w:sz w:val="28"/>
          <w:szCs w:val="28"/>
        </w:rPr>
        <w:br/>
        <w:t xml:space="preserve">на организацию предоставления государственных и муниципальных услуг» </w:t>
      </w:r>
      <w:r w:rsidRPr="00062A4C">
        <w:rPr>
          <w:sz w:val="28"/>
          <w:szCs w:val="28"/>
        </w:rPr>
        <w:br/>
        <w:t xml:space="preserve">с указанием перечня принятых документов и даты приема в МФЦ. Принятое </w:t>
      </w:r>
      <w:r>
        <w:rPr>
          <w:sz w:val="28"/>
          <w:szCs w:val="28"/>
        </w:rPr>
        <w:t xml:space="preserve">заявление </w:t>
      </w:r>
      <w:r w:rsidRPr="00062A4C">
        <w:rPr>
          <w:sz w:val="28"/>
          <w:szCs w:val="28"/>
        </w:rPr>
        <w:t>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Проверка наличия у заявителя документа, удостоверяющего личность</w:t>
      </w:r>
      <w:r>
        <w:rPr>
          <w:sz w:val="28"/>
          <w:szCs w:val="28"/>
        </w:rPr>
        <w:t xml:space="preserve"> (</w:t>
      </w:r>
      <w:r w:rsidRPr="00062A4C">
        <w:rPr>
          <w:sz w:val="28"/>
          <w:szCs w:val="28"/>
        </w:rPr>
        <w:t xml:space="preserve">а при подаче заявления представителем – также документа, подтверждающего </w:t>
      </w:r>
      <w:r w:rsidRPr="00062A4C">
        <w:rPr>
          <w:sz w:val="28"/>
          <w:szCs w:val="28"/>
        </w:rPr>
        <w:lastRenderedPageBreak/>
        <w:t>его полномочия) осуществляется оператором МФЦ в общем порядке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 xml:space="preserve">при оформлении «заявления заявителя на организацию предоставления государственных и муниципальных услуг». При отсутствии такого документа (или его недействительности) прием письменного заявления заявителя в МФЦ </w:t>
      </w:r>
      <w:r w:rsidRPr="00062A4C">
        <w:rPr>
          <w:sz w:val="28"/>
          <w:szCs w:val="28"/>
        </w:rPr>
        <w:br/>
        <w:t>не производится.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Принят</w:t>
      </w:r>
      <w:r>
        <w:rPr>
          <w:sz w:val="28"/>
          <w:szCs w:val="28"/>
        </w:rPr>
        <w:t>ые</w:t>
      </w:r>
      <w:r w:rsidRPr="00062A4C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заявление и документы, необходимые для предоставления муниципальной услуги передается в Администрацию</w:t>
      </w:r>
      <w:r w:rsidRPr="00062A4C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br/>
        <w:t>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62A4C">
        <w:rPr>
          <w:sz w:val="28"/>
          <w:szCs w:val="28"/>
        </w:rPr>
        <w:t xml:space="preserve"> регистрирует принятые от МФЦ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62A4C">
        <w:rPr>
          <w:sz w:val="28"/>
          <w:szCs w:val="28"/>
        </w:rPr>
        <w:t>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Результа</w:t>
      </w:r>
      <w:r>
        <w:rPr>
          <w:sz w:val="28"/>
          <w:szCs w:val="28"/>
        </w:rPr>
        <w:t>т предоставления муниципальной</w:t>
      </w:r>
      <w:r w:rsidRPr="00062A4C">
        <w:rPr>
          <w:sz w:val="28"/>
          <w:szCs w:val="28"/>
        </w:rPr>
        <w:t xml:space="preserve"> услуги передается в МФЦ</w:t>
      </w:r>
      <w:r w:rsidRPr="00062A4C">
        <w:rPr>
          <w:sz w:val="28"/>
          <w:szCs w:val="28"/>
        </w:rPr>
        <w:br/>
        <w:t>по ведомости приема-передачи, оформленной передающей стороной в 2-х экземплярах, в день окончания срока предоставлений услуги.</w:t>
      </w:r>
    </w:p>
    <w:p w:rsidR="00FE4F8F" w:rsidRPr="00245B1D" w:rsidRDefault="00FE4F8F" w:rsidP="00FE4F8F">
      <w:pPr>
        <w:widowControl w:val="0"/>
        <w:ind w:firstLine="709"/>
        <w:jc w:val="both"/>
        <w:rPr>
          <w:sz w:val="28"/>
          <w:szCs w:val="28"/>
        </w:rPr>
      </w:pPr>
    </w:p>
    <w:p w:rsidR="00FE4F8F" w:rsidRPr="00245B1D" w:rsidRDefault="00FE4F8F" w:rsidP="00FE4F8F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245B1D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245B1D">
        <w:rPr>
          <w:b/>
          <w:bCs/>
          <w:sz w:val="28"/>
          <w:szCs w:val="28"/>
        </w:rPr>
        <w:t>Административные процедуры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 Муниципальная</w:t>
      </w:r>
      <w:r w:rsidRPr="007745BE">
        <w:rPr>
          <w:color w:val="000000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FE4F8F" w:rsidRPr="001C1ADB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- прием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</w:t>
      </w:r>
    </w:p>
    <w:p w:rsidR="00FE4F8F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ADB">
        <w:rPr>
          <w:sz w:val="28"/>
          <w:szCs w:val="28"/>
        </w:rPr>
        <w:t>- </w:t>
      </w:r>
      <w:r>
        <w:rPr>
          <w:sz w:val="28"/>
          <w:szCs w:val="28"/>
        </w:rPr>
        <w:t>проведение экспертизы документов;</w:t>
      </w:r>
    </w:p>
    <w:p w:rsidR="00FE4F8F" w:rsidRPr="001C1ADB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Pr="001C1AD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государственных услуг</w:t>
      </w:r>
      <w:r w:rsidRPr="001C1ADB">
        <w:rPr>
          <w:sz w:val="28"/>
        </w:rPr>
        <w:t>;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1D36">
        <w:rPr>
          <w:sz w:val="28"/>
          <w:szCs w:val="28"/>
        </w:rPr>
        <w:t xml:space="preserve">определение размера </w:t>
      </w:r>
      <w:r>
        <w:rPr>
          <w:sz w:val="28"/>
          <w:szCs w:val="28"/>
        </w:rPr>
        <w:t>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 xml:space="preserve">) </w:t>
      </w:r>
      <w:r w:rsidRPr="00731D36">
        <w:rPr>
          <w:sz w:val="28"/>
          <w:szCs w:val="28"/>
        </w:rPr>
        <w:t>арендной платы;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1D36">
        <w:rPr>
          <w:sz w:val="28"/>
          <w:szCs w:val="28"/>
        </w:rPr>
        <w:t xml:space="preserve">подготовка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торгов;</w:t>
      </w:r>
    </w:p>
    <w:p w:rsidR="00FE4F8F" w:rsidRPr="00176ED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063">
        <w:rPr>
          <w:sz w:val="28"/>
          <w:szCs w:val="28"/>
        </w:rPr>
        <w:t> </w:t>
      </w:r>
      <w:r w:rsidRPr="00A50F1A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договора;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31D36">
        <w:rPr>
          <w:sz w:val="28"/>
          <w:szCs w:val="28"/>
        </w:rPr>
        <w:t xml:space="preserve">выдача </w:t>
      </w:r>
      <w:r w:rsidRPr="007745BE">
        <w:rPr>
          <w:color w:val="000000"/>
          <w:sz w:val="28"/>
          <w:szCs w:val="28"/>
        </w:rPr>
        <w:t>заявителю документов.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Блок-схем</w:t>
      </w:r>
      <w:r>
        <w:rPr>
          <w:color w:val="000000"/>
          <w:sz w:val="28"/>
          <w:szCs w:val="28"/>
        </w:rPr>
        <w:t>а предоставления муниципальной</w:t>
      </w:r>
      <w:r w:rsidRPr="007745BE">
        <w:rPr>
          <w:color w:val="000000"/>
          <w:sz w:val="28"/>
          <w:szCs w:val="28"/>
        </w:rPr>
        <w:t xml:space="preserve"> услуги представлена </w:t>
      </w:r>
      <w:r w:rsidRPr="007745BE">
        <w:rPr>
          <w:color w:val="000000"/>
          <w:sz w:val="28"/>
          <w:szCs w:val="28"/>
        </w:rPr>
        <w:br/>
        <w:t>в приложении 3 к Регламенту.</w:t>
      </w: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45BE">
        <w:rPr>
          <w:b/>
          <w:color w:val="000000"/>
          <w:sz w:val="28"/>
          <w:szCs w:val="28"/>
        </w:rPr>
        <w:t>3.2. Прием и регистрация документов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32. Основанием для начала административной процедуры является получение специали</w:t>
      </w:r>
      <w:r>
        <w:rPr>
          <w:sz w:val="28"/>
          <w:szCs w:val="28"/>
        </w:rPr>
        <w:t>стом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0F576F"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0F576F">
        <w:rPr>
          <w:sz w:val="28"/>
          <w:szCs w:val="28"/>
        </w:rPr>
        <w:t>, ответственный за регистрацию входящей корреспонденции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фиксирует поступивш</w:t>
      </w:r>
      <w:r>
        <w:rPr>
          <w:sz w:val="28"/>
          <w:szCs w:val="28"/>
        </w:rPr>
        <w:t>ее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</w:t>
      </w:r>
      <w:r>
        <w:rPr>
          <w:sz w:val="28"/>
          <w:szCs w:val="28"/>
        </w:rPr>
        <w:t>ное действие</w:t>
      </w:r>
      <w:r w:rsidRPr="00A978D3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10 минут в течение одного рабочего дня.</w:t>
      </w:r>
    </w:p>
    <w:p w:rsidR="00FE4F8F" w:rsidRPr="00E161C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Зарегистрированный запрос направляется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Главе городского округа Верхний Тагил, который в свою очередь направляет запрос на предоставление муниципальной услуги </w:t>
      </w:r>
      <w:r>
        <w:rPr>
          <w:sz w:val="28"/>
          <w:szCs w:val="28"/>
        </w:rPr>
        <w:br/>
        <w:t>на рассмотрение начальнику отдела по управлению муниципальным имуществом и земельными ресурсами</w:t>
      </w:r>
      <w:r w:rsidRPr="00746785">
        <w:rPr>
          <w:sz w:val="28"/>
          <w:szCs w:val="28"/>
        </w:rPr>
        <w:t>, ответственному</w:t>
      </w:r>
      <w:r>
        <w:rPr>
          <w:sz w:val="28"/>
          <w:szCs w:val="28"/>
        </w:rPr>
        <w:t xml:space="preserve"> </w:t>
      </w:r>
      <w:r w:rsidRPr="00746785">
        <w:rPr>
          <w:sz w:val="28"/>
          <w:szCs w:val="28"/>
        </w:rPr>
        <w:t>за предоставл</w:t>
      </w:r>
      <w:r>
        <w:rPr>
          <w:sz w:val="28"/>
          <w:szCs w:val="28"/>
        </w:rPr>
        <w:t>ение муниципальной</w:t>
      </w:r>
      <w:r w:rsidRPr="00746785">
        <w:rPr>
          <w:sz w:val="28"/>
          <w:szCs w:val="28"/>
        </w:rPr>
        <w:t xml:space="preserve"> услуги</w:t>
      </w:r>
      <w:r w:rsidRPr="000F576F">
        <w:rPr>
          <w:sz w:val="28"/>
          <w:szCs w:val="28"/>
        </w:rPr>
        <w:t>.</w:t>
      </w:r>
    </w:p>
    <w:p w:rsidR="00FE4F8F" w:rsidRPr="00E161C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 xml:space="preserve">Максимальное время, затраченное на административную процедуру, </w:t>
      </w:r>
      <w:r>
        <w:rPr>
          <w:sz w:val="28"/>
          <w:szCs w:val="28"/>
        </w:rPr>
        <w:br/>
      </w:r>
      <w:r w:rsidRPr="00E161CC">
        <w:rPr>
          <w:sz w:val="28"/>
          <w:szCs w:val="28"/>
        </w:rPr>
        <w:t>не должно превышать одного рабочего дня.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278F">
        <w:rPr>
          <w:sz w:val="28"/>
          <w:szCs w:val="28"/>
        </w:rPr>
        <w:t>Способом фиксации результата выполнения административно</w:t>
      </w:r>
      <w:r>
        <w:rPr>
          <w:sz w:val="28"/>
          <w:szCs w:val="28"/>
        </w:rPr>
        <w:t xml:space="preserve">й процедуры </w:t>
      </w:r>
      <w:r w:rsidRPr="0060278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</w:t>
      </w:r>
      <w:r w:rsidRPr="00A978D3">
        <w:t xml:space="preserve"> </w:t>
      </w:r>
      <w:r>
        <w:rPr>
          <w:sz w:val="28"/>
          <w:szCs w:val="28"/>
        </w:rPr>
        <w:t xml:space="preserve">заявления и документов, необходимых для предоставления муниципальной услуги, на </w:t>
      </w:r>
      <w:r w:rsidRPr="007745BE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управлению муниципальным имуществом и земельными ресурсами.</w:t>
      </w:r>
      <w:r>
        <w:rPr>
          <w:color w:val="000000"/>
          <w:sz w:val="28"/>
          <w:szCs w:val="28"/>
        </w:rPr>
        <w:t xml:space="preserve"> </w:t>
      </w:r>
    </w:p>
    <w:p w:rsidR="00FE4F8F" w:rsidRPr="001C1ADB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745BE">
        <w:rPr>
          <w:color w:val="000000"/>
          <w:sz w:val="28"/>
          <w:szCs w:val="28"/>
        </w:rPr>
        <w:t xml:space="preserve">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предоставление муниципальной</w:t>
      </w:r>
      <w:r w:rsidRPr="007745BE">
        <w:rPr>
          <w:color w:val="000000"/>
          <w:sz w:val="28"/>
          <w:szCs w:val="28"/>
        </w:rPr>
        <w:t xml:space="preserve"> услуги осуществляется в день подачи запроса</w:t>
      </w:r>
      <w:r>
        <w:rPr>
          <w:color w:val="000000"/>
          <w:sz w:val="28"/>
          <w:szCs w:val="28"/>
        </w:rPr>
        <w:t xml:space="preserve">, </w:t>
      </w:r>
      <w:r w:rsidRPr="007745BE">
        <w:rPr>
          <w:color w:val="000000"/>
          <w:sz w:val="28"/>
          <w:szCs w:val="28"/>
        </w:rPr>
        <w:t>проверка документов на комплектность осуществляется в сроки, установленные пунктом 33 Регламента</w:t>
      </w:r>
      <w:r w:rsidRPr="001C1ADB">
        <w:rPr>
          <w:sz w:val="28"/>
          <w:szCs w:val="28"/>
        </w:rPr>
        <w:t>.</w:t>
      </w:r>
    </w:p>
    <w:p w:rsidR="00FE4F8F" w:rsidRPr="00E161C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>Результатом административного процедуры является по</w:t>
      </w:r>
      <w:r>
        <w:rPr>
          <w:sz w:val="28"/>
          <w:szCs w:val="28"/>
        </w:rPr>
        <w:t>ступление зарегистрированного</w:t>
      </w:r>
      <w:r w:rsidRPr="00E161CC">
        <w:rPr>
          <w:sz w:val="28"/>
          <w:szCs w:val="28"/>
        </w:rPr>
        <w:t xml:space="preserve"> запроса на получение </w:t>
      </w:r>
      <w:r>
        <w:rPr>
          <w:sz w:val="28"/>
          <w:szCs w:val="28"/>
        </w:rPr>
        <w:t>муниципальной</w:t>
      </w:r>
      <w:r w:rsidRPr="00E161CC">
        <w:rPr>
          <w:sz w:val="28"/>
          <w:szCs w:val="28"/>
        </w:rPr>
        <w:t xml:space="preserve"> услуги на рассмотрение </w:t>
      </w:r>
      <w:r>
        <w:rPr>
          <w:sz w:val="28"/>
          <w:szCs w:val="28"/>
        </w:rPr>
        <w:t>начальнику отдела по управлению муниципальным имуществом и земельными ресурсами (далее -  начальник отдела)</w:t>
      </w:r>
      <w:r w:rsidRPr="0060278F">
        <w:rPr>
          <w:sz w:val="28"/>
          <w:szCs w:val="28"/>
        </w:rPr>
        <w:t>.</w:t>
      </w:r>
      <w:r w:rsidRPr="00E161CC">
        <w:rPr>
          <w:sz w:val="28"/>
          <w:szCs w:val="28"/>
        </w:rPr>
        <w:t xml:space="preserve"> 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45BE">
        <w:rPr>
          <w:b/>
          <w:color w:val="000000"/>
          <w:sz w:val="28"/>
          <w:szCs w:val="28"/>
        </w:rPr>
        <w:t>3.3. Проведение экспертизы документов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33. Основанием для начала административной процедуры является поступление</w:t>
      </w:r>
      <w:r w:rsidRPr="000F576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начальнику отдела </w:t>
      </w:r>
      <w:r w:rsidRPr="000F576F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заявления (и документов, необходимых для предоставления муниципальной услуги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 специалисту</w:t>
      </w:r>
      <w:r w:rsidRPr="00A978D3">
        <w:rPr>
          <w:sz w:val="28"/>
          <w:szCs w:val="28"/>
        </w:rPr>
        <w:t xml:space="preserve"> отдела.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административную процедуру,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одного рабочего дня.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решение о подготовке ответа заявителю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решение о формировании и направлении межведомственного запроса о предоставлении документов, необходимых для предоставления муниципальной 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>, участвующ</w:t>
      </w:r>
      <w:r>
        <w:rPr>
          <w:sz w:val="28"/>
          <w:szCs w:val="28"/>
        </w:rPr>
        <w:t>ие в предоставлении 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 в случае непредставления заявителем документов, необходимых для предоставления муниципальной услуги, указанных в пункте 17 настоящего Регламента, по собственной инициативе;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– подготовк</w:t>
      </w:r>
      <w:r>
        <w:rPr>
          <w:sz w:val="28"/>
          <w:szCs w:val="28"/>
        </w:rPr>
        <w:t>а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договора на размещение нестационарных торговых объектов;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проекта распорядительного акта Администрации о проведении торгов</w:t>
      </w:r>
      <w:r w:rsidRPr="000F576F"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</w:t>
      </w:r>
      <w:r>
        <w:rPr>
          <w:sz w:val="28"/>
          <w:szCs w:val="28"/>
        </w:rPr>
        <w:t>в предоставлении 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указанных в пунктах 21</w:t>
      </w:r>
      <w:r w:rsidRPr="000F576F">
        <w:rPr>
          <w:sz w:val="28"/>
          <w:szCs w:val="28"/>
        </w:rPr>
        <w:t xml:space="preserve"> Регламента.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Максимальное время, затраченное на административную процедуру</w:t>
      </w:r>
      <w:r>
        <w:rPr>
          <w:sz w:val="28"/>
          <w:szCs w:val="28"/>
        </w:rPr>
        <w:t>, не</w:t>
      </w:r>
      <w:r w:rsidRPr="000F576F">
        <w:rPr>
          <w:sz w:val="28"/>
          <w:szCs w:val="28"/>
        </w:rPr>
        <w:t xml:space="preserve"> должно превышать пяти календарных дней</w:t>
      </w:r>
      <w:r>
        <w:rPr>
          <w:sz w:val="28"/>
          <w:szCs w:val="28"/>
        </w:rPr>
        <w:t xml:space="preserve">, в случае направления межведомственных запросов </w:t>
      </w:r>
      <w:r w:rsidRPr="008F7DDC">
        <w:rPr>
          <w:sz w:val="28"/>
          <w:szCs w:val="28"/>
        </w:rPr>
        <w:t>в органы (организации), участвующие</w:t>
      </w:r>
      <w:r>
        <w:rPr>
          <w:sz w:val="28"/>
          <w:szCs w:val="28"/>
        </w:rPr>
        <w:br/>
        <w:t>в предоставлении муниципальной</w:t>
      </w:r>
      <w:r w:rsidRPr="008F7DD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– десяти календарных дней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8F7DD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8F7D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Формирование и н</w:t>
      </w:r>
      <w:r w:rsidRPr="007745BE">
        <w:rPr>
          <w:b/>
          <w:color w:val="000000"/>
          <w:sz w:val="28"/>
          <w:szCs w:val="28"/>
        </w:rPr>
        <w:t>аправление межведомственных запросов в органы (организации), участвующие в пред</w:t>
      </w:r>
      <w:r>
        <w:rPr>
          <w:b/>
          <w:color w:val="000000"/>
          <w:sz w:val="28"/>
          <w:szCs w:val="28"/>
        </w:rPr>
        <w:t>оставлении муниципальных</w:t>
      </w:r>
      <w:r w:rsidRPr="007745BE">
        <w:rPr>
          <w:b/>
          <w:color w:val="000000"/>
          <w:sz w:val="28"/>
          <w:szCs w:val="28"/>
        </w:rPr>
        <w:t xml:space="preserve"> услуг</w:t>
      </w: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4F8F" w:rsidRPr="008F7DDC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34. Основанием</w:t>
      </w:r>
      <w:r w:rsidRPr="008F7DDC">
        <w:rPr>
          <w:sz w:val="28"/>
          <w:szCs w:val="28"/>
        </w:rPr>
        <w:t xml:space="preserve"> для начала административной процедуры </w:t>
      </w:r>
      <w:r>
        <w:rPr>
          <w:sz w:val="28"/>
          <w:szCs w:val="28"/>
        </w:rPr>
        <w:t xml:space="preserve">является принятие специалистом отдела решения о </w:t>
      </w:r>
      <w:r w:rsidRPr="008F7DDC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F7DDC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и</w:t>
      </w:r>
      <w:r w:rsidRPr="008F7DDC">
        <w:rPr>
          <w:sz w:val="28"/>
          <w:szCs w:val="28"/>
        </w:rPr>
        <w:t xml:space="preserve"> межведомственного запроса о предоставлении документов, необход</w:t>
      </w:r>
      <w:r>
        <w:rPr>
          <w:sz w:val="28"/>
          <w:szCs w:val="28"/>
        </w:rPr>
        <w:t>имых для предоставления муниципальной</w:t>
      </w:r>
      <w:r w:rsidRPr="008F7DDC">
        <w:rPr>
          <w:sz w:val="28"/>
          <w:szCs w:val="28"/>
        </w:rPr>
        <w:t xml:space="preserve"> услуги, в государственные органы и иные органы, участвующие </w:t>
      </w:r>
      <w:r>
        <w:rPr>
          <w:sz w:val="28"/>
          <w:szCs w:val="28"/>
        </w:rPr>
        <w:t>в предоставлении муниципальной</w:t>
      </w:r>
      <w:r w:rsidRPr="008F7DD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на основании зарегистрированного заявления на предоставление муниципальной услуги.</w:t>
      </w:r>
    </w:p>
    <w:p w:rsidR="00FE4F8F" w:rsidRPr="008F7DD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8F7DDC">
        <w:rPr>
          <w:sz w:val="28"/>
          <w:szCs w:val="28"/>
        </w:rPr>
        <w:t xml:space="preserve"> услуги, </w:t>
      </w:r>
      <w:r w:rsidRPr="00A018A0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br/>
      </w:r>
      <w:r w:rsidRPr="00A018A0">
        <w:rPr>
          <w:sz w:val="28"/>
          <w:szCs w:val="28"/>
        </w:rPr>
        <w:t>17 настоящего Регламента.</w:t>
      </w:r>
    </w:p>
    <w:p w:rsidR="00FE4F8F" w:rsidRPr="008F7DD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F7DDC">
          <w:rPr>
            <w:sz w:val="28"/>
            <w:szCs w:val="28"/>
          </w:rPr>
          <w:t>усиленной квалифицированной электронной подписью</w:t>
        </w:r>
      </w:hyperlink>
      <w:r w:rsidRPr="008F7DDC">
        <w:rPr>
          <w:sz w:val="28"/>
          <w:szCs w:val="28"/>
        </w:rPr>
        <w:t xml:space="preserve">, по каналам системы межведомственного электронного взаимодействия (далее </w:t>
      </w:r>
      <w:r>
        <w:rPr>
          <w:sz w:val="28"/>
          <w:szCs w:val="28"/>
        </w:rPr>
        <w:t>–</w:t>
      </w:r>
      <w:r w:rsidRPr="008F7DDC">
        <w:rPr>
          <w:sz w:val="28"/>
          <w:szCs w:val="28"/>
        </w:rPr>
        <w:t xml:space="preserve"> СМЭВ).</w:t>
      </w:r>
    </w:p>
    <w:p w:rsidR="00FE4F8F" w:rsidRPr="008940CB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DDC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7DDC">
        <w:rPr>
          <w:sz w:val="28"/>
          <w:szCs w:val="28"/>
        </w:rPr>
        <w:t xml:space="preserve">по </w:t>
      </w:r>
      <w:r w:rsidRPr="008940CB">
        <w:rPr>
          <w:color w:val="000000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E4F8F" w:rsidRPr="008940CB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40CB">
        <w:rPr>
          <w:color w:val="000000"/>
          <w:sz w:val="28"/>
          <w:szCs w:val="28"/>
        </w:rPr>
        <w:t xml:space="preserve">35. Межведомственный запрос формируется в соответствии с требованиями </w:t>
      </w:r>
      <w:hyperlink r:id="rId16" w:history="1">
        <w:r w:rsidRPr="008940CB">
          <w:rPr>
            <w:color w:val="000000"/>
            <w:sz w:val="28"/>
            <w:szCs w:val="28"/>
          </w:rPr>
          <w:t>статьи 7.2</w:t>
        </w:r>
      </w:hyperlink>
      <w:r w:rsidRPr="008940CB">
        <w:rPr>
          <w:color w:val="000000"/>
          <w:sz w:val="28"/>
          <w:szCs w:val="28"/>
        </w:rPr>
        <w:t xml:space="preserve"> Федерального закона № 210-ФЗ и подписывается </w:t>
      </w:r>
      <w:r>
        <w:rPr>
          <w:color w:val="000000"/>
          <w:sz w:val="28"/>
          <w:szCs w:val="28"/>
        </w:rPr>
        <w:t>Главой городского округа Верхний Тагил</w:t>
      </w:r>
      <w:r w:rsidRPr="008940CB">
        <w:rPr>
          <w:color w:val="000000"/>
          <w:sz w:val="28"/>
          <w:szCs w:val="28"/>
        </w:rPr>
        <w:t xml:space="preserve"> либо Заместителем </w:t>
      </w:r>
      <w:r>
        <w:rPr>
          <w:color w:val="000000"/>
          <w:sz w:val="28"/>
          <w:szCs w:val="28"/>
        </w:rPr>
        <w:t>главы администрации</w:t>
      </w:r>
      <w:r w:rsidRPr="008940CB">
        <w:rPr>
          <w:color w:val="000000"/>
          <w:sz w:val="28"/>
          <w:szCs w:val="28"/>
        </w:rPr>
        <w:t xml:space="preserve">, курирующим деятельность </w:t>
      </w:r>
      <w:r>
        <w:rPr>
          <w:color w:val="000000"/>
          <w:sz w:val="28"/>
          <w:szCs w:val="28"/>
        </w:rPr>
        <w:t>отдела по управлению муниципальным имуществом и земельными ресурсами</w:t>
      </w:r>
      <w:r w:rsidRPr="008940CB">
        <w:rPr>
          <w:color w:val="000000"/>
          <w:sz w:val="28"/>
          <w:szCs w:val="28"/>
        </w:rPr>
        <w:t xml:space="preserve">, либо должностным лицом, уполномоченным </w:t>
      </w:r>
      <w:r>
        <w:rPr>
          <w:color w:val="000000"/>
          <w:sz w:val="28"/>
          <w:szCs w:val="28"/>
        </w:rPr>
        <w:t>Главой городского округа Верхний Тагил</w:t>
      </w:r>
      <w:r w:rsidRPr="008940CB">
        <w:rPr>
          <w:color w:val="000000"/>
          <w:sz w:val="28"/>
          <w:szCs w:val="28"/>
        </w:rPr>
        <w:t>.</w:t>
      </w:r>
    </w:p>
    <w:p w:rsidR="00FE4F8F" w:rsidRPr="008940CB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40CB">
        <w:rPr>
          <w:color w:val="000000"/>
          <w:sz w:val="28"/>
          <w:szCs w:val="28"/>
        </w:rPr>
        <w:t>После направления межведомственного запр</w:t>
      </w:r>
      <w:r>
        <w:rPr>
          <w:color w:val="000000"/>
          <w:sz w:val="28"/>
          <w:szCs w:val="28"/>
        </w:rPr>
        <w:t>оса</w:t>
      </w:r>
      <w:r w:rsidRPr="008940CB">
        <w:rPr>
          <w:color w:val="000000"/>
          <w:sz w:val="28"/>
          <w:szCs w:val="28"/>
        </w:rPr>
        <w:t xml:space="preserve"> представленные </w:t>
      </w:r>
      <w:r w:rsidRPr="008940CB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Администрацию</w:t>
      </w:r>
      <w:r w:rsidRPr="008940CB">
        <w:rPr>
          <w:color w:val="000000"/>
          <w:sz w:val="28"/>
          <w:szCs w:val="28"/>
        </w:rPr>
        <w:t xml:space="preserve"> документы поступают специалисту отдела.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lastRenderedPageBreak/>
        <w:t>36. Максимальный срок для выполнения административных действий, предусмотренных</w:t>
      </w:r>
      <w:r w:rsidRPr="008F7DDC">
        <w:rPr>
          <w:sz w:val="28"/>
          <w:szCs w:val="28"/>
        </w:rPr>
        <w:t xml:space="preserve"> настоящим подразделом, не должен превышать </w:t>
      </w:r>
      <w:r>
        <w:rPr>
          <w:sz w:val="28"/>
          <w:szCs w:val="28"/>
        </w:rPr>
        <w:t>три рабочих дня</w:t>
      </w:r>
      <w:r w:rsidRPr="008F7DDC">
        <w:rPr>
          <w:sz w:val="28"/>
          <w:szCs w:val="28"/>
        </w:rPr>
        <w:t xml:space="preserve"> с даты поступления </w:t>
      </w:r>
      <w:r>
        <w:rPr>
          <w:sz w:val="28"/>
          <w:szCs w:val="28"/>
        </w:rPr>
        <w:t>зарегистрированного</w:t>
      </w:r>
      <w:r w:rsidRPr="00247153">
        <w:rPr>
          <w:sz w:val="28"/>
          <w:szCs w:val="28"/>
        </w:rPr>
        <w:t xml:space="preserve"> запроса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7DDC">
        <w:rPr>
          <w:sz w:val="28"/>
          <w:szCs w:val="28"/>
        </w:rPr>
        <w:t>н</w:t>
      </w:r>
      <w:r>
        <w:rPr>
          <w:sz w:val="28"/>
          <w:szCs w:val="28"/>
        </w:rPr>
        <w:t>а предоставление муниципальной</w:t>
      </w:r>
      <w:r w:rsidRPr="008F7DDC">
        <w:rPr>
          <w:sz w:val="28"/>
          <w:szCs w:val="28"/>
        </w:rPr>
        <w:t xml:space="preserve"> услуги специалисту отдела.</w:t>
      </w:r>
    </w:p>
    <w:p w:rsidR="00FE4F8F" w:rsidRPr="00403134" w:rsidRDefault="00FE4F8F" w:rsidP="00FE4F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Pr="00731D36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C75994">
        <w:rPr>
          <w:b/>
          <w:sz w:val="28"/>
          <w:szCs w:val="28"/>
        </w:rPr>
        <w:t xml:space="preserve">пределение размера </w:t>
      </w:r>
      <w:r>
        <w:rPr>
          <w:b/>
          <w:sz w:val="28"/>
          <w:szCs w:val="28"/>
        </w:rPr>
        <w:t xml:space="preserve">(начального размера) </w:t>
      </w:r>
      <w:r w:rsidRPr="00C75994">
        <w:rPr>
          <w:b/>
          <w:sz w:val="28"/>
          <w:szCs w:val="28"/>
        </w:rPr>
        <w:t>арендной платы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D6C">
        <w:rPr>
          <w:color w:val="000000"/>
          <w:sz w:val="28"/>
          <w:szCs w:val="28"/>
        </w:rPr>
        <w:t>37. </w:t>
      </w:r>
      <w:r w:rsidRPr="00A16D6C">
        <w:rPr>
          <w:sz w:val="28"/>
          <w:szCs w:val="28"/>
        </w:rPr>
        <w:t>Подраздел 3.5 настоящего Регламента распространяет свое действие на предоставление муниципальной услуги в части заключения договора на установку и эксплуатацию рекламной конструкции.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Юридическим</w:t>
      </w:r>
      <w:r w:rsidRPr="00731D36">
        <w:rPr>
          <w:sz w:val="28"/>
          <w:szCs w:val="28"/>
        </w:rPr>
        <w:t xml:space="preserve">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отчета об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оценочной деятельности.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обеспечивает подготовку конкурсной документации на размещение </w:t>
      </w:r>
      <w:r>
        <w:rPr>
          <w:sz w:val="28"/>
          <w:szCs w:val="28"/>
        </w:rPr>
        <w:t>муниципального</w:t>
      </w:r>
      <w:r w:rsidRPr="00731D36">
        <w:rPr>
          <w:sz w:val="28"/>
          <w:szCs w:val="28"/>
        </w:rPr>
        <w:t xml:space="preserve"> заказа на оказание услуг по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D22204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и передает на подпись уполномоченному лицу.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Подписанная уполномоченным лицом конкур</w:t>
      </w:r>
      <w:r>
        <w:rPr>
          <w:sz w:val="28"/>
          <w:szCs w:val="28"/>
        </w:rPr>
        <w:t>сная документация, указанная в настоящем пункте Р</w:t>
      </w:r>
      <w:r w:rsidRPr="00731D36">
        <w:rPr>
          <w:sz w:val="28"/>
          <w:szCs w:val="28"/>
        </w:rPr>
        <w:t>егламента</w:t>
      </w:r>
      <w:r>
        <w:rPr>
          <w:sz w:val="28"/>
          <w:szCs w:val="28"/>
        </w:rPr>
        <w:t>, направляется</w:t>
      </w:r>
      <w:r w:rsidRPr="00731D36">
        <w:rPr>
          <w:sz w:val="28"/>
          <w:szCs w:val="28"/>
        </w:rPr>
        <w:t xml:space="preserve"> в ответственное структурное подразделение.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осуществляет приемку отчета об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оценочной деятельности.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настоящей административной процедуры является подготовка соответствующего заключения об отказе в приемке отчета об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 либо обеспечение выполнения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результата административной процедуры в случае представления </w:t>
      </w:r>
      <w:r>
        <w:rPr>
          <w:sz w:val="28"/>
          <w:szCs w:val="28"/>
        </w:rPr>
        <w:t>в Администрацию лицом, осуществляющим муниципальный заказ Администрации на оказание услуг по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</w:t>
      </w:r>
      <w:r>
        <w:rPr>
          <w:sz w:val="28"/>
          <w:szCs w:val="28"/>
        </w:rPr>
        <w:t>отчета об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>, несоответствующего</w:t>
      </w:r>
      <w:r w:rsidRPr="00731D3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731D36">
        <w:rPr>
          <w:sz w:val="28"/>
          <w:szCs w:val="28"/>
        </w:rPr>
        <w:t xml:space="preserve"> Российской Федерации об оценочной деятельности</w:t>
      </w:r>
      <w:r>
        <w:rPr>
          <w:sz w:val="28"/>
          <w:szCs w:val="28"/>
        </w:rPr>
        <w:t>,</w:t>
      </w:r>
      <w:r w:rsidRPr="00731D36">
        <w:rPr>
          <w:sz w:val="28"/>
          <w:szCs w:val="28"/>
        </w:rPr>
        <w:t xml:space="preserve"> является оформление на бумажном носителе заключения о </w:t>
      </w:r>
      <w:r>
        <w:rPr>
          <w:sz w:val="28"/>
          <w:szCs w:val="28"/>
        </w:rPr>
        <w:t>приостановлении</w:t>
      </w:r>
      <w:r w:rsidRPr="00731D3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услуги.</w:t>
      </w: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731D36">
        <w:rPr>
          <w:b/>
          <w:bCs/>
          <w:sz w:val="28"/>
          <w:szCs w:val="28"/>
        </w:rPr>
        <w:t xml:space="preserve">. Подготовка проекта распорядительного акта </w:t>
      </w:r>
      <w:r>
        <w:rPr>
          <w:b/>
          <w:bCs/>
          <w:sz w:val="28"/>
          <w:szCs w:val="28"/>
        </w:rPr>
        <w:t>Администрации</w:t>
      </w:r>
      <w:r w:rsidRPr="00731D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731D36">
        <w:rPr>
          <w:b/>
          <w:bCs/>
          <w:sz w:val="28"/>
          <w:szCs w:val="28"/>
        </w:rPr>
        <w:t>о проведении торгов</w:t>
      </w:r>
    </w:p>
    <w:p w:rsidR="00FE4F8F" w:rsidRPr="00A16D6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lastRenderedPageBreak/>
        <w:t>38. </w:t>
      </w:r>
      <w:r>
        <w:rPr>
          <w:color w:val="000000"/>
          <w:sz w:val="28"/>
          <w:szCs w:val="28"/>
        </w:rPr>
        <w:t>Подр</w:t>
      </w:r>
      <w:r w:rsidRPr="007745BE">
        <w:rPr>
          <w:color w:val="000000"/>
          <w:sz w:val="28"/>
          <w:szCs w:val="28"/>
        </w:rPr>
        <w:t xml:space="preserve">аздел 3.6 </w:t>
      </w:r>
      <w:r>
        <w:rPr>
          <w:sz w:val="28"/>
          <w:szCs w:val="28"/>
        </w:rPr>
        <w:t xml:space="preserve">настоящего Регламента </w:t>
      </w:r>
      <w:r w:rsidRPr="007745BE">
        <w:rPr>
          <w:color w:val="000000"/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на предоставление муниципальной услуги по заключению договора на установку и </w:t>
      </w:r>
      <w:r w:rsidRPr="00A16D6C">
        <w:rPr>
          <w:sz w:val="28"/>
          <w:szCs w:val="28"/>
        </w:rPr>
        <w:t>эксплуатацию рекламной конструкции.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D6C">
        <w:rPr>
          <w:sz w:val="28"/>
          <w:szCs w:val="28"/>
        </w:rPr>
        <w:t xml:space="preserve">Юридическим фактом, </w:t>
      </w:r>
      <w:r w:rsidRPr="00A16D6C">
        <w:rPr>
          <w:color w:val="000000"/>
          <w:sz w:val="28"/>
          <w:szCs w:val="28"/>
        </w:rPr>
        <w:t>инициирующим начало административной процедуры, является поступление в Администрацию всех документов, необходимых для предоставления муниципальной услуги.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Ответственный исполнитель отдела при наличии </w:t>
      </w:r>
      <w:r>
        <w:rPr>
          <w:color w:val="000000"/>
          <w:sz w:val="28"/>
          <w:szCs w:val="28"/>
        </w:rPr>
        <w:t xml:space="preserve">всех документов, необходимых </w:t>
      </w:r>
      <w:r w:rsidRPr="007745BE">
        <w:rPr>
          <w:color w:val="000000"/>
          <w:sz w:val="28"/>
          <w:szCs w:val="28"/>
        </w:rPr>
        <w:t>для предос</w:t>
      </w:r>
      <w:r>
        <w:rPr>
          <w:color w:val="000000"/>
          <w:sz w:val="28"/>
          <w:szCs w:val="28"/>
        </w:rPr>
        <w:t xml:space="preserve">тавления муниципальной услуги, </w:t>
      </w:r>
      <w:r w:rsidRPr="007745BE">
        <w:rPr>
          <w:color w:val="000000"/>
          <w:sz w:val="28"/>
          <w:szCs w:val="28"/>
        </w:rPr>
        <w:t>обеспечивает подготовку проекта</w:t>
      </w:r>
      <w:r w:rsidRPr="00731D36">
        <w:rPr>
          <w:sz w:val="28"/>
          <w:szCs w:val="28"/>
        </w:rPr>
        <w:t xml:space="preserve"> распорядительного акта </w:t>
      </w:r>
      <w:r>
        <w:rPr>
          <w:sz w:val="28"/>
          <w:szCs w:val="28"/>
        </w:rPr>
        <w:t>Администрации о проведении торгов</w:t>
      </w:r>
      <w:r w:rsidRPr="00731D36">
        <w:rPr>
          <w:sz w:val="28"/>
          <w:szCs w:val="28"/>
        </w:rPr>
        <w:t xml:space="preserve">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в структурном подразделении, ответственном за подготовку проекта распорядительного акта</w:t>
      </w:r>
      <w:r>
        <w:rPr>
          <w:sz w:val="28"/>
          <w:szCs w:val="28"/>
        </w:rPr>
        <w:t xml:space="preserve"> Администрации о проведении торгов</w:t>
      </w:r>
      <w:r w:rsidRPr="00731D36">
        <w:rPr>
          <w:sz w:val="28"/>
          <w:szCs w:val="28"/>
        </w:rPr>
        <w:t>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 w:rsidRPr="007745BE">
        <w:rPr>
          <w:color w:val="000000"/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обеспечивает согласование проекта распорядительного акта</w:t>
      </w:r>
      <w:r>
        <w:rPr>
          <w:sz w:val="28"/>
          <w:szCs w:val="28"/>
        </w:rPr>
        <w:t xml:space="preserve"> Администрации о проведении торгов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Pr="00731D36">
        <w:rPr>
          <w:sz w:val="28"/>
          <w:szCs w:val="28"/>
        </w:rPr>
        <w:t xml:space="preserve">зависимости от типа документа)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с иными структурными подразделениями, курирующими их заместителями руководителя.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10</w:t>
      </w:r>
      <w:r w:rsidRPr="00731D36">
        <w:rPr>
          <w:sz w:val="28"/>
          <w:szCs w:val="28"/>
        </w:rPr>
        <w:t xml:space="preserve">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При наличии замечаний согласовывающих лиц к проекту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>оведении торгов проект</w:t>
      </w:r>
      <w:r w:rsidRPr="00731D36">
        <w:rPr>
          <w:sz w:val="28"/>
          <w:szCs w:val="28"/>
        </w:rPr>
        <w:t xml:space="preserve">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оведении торгов дорабатывается </w:t>
      </w:r>
      <w:r w:rsidRPr="00731D36">
        <w:rPr>
          <w:sz w:val="28"/>
          <w:szCs w:val="28"/>
        </w:rPr>
        <w:t>в течение 5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Согласованный всеми уполномоченными лицами проект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оведении торгов </w:t>
      </w:r>
      <w:r w:rsidRPr="00731D36">
        <w:rPr>
          <w:sz w:val="28"/>
          <w:szCs w:val="28"/>
        </w:rPr>
        <w:t>направляется на подпись уполномоченному лицу.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1 рабоч</w:t>
      </w:r>
      <w:r>
        <w:rPr>
          <w:sz w:val="28"/>
          <w:szCs w:val="28"/>
        </w:rPr>
        <w:t>ий</w:t>
      </w:r>
      <w:r w:rsidRPr="00731D3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731D36">
        <w:rPr>
          <w:sz w:val="28"/>
          <w:szCs w:val="28"/>
        </w:rPr>
        <w:t>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отправка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 организатору торгов.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административной процедуры является занесение отметок об отправке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 организатору торгов в соответствующий журнал.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7</w:t>
      </w:r>
      <w:r w:rsidRPr="00731D36">
        <w:rPr>
          <w:b/>
          <w:bCs/>
          <w:sz w:val="28"/>
          <w:szCs w:val="28"/>
        </w:rPr>
        <w:t xml:space="preserve">. Подготовка </w:t>
      </w:r>
      <w:r>
        <w:rPr>
          <w:b/>
          <w:bCs/>
          <w:sz w:val="28"/>
          <w:szCs w:val="28"/>
        </w:rPr>
        <w:t>проекта</w:t>
      </w:r>
      <w:r w:rsidRPr="00731D36">
        <w:rPr>
          <w:b/>
          <w:bCs/>
          <w:sz w:val="28"/>
          <w:szCs w:val="28"/>
        </w:rPr>
        <w:t xml:space="preserve"> договора </w:t>
      </w:r>
    </w:p>
    <w:p w:rsidR="00FE4F8F" w:rsidRPr="00EB0607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07">
        <w:rPr>
          <w:sz w:val="28"/>
          <w:szCs w:val="28"/>
        </w:rPr>
        <w:t>39</w:t>
      </w:r>
      <w:r>
        <w:rPr>
          <w:sz w:val="28"/>
          <w:szCs w:val="28"/>
        </w:rPr>
        <w:t>. </w:t>
      </w:r>
      <w:r w:rsidRPr="00731D36">
        <w:rPr>
          <w:sz w:val="28"/>
          <w:szCs w:val="28"/>
        </w:rPr>
        <w:t>Юридическим фактом, инициирующим начало административной процедуры, является</w:t>
      </w:r>
      <w:r>
        <w:rPr>
          <w:sz w:val="28"/>
          <w:szCs w:val="28"/>
        </w:rPr>
        <w:t>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Администрацию схемы размещения нестационарных торговых объектов;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D36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Администрацию</w:t>
      </w:r>
      <w:r w:rsidRPr="00731D36">
        <w:rPr>
          <w:sz w:val="28"/>
          <w:szCs w:val="28"/>
        </w:rPr>
        <w:t xml:space="preserve"> от организатора аукциона протокола о результатах торгов и копий документов, удостоверяющих личность (для </w:t>
      </w:r>
      <w:r w:rsidRPr="00731D36">
        <w:rPr>
          <w:sz w:val="28"/>
          <w:szCs w:val="28"/>
        </w:rPr>
        <w:lastRenderedPageBreak/>
        <w:t xml:space="preserve">физических лиц), в отношении заявителей - юридических лиц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индивидуальных предпринимателей - сведения, подтверждающие факт внесения сведений о победителе торгов в 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диный государственный реестр юридических лиц (для юридических лиц) или 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диный государственный реестр индивидуальных предпринимателей (для </w:t>
      </w:r>
      <w:r w:rsidRPr="007745BE">
        <w:rPr>
          <w:color w:val="000000"/>
          <w:sz w:val="28"/>
          <w:szCs w:val="28"/>
        </w:rPr>
        <w:t>индивидуальных предпринимателей).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Ответственный исполнитель отдела обеспечивает подготовку </w:t>
      </w:r>
      <w:r w:rsidRPr="007745BE">
        <w:rPr>
          <w:color w:val="000000"/>
          <w:sz w:val="28"/>
          <w:szCs w:val="28"/>
        </w:rPr>
        <w:br/>
        <w:t xml:space="preserve">и согласование проекта договора </w:t>
      </w:r>
      <w:r>
        <w:rPr>
          <w:color w:val="000000"/>
          <w:sz w:val="28"/>
          <w:szCs w:val="28"/>
        </w:rPr>
        <w:t>на размещение нестационарных торговых объектов или проекта договора на установку и эксплуатацию рекламных конструкций (далее – проект договора)</w:t>
      </w:r>
      <w:r w:rsidRPr="007745BE">
        <w:rPr>
          <w:color w:val="000000"/>
          <w:sz w:val="28"/>
          <w:szCs w:val="28"/>
        </w:rPr>
        <w:t xml:space="preserve"> и акта приема</w:t>
      </w:r>
      <w:r w:rsidRPr="00731D36">
        <w:rPr>
          <w:sz w:val="28"/>
          <w:szCs w:val="28"/>
        </w:rPr>
        <w:t xml:space="preserve">-передачи в порядке, установленном внутренними актами </w:t>
      </w:r>
      <w:r>
        <w:rPr>
          <w:sz w:val="28"/>
          <w:szCs w:val="28"/>
        </w:rPr>
        <w:t>Администрации либо уведомление заявителю, в случае, если заявитель не признан победителем торгов на право заключения договора на установку и эксплуатацию рекламных конструкций</w:t>
      </w:r>
      <w:r w:rsidRPr="00731D36">
        <w:rPr>
          <w:sz w:val="28"/>
          <w:szCs w:val="28"/>
        </w:rPr>
        <w:t>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 w:rsidRPr="00EB0607">
        <w:rPr>
          <w:color w:val="000000"/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обеспечивает согласование проекта договора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с иными структурными подразделениями, курирующими их заместителями руководителя.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При необходимости доработки проекта договора в связи с наличием замечаний согласовывающих лиц максимальный срок выполнения действия составляет 5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 w:rsidRPr="00EB0607">
        <w:rPr>
          <w:color w:val="000000"/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передает согласованный проект договора на подпись уполномоченному лицу.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В случае возврата проекта договора на доработку лицом, уполномоченным на его подписание, выполняются действия</w:t>
      </w:r>
      <w:r>
        <w:rPr>
          <w:sz w:val="28"/>
          <w:szCs w:val="28"/>
        </w:rPr>
        <w:t>,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настоящим пунктом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Подписанный уполномоченным лицом договор</w:t>
      </w:r>
      <w:r>
        <w:rPr>
          <w:sz w:val="28"/>
          <w:szCs w:val="28"/>
        </w:rPr>
        <w:t xml:space="preserve"> ответственный</w:t>
      </w:r>
      <w:r w:rsidRPr="00731D36">
        <w:rPr>
          <w:sz w:val="28"/>
          <w:szCs w:val="28"/>
        </w:rPr>
        <w:t xml:space="preserve">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направляет заявителю для подписания и обеспечения государственной регистрации.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оформление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подписание </w:t>
      </w:r>
      <w:r>
        <w:rPr>
          <w:sz w:val="28"/>
          <w:szCs w:val="28"/>
        </w:rPr>
        <w:t>Администрацией</w:t>
      </w:r>
      <w:r w:rsidRPr="00731D36">
        <w:rPr>
          <w:sz w:val="28"/>
          <w:szCs w:val="28"/>
        </w:rPr>
        <w:t xml:space="preserve"> проекта договора.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8</w:t>
      </w:r>
      <w:r w:rsidRPr="00731D36">
        <w:rPr>
          <w:b/>
          <w:bCs/>
          <w:sz w:val="28"/>
          <w:szCs w:val="28"/>
        </w:rPr>
        <w:t>. Выдача заявителю документов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40. Юридическим</w:t>
      </w:r>
      <w:r w:rsidRPr="00731D36">
        <w:rPr>
          <w:sz w:val="28"/>
          <w:szCs w:val="28"/>
        </w:rPr>
        <w:t xml:space="preserve"> фактом, инициирующим начало административной процедуры, является подписание со стороны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731D36">
        <w:rPr>
          <w:sz w:val="28"/>
          <w:szCs w:val="28"/>
        </w:rPr>
        <w:t xml:space="preserve">договора.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lastRenderedPageBreak/>
        <w:t xml:space="preserve">После подписания со стороны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проекта договора, ответственный исполнитель</w:t>
      </w:r>
      <w:r>
        <w:rPr>
          <w:sz w:val="28"/>
          <w:szCs w:val="28"/>
        </w:rPr>
        <w:t xml:space="preserve"> отдела</w:t>
      </w:r>
      <w:r w:rsidRPr="00731D36">
        <w:rPr>
          <w:sz w:val="28"/>
          <w:szCs w:val="28"/>
        </w:rPr>
        <w:t xml:space="preserve"> подготавливает проект письма в адрес заявителя о направлении на подписание и государственную регистрацию проекта договора.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Ответственный исполнитель</w:t>
      </w:r>
      <w:r w:rsidR="00321DC6">
        <w:rPr>
          <w:sz w:val="28"/>
          <w:szCs w:val="28"/>
        </w:rPr>
        <w:t xml:space="preserve"> отдела</w:t>
      </w:r>
      <w:r w:rsidRPr="00731D36">
        <w:rPr>
          <w:sz w:val="28"/>
          <w:szCs w:val="28"/>
        </w:rPr>
        <w:t xml:space="preserve"> направляет на согласование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 подписание проект письма на подпись уполномоченному лицу средствами системы электронного документооборота.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Подписанное уполномоченным лицом письмо передается лицом, ответственным за делопроизводство (документооборот), на регистрацию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ответственное структурное подразделение.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департамента</w:t>
      </w:r>
      <w:r w:rsidRPr="00731D36">
        <w:rPr>
          <w:sz w:val="28"/>
          <w:szCs w:val="28"/>
        </w:rPr>
        <w:t xml:space="preserve"> осуществляет отправку письма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 проекта договора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в установленном порядке заявителю посредством почтовой связи либо выдает лично заявителю с получением отметки о получении заявителем проекта договора.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Результатом административной процедуры является отправка проекта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в адрес заявителя.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административной процедуры является занесение отметок об отправке договора в реестры исходящей корреспонденции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или получение расписки заявителя о получении договора и акта приема-передачи на подписание и государственную регистрацию.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представлена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приложении 2 к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егламенту.</w:t>
      </w:r>
    </w:p>
    <w:p w:rsidR="00FE4F8F" w:rsidRDefault="00FE4F8F" w:rsidP="00FE4F8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Pr="008F7DDC">
        <w:rPr>
          <w:b/>
          <w:sz w:val="28"/>
          <w:szCs w:val="28"/>
        </w:rPr>
        <w:t>. Порядок осуществления в электронной форме, в том числе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F7DDC">
        <w:rPr>
          <w:b/>
          <w:sz w:val="28"/>
          <w:szCs w:val="28"/>
        </w:rPr>
        <w:t xml:space="preserve">с использованием федеральной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8F7DDC">
        <w:rPr>
          <w:b/>
          <w:sz w:val="28"/>
          <w:szCs w:val="28"/>
        </w:rPr>
        <w:t xml:space="preserve">Единый портал государственных </w:t>
      </w:r>
      <w:r>
        <w:rPr>
          <w:b/>
          <w:sz w:val="28"/>
          <w:szCs w:val="28"/>
        </w:rPr>
        <w:t xml:space="preserve">и муниципальных услуг (функций)» </w:t>
      </w:r>
      <w:r>
        <w:rPr>
          <w:b/>
          <w:sz w:val="28"/>
          <w:szCs w:val="28"/>
        </w:rPr>
        <w:br/>
      </w:r>
      <w:r w:rsidRPr="008F7DDC">
        <w:rPr>
          <w:b/>
          <w:sz w:val="28"/>
          <w:szCs w:val="28"/>
        </w:rPr>
        <w:t>и региональной государс</w:t>
      </w:r>
      <w:r>
        <w:rPr>
          <w:b/>
          <w:sz w:val="28"/>
          <w:szCs w:val="28"/>
        </w:rPr>
        <w:t>твенной информационной системы «</w:t>
      </w:r>
      <w:r w:rsidRPr="008F7DDC">
        <w:rPr>
          <w:b/>
          <w:sz w:val="28"/>
          <w:szCs w:val="28"/>
        </w:rPr>
        <w:t xml:space="preserve">Портал государственных </w:t>
      </w:r>
      <w:r>
        <w:rPr>
          <w:b/>
          <w:sz w:val="28"/>
          <w:szCs w:val="28"/>
        </w:rPr>
        <w:t xml:space="preserve">и муниципальных </w:t>
      </w:r>
      <w:r w:rsidRPr="008F7DDC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 xml:space="preserve"> (функций) Свердловской области» </w:t>
      </w:r>
      <w:r w:rsidRPr="008F7DDC">
        <w:rPr>
          <w:b/>
          <w:sz w:val="28"/>
          <w:szCs w:val="28"/>
        </w:rPr>
        <w:t>административных процедур</w:t>
      </w:r>
    </w:p>
    <w:p w:rsidR="00FE4F8F" w:rsidRPr="008F7DDC" w:rsidRDefault="00FE4F8F" w:rsidP="00FE4F8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E4F8F" w:rsidRPr="005162B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0607">
        <w:rPr>
          <w:sz w:val="28"/>
          <w:szCs w:val="28"/>
        </w:rPr>
        <w:t>41</w:t>
      </w:r>
      <w:r>
        <w:rPr>
          <w:sz w:val="28"/>
          <w:szCs w:val="28"/>
        </w:rPr>
        <w:t>. </w:t>
      </w:r>
      <w:r w:rsidRPr="00E9428B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E9428B">
        <w:rPr>
          <w:sz w:val="28"/>
          <w:szCs w:val="28"/>
        </w:rPr>
        <w:t xml:space="preserve"> осуществляется прием заявлений и документов </w:t>
      </w:r>
      <w:r>
        <w:rPr>
          <w:sz w:val="28"/>
          <w:szCs w:val="28"/>
        </w:rPr>
        <w:br/>
      </w:r>
      <w:r w:rsidRPr="00E9428B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E9428B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  <w:r w:rsidRPr="00E9428B">
        <w:rPr>
          <w:sz w:val="28"/>
          <w:szCs w:val="28"/>
        </w:rPr>
        <w:t>Услуга в электронном виде предоставляется в части оформления запроса.</w:t>
      </w:r>
      <w:r>
        <w:rPr>
          <w:sz w:val="28"/>
          <w:szCs w:val="28"/>
        </w:rPr>
        <w:t xml:space="preserve"> </w:t>
      </w:r>
      <w:r w:rsidRPr="00E9428B">
        <w:rPr>
          <w:sz w:val="28"/>
          <w:szCs w:val="28"/>
        </w:rPr>
        <w:t>Применение средств электронной подписи не требуется.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FD6C04" w:rsidRDefault="00FE4F8F" w:rsidP="00FE4F8F">
      <w:pPr>
        <w:widowControl w:val="0"/>
        <w:jc w:val="center"/>
        <w:rPr>
          <w:b/>
          <w:sz w:val="28"/>
          <w:szCs w:val="28"/>
        </w:rPr>
      </w:pPr>
      <w:r w:rsidRPr="00FD6C04">
        <w:rPr>
          <w:b/>
          <w:sz w:val="28"/>
          <w:szCs w:val="28"/>
        </w:rPr>
        <w:t>Раздел 4.</w:t>
      </w:r>
      <w:r w:rsidRPr="00FD6C04">
        <w:rPr>
          <w:b/>
          <w:sz w:val="28"/>
          <w:szCs w:val="28"/>
          <w:lang w:val="en-US"/>
        </w:rPr>
        <w:t> </w:t>
      </w:r>
      <w:r w:rsidRPr="00FD6C04">
        <w:rPr>
          <w:b/>
          <w:sz w:val="28"/>
          <w:szCs w:val="28"/>
        </w:rPr>
        <w:t xml:space="preserve">Контроль предоставления </w:t>
      </w:r>
      <w:r>
        <w:rPr>
          <w:b/>
          <w:sz w:val="28"/>
          <w:szCs w:val="28"/>
        </w:rPr>
        <w:t>муниципальной</w:t>
      </w:r>
      <w:r w:rsidRPr="00FD6C04">
        <w:rPr>
          <w:b/>
          <w:sz w:val="28"/>
          <w:szCs w:val="28"/>
        </w:rPr>
        <w:t xml:space="preserve"> услуги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42. Текущий</w:t>
      </w:r>
      <w:r w:rsidRPr="00FD6C04">
        <w:rPr>
          <w:sz w:val="28"/>
          <w:szCs w:val="28"/>
        </w:rPr>
        <w:t xml:space="preserve"> контроль предоставления </w:t>
      </w:r>
      <w:r>
        <w:rPr>
          <w:sz w:val="28"/>
          <w:szCs w:val="28"/>
        </w:rPr>
        <w:t xml:space="preserve">специалистами </w:t>
      </w:r>
      <w:r w:rsidRPr="001846C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lastRenderedPageBreak/>
        <w:t>муниципальной</w:t>
      </w:r>
      <w:r w:rsidRPr="00FD6C04">
        <w:rPr>
          <w:sz w:val="28"/>
          <w:szCs w:val="28"/>
        </w:rPr>
        <w:t xml:space="preserve"> услуги осуществляется начальником отдела, а также </w:t>
      </w:r>
      <w:r>
        <w:rPr>
          <w:sz w:val="28"/>
          <w:szCs w:val="28"/>
        </w:rPr>
        <w:t>З</w:t>
      </w:r>
      <w:r w:rsidRPr="00FD6C04">
        <w:rPr>
          <w:sz w:val="28"/>
          <w:szCs w:val="28"/>
        </w:rPr>
        <w:t xml:space="preserve">аместителем </w:t>
      </w:r>
      <w:r>
        <w:rPr>
          <w:sz w:val="28"/>
          <w:szCs w:val="28"/>
        </w:rPr>
        <w:t>главы администрации</w:t>
      </w:r>
      <w:r w:rsidRPr="00FD6C04">
        <w:rPr>
          <w:sz w:val="28"/>
          <w:szCs w:val="28"/>
        </w:rPr>
        <w:t xml:space="preserve">, непосредственно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FD6C04">
        <w:rPr>
          <w:sz w:val="28"/>
          <w:szCs w:val="28"/>
        </w:rPr>
        <w:t>.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Текущий контроль соблюдения </w:t>
      </w:r>
      <w:r w:rsidRPr="001846C9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отдела </w:t>
      </w:r>
      <w:r w:rsidRPr="00FD6C04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FD6C04">
        <w:rPr>
          <w:sz w:val="28"/>
          <w:szCs w:val="28"/>
        </w:rPr>
        <w:t xml:space="preserve">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услуги. 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Проверка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</w:t>
      </w:r>
      <w:r w:rsidRPr="001846C9">
        <w:rPr>
          <w:sz w:val="28"/>
          <w:szCs w:val="28"/>
        </w:rPr>
        <w:t xml:space="preserve">специалистами отдела </w:t>
      </w:r>
      <w:r w:rsidRPr="00FD6C0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</w:t>
      </w:r>
      <w:r w:rsidRPr="00FD6C04">
        <w:rPr>
          <w:sz w:val="28"/>
          <w:szCs w:val="28"/>
        </w:rPr>
        <w:t xml:space="preserve">аместителем </w:t>
      </w:r>
      <w:r>
        <w:rPr>
          <w:sz w:val="28"/>
          <w:szCs w:val="28"/>
        </w:rPr>
        <w:t>главы администрации,</w:t>
      </w:r>
      <w:r w:rsidRPr="00FD6C04">
        <w:rPr>
          <w:sz w:val="28"/>
          <w:szCs w:val="28"/>
        </w:rPr>
        <w:t xml:space="preserve"> непосредственно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FD6C04">
        <w:rPr>
          <w:sz w:val="28"/>
          <w:szCs w:val="28"/>
        </w:rPr>
        <w:t xml:space="preserve">. Проверка </w:t>
      </w:r>
      <w:r>
        <w:rPr>
          <w:sz w:val="28"/>
          <w:szCs w:val="28"/>
        </w:rPr>
        <w:t xml:space="preserve">полноты </w:t>
      </w:r>
      <w:r w:rsidRPr="00FD6C04">
        <w:rPr>
          <w:sz w:val="28"/>
          <w:szCs w:val="28"/>
        </w:rPr>
        <w:t xml:space="preserve">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осуществляется в двух формах: плановой и внеплановой.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осуществляются: 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1) в соответствии с утвержденными календарными планами целевых проверок </w:t>
      </w:r>
      <w:r>
        <w:rPr>
          <w:sz w:val="28"/>
          <w:szCs w:val="28"/>
        </w:rPr>
        <w:t>Администрации</w:t>
      </w:r>
      <w:r w:rsidRPr="00FD6C04">
        <w:rPr>
          <w:sz w:val="28"/>
          <w:szCs w:val="28"/>
        </w:rPr>
        <w:t>, но не реже чем один раз в квартал;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2) в соответствии с требованиями нормативных правовых актов </w:t>
      </w:r>
      <w:r>
        <w:rPr>
          <w:sz w:val="28"/>
          <w:szCs w:val="28"/>
        </w:rPr>
        <w:t>Свердловской области</w:t>
      </w:r>
      <w:r w:rsidRPr="00FD6C04">
        <w:rPr>
          <w:sz w:val="28"/>
          <w:szCs w:val="28"/>
        </w:rPr>
        <w:t xml:space="preserve">, устанавливающих формы отчетности о предоставлении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услуги. 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осуществляются в связи с рассмотрением поступивших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FD6C04">
        <w:rPr>
          <w:sz w:val="28"/>
          <w:szCs w:val="28"/>
        </w:rPr>
        <w:t xml:space="preserve"> жалоб в отношении действий (бездействия) должностных лиц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и принятых ими решений при предоставлении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либо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по результатам текущего контроля. 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По результатам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FD6C04">
        <w:rPr>
          <w:sz w:val="28"/>
          <w:szCs w:val="28"/>
        </w:rPr>
        <w:br/>
        <w:t>при реализации административных процедур.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46C9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Pr="001846C9">
        <w:rPr>
          <w:sz w:val="28"/>
          <w:szCs w:val="28"/>
        </w:rPr>
        <w:t xml:space="preserve"> отдела </w:t>
      </w:r>
      <w:r w:rsidRPr="00FD6C04">
        <w:rPr>
          <w:sz w:val="28"/>
          <w:szCs w:val="28"/>
        </w:rPr>
        <w:t>несу</w:t>
      </w:r>
      <w:r>
        <w:rPr>
          <w:sz w:val="28"/>
          <w:szCs w:val="28"/>
        </w:rPr>
        <w:t xml:space="preserve">т персональную ответственность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за соблюдение сроков и порядка проведения административных процедур, установленных </w:t>
      </w:r>
      <w:r>
        <w:rPr>
          <w:sz w:val="28"/>
          <w:szCs w:val="28"/>
        </w:rPr>
        <w:t xml:space="preserve">настоящим </w:t>
      </w:r>
      <w:r w:rsidRPr="00FD6C04">
        <w:rPr>
          <w:sz w:val="28"/>
          <w:szCs w:val="28"/>
        </w:rPr>
        <w:t>Регламентом.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путем получения информации </w:t>
      </w:r>
      <w:r w:rsidRPr="00FD6C04">
        <w:rPr>
          <w:sz w:val="28"/>
          <w:szCs w:val="28"/>
        </w:rPr>
        <w:br/>
        <w:t xml:space="preserve">о предоставлении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FD6C04">
        <w:rPr>
          <w:sz w:val="28"/>
          <w:szCs w:val="28"/>
        </w:rPr>
        <w:t xml:space="preserve"> в порядке, установленном в пункт</w:t>
      </w:r>
      <w:r>
        <w:rPr>
          <w:sz w:val="28"/>
          <w:szCs w:val="28"/>
        </w:rPr>
        <w:t>е</w:t>
      </w:r>
      <w:r w:rsidRPr="00FD6C04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настоящего </w:t>
      </w:r>
      <w:r w:rsidRPr="00FD6C04">
        <w:rPr>
          <w:sz w:val="28"/>
          <w:szCs w:val="28"/>
        </w:rPr>
        <w:t>Регламента.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Pr="00A259E8" w:rsidRDefault="00FE4F8F" w:rsidP="00FE4F8F">
      <w:pPr>
        <w:ind w:firstLine="709"/>
        <w:jc w:val="both"/>
        <w:rPr>
          <w:sz w:val="28"/>
          <w:szCs w:val="28"/>
        </w:rPr>
      </w:pPr>
      <w:r w:rsidRPr="00A259E8">
        <w:rPr>
          <w:b/>
          <w:bCs/>
          <w:sz w:val="28"/>
          <w:szCs w:val="28"/>
        </w:rPr>
        <w:lastRenderedPageBreak/>
        <w:t>Раздел 5. Досудебный (внесудебный) порядок обжалования действий (бездействия) и решений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FE4F8F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43. </w:t>
      </w:r>
      <w:r>
        <w:rPr>
          <w:color w:val="000000"/>
          <w:sz w:val="28"/>
          <w:szCs w:val="28"/>
        </w:rPr>
        <w:t>Заявитель</w:t>
      </w:r>
      <w:r w:rsidRPr="008E3A2C">
        <w:rPr>
          <w:sz w:val="28"/>
          <w:szCs w:val="28"/>
        </w:rPr>
        <w:t xml:space="preserve"> вправе обжаловать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услуги: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должностным лицом структурного подразделения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заместителю главы администрации, непосредственно курирующим деятельность</w:t>
      </w:r>
      <w:r w:rsidRPr="00FD6C0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управлению муниципальным имуществом и земельными ресурсами (далее заместитель)</w:t>
      </w:r>
      <w:r w:rsidRPr="008E3A2C">
        <w:rPr>
          <w:sz w:val="28"/>
          <w:szCs w:val="28"/>
        </w:rPr>
        <w:t>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</w:t>
      </w:r>
      <w:r>
        <w:rPr>
          <w:sz w:val="28"/>
          <w:szCs w:val="28"/>
        </w:rPr>
        <w:t>Заместителем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Верхний Тагил</w:t>
      </w:r>
      <w:r w:rsidRPr="008E3A2C">
        <w:rPr>
          <w:sz w:val="28"/>
          <w:szCs w:val="28"/>
        </w:rPr>
        <w:t>.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жалобы</w:t>
      </w:r>
      <w:r w:rsidRPr="008E3A2C">
        <w:rPr>
          <w:sz w:val="28"/>
          <w:szCs w:val="28"/>
        </w:rPr>
        <w:t xml:space="preserve"> могут являться действия (бездействие) и решения, </w:t>
      </w:r>
      <w:r>
        <w:rPr>
          <w:sz w:val="28"/>
          <w:szCs w:val="28"/>
        </w:rPr>
        <w:t>осуществляемые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321DC6">
        <w:rPr>
          <w:sz w:val="28"/>
          <w:szCs w:val="28"/>
        </w:rPr>
        <w:t xml:space="preserve"> и ее</w:t>
      </w:r>
      <w:r w:rsidRPr="008E3A2C">
        <w:rPr>
          <w:sz w:val="28"/>
          <w:szCs w:val="28"/>
        </w:rPr>
        <w:t xml:space="preserve"> должностными лицами, </w:t>
      </w:r>
      <w:r>
        <w:rPr>
          <w:sz w:val="28"/>
          <w:szCs w:val="28"/>
        </w:rPr>
        <w:t>муниципальными</w:t>
      </w:r>
      <w:r w:rsidRPr="008E3A2C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 w:rsidRPr="008E3A2C">
        <w:rPr>
          <w:sz w:val="28"/>
          <w:szCs w:val="28"/>
        </w:rPr>
        <w:t xml:space="preserve"> может обратиться с жалобой</w:t>
      </w:r>
      <w:r w:rsidR="00321DC6">
        <w:rPr>
          <w:sz w:val="28"/>
          <w:szCs w:val="28"/>
        </w:rPr>
        <w:t>,</w:t>
      </w:r>
      <w:r w:rsidRPr="008E3A2C">
        <w:rPr>
          <w:sz w:val="28"/>
          <w:szCs w:val="28"/>
        </w:rPr>
        <w:t xml:space="preserve"> в том числе в следующих случаях: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</w:t>
      </w:r>
      <w:r w:rsidR="00321DC6">
        <w:rPr>
          <w:sz w:val="28"/>
          <w:szCs w:val="28"/>
        </w:rPr>
        <w:t>им административным регламентом</w:t>
      </w:r>
      <w:r w:rsidRPr="008E3A2C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</w:t>
      </w:r>
      <w:r w:rsidR="00321DC6">
        <w:rPr>
          <w:sz w:val="28"/>
          <w:szCs w:val="28"/>
        </w:rPr>
        <w:t>им административным регламентом</w:t>
      </w:r>
      <w:r w:rsidRPr="008E3A2C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</w:t>
      </w:r>
      <w:r>
        <w:rPr>
          <w:color w:val="000000"/>
          <w:sz w:val="28"/>
          <w:szCs w:val="28"/>
        </w:rPr>
        <w:t>заявителя</w:t>
      </w:r>
      <w:r w:rsidRPr="008E3A2C">
        <w:rPr>
          <w:sz w:val="28"/>
          <w:szCs w:val="28"/>
        </w:rPr>
        <w:t>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8E3A2C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</w:t>
      </w:r>
      <w:r w:rsidRPr="007745BE">
        <w:rPr>
          <w:color w:val="000000"/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lastRenderedPageBreak/>
        <w:t xml:space="preserve">44. Основанием для начала процедуры досудебного обжалования является поступление жалобы на действия (бездействие) и решения, </w:t>
      </w:r>
      <w:r>
        <w:rPr>
          <w:sz w:val="28"/>
          <w:szCs w:val="28"/>
        </w:rPr>
        <w:t>осуществляемые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 xml:space="preserve">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на основании настоящего административного регламента.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Жалоба может быть направлена по почте, через </w:t>
      </w:r>
      <w:r>
        <w:rPr>
          <w:color w:val="000000"/>
          <w:sz w:val="28"/>
          <w:szCs w:val="28"/>
        </w:rPr>
        <w:t>МФЦ</w:t>
      </w:r>
      <w:r w:rsidRPr="007745BE">
        <w:rPr>
          <w:color w:val="000000"/>
          <w:sz w:val="28"/>
          <w:szCs w:val="28"/>
        </w:rPr>
        <w:t xml:space="preserve">, с использованием информационно-телекоммуникационной сети Интернет, официального сайта </w:t>
      </w:r>
      <w:r>
        <w:rPr>
          <w:color w:val="000000"/>
          <w:sz w:val="28"/>
          <w:szCs w:val="28"/>
        </w:rPr>
        <w:t>Городского округа Верхний Тагил</w:t>
      </w:r>
      <w:r w:rsidRPr="007745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Единого п</w:t>
      </w:r>
      <w:r w:rsidRPr="007745BE">
        <w:rPr>
          <w:color w:val="000000"/>
          <w:sz w:val="28"/>
          <w:szCs w:val="28"/>
        </w:rPr>
        <w:t>ортала</w:t>
      </w:r>
      <w:r>
        <w:rPr>
          <w:color w:val="000000"/>
          <w:sz w:val="28"/>
          <w:szCs w:val="28"/>
        </w:rPr>
        <w:t xml:space="preserve"> государственных и муниципальных услуг (функций) </w:t>
      </w:r>
      <w:r w:rsidRPr="007745BE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>П</w:t>
      </w:r>
      <w:r w:rsidRPr="007745BE">
        <w:rPr>
          <w:color w:val="000000"/>
          <w:sz w:val="28"/>
          <w:szCs w:val="28"/>
        </w:rPr>
        <w:t>ортала</w:t>
      </w:r>
      <w:r>
        <w:rPr>
          <w:color w:val="000000"/>
          <w:sz w:val="28"/>
          <w:szCs w:val="28"/>
        </w:rPr>
        <w:t xml:space="preserve"> государственных и муниципальных услуг (функций) </w:t>
      </w:r>
      <w:r w:rsidRPr="007745BE">
        <w:rPr>
          <w:color w:val="000000"/>
          <w:sz w:val="28"/>
          <w:szCs w:val="28"/>
        </w:rPr>
        <w:t>Свердловской области, а также может быть принята при личном приеме заявителя.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45. Прием жалоб в письменной форме осуществляется </w:t>
      </w:r>
      <w:r>
        <w:rPr>
          <w:color w:val="000000"/>
          <w:sz w:val="28"/>
          <w:szCs w:val="28"/>
        </w:rPr>
        <w:t>Администрацией</w:t>
      </w:r>
      <w:r w:rsidRPr="00774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месту</w:t>
      </w:r>
      <w:r w:rsidRPr="007745BE"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</w:t>
      </w:r>
      <w:r w:rsidR="00321DC6">
        <w:rPr>
          <w:color w:val="000000"/>
          <w:sz w:val="28"/>
          <w:szCs w:val="28"/>
        </w:rPr>
        <w:t>.</w:t>
      </w:r>
      <w:r w:rsidRPr="007745BE">
        <w:rPr>
          <w:color w:val="000000"/>
          <w:sz w:val="28"/>
          <w:szCs w:val="28"/>
        </w:rPr>
        <w:t xml:space="preserve"> Время приема жалоб должно совпадать со временем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46. Жалоба должна содержать: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1) наименование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либо </w:t>
      </w:r>
      <w:r>
        <w:rPr>
          <w:color w:val="000000"/>
          <w:sz w:val="28"/>
          <w:szCs w:val="28"/>
        </w:rPr>
        <w:t>муниципального</w:t>
      </w:r>
      <w:r w:rsidRPr="007745BE">
        <w:rPr>
          <w:color w:val="000000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color w:val="000000"/>
          <w:sz w:val="28"/>
          <w:szCs w:val="28"/>
        </w:rPr>
        <w:t>заявителю</w:t>
      </w:r>
      <w:r w:rsidRPr="007745BE">
        <w:rPr>
          <w:color w:val="000000"/>
          <w:sz w:val="28"/>
          <w:szCs w:val="28"/>
        </w:rPr>
        <w:t>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либо </w:t>
      </w:r>
      <w:r>
        <w:rPr>
          <w:color w:val="000000"/>
          <w:sz w:val="28"/>
          <w:szCs w:val="28"/>
        </w:rPr>
        <w:t>муниципального</w:t>
      </w:r>
      <w:r w:rsidRPr="007745BE">
        <w:rPr>
          <w:color w:val="000000"/>
          <w:sz w:val="28"/>
          <w:szCs w:val="28"/>
        </w:rPr>
        <w:t xml:space="preserve"> служащего;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либо </w:t>
      </w:r>
      <w:r>
        <w:rPr>
          <w:color w:val="000000"/>
          <w:sz w:val="28"/>
          <w:szCs w:val="28"/>
        </w:rPr>
        <w:t>муниципального</w:t>
      </w:r>
      <w:r w:rsidRPr="007745BE">
        <w:rPr>
          <w:color w:val="000000"/>
          <w:sz w:val="28"/>
          <w:szCs w:val="28"/>
        </w:rPr>
        <w:t xml:space="preserve"> служащего.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bookmarkStart w:id="2" w:name="Par46"/>
      <w:bookmarkEnd w:id="2"/>
      <w:r w:rsidRPr="007745BE">
        <w:rPr>
          <w:color w:val="000000"/>
          <w:sz w:val="28"/>
          <w:szCs w:val="28"/>
        </w:rPr>
        <w:t>47.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7745BE">
        <w:rPr>
          <w:color w:val="000000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48. При подаче жалобы в электронном виде документы, указанные в </w:t>
      </w:r>
      <w:hyperlink w:anchor="Par46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>47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49. </w:t>
      </w:r>
      <w:r>
        <w:rPr>
          <w:color w:val="000000"/>
          <w:sz w:val="28"/>
          <w:szCs w:val="28"/>
        </w:rPr>
        <w:t>Администрация</w:t>
      </w:r>
      <w:r w:rsidRPr="007745BE">
        <w:rPr>
          <w:color w:val="000000"/>
          <w:sz w:val="28"/>
          <w:szCs w:val="28"/>
        </w:rPr>
        <w:t xml:space="preserve"> вправе оставить жалобу без ответа в следующих случаях: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</w:t>
      </w:r>
      <w:r>
        <w:rPr>
          <w:color w:val="000000"/>
          <w:sz w:val="28"/>
          <w:szCs w:val="28"/>
        </w:rPr>
        <w:t>ов</w:t>
      </w:r>
      <w:r w:rsidRPr="007745BE">
        <w:rPr>
          <w:color w:val="000000"/>
          <w:sz w:val="28"/>
          <w:szCs w:val="28"/>
        </w:rPr>
        <w:t xml:space="preserve"> его семьи</w:t>
      </w:r>
      <w:r>
        <w:rPr>
          <w:color w:val="000000"/>
          <w:sz w:val="28"/>
          <w:szCs w:val="28"/>
        </w:rPr>
        <w:t>. В данном случае заявителю сообщается о недопустимости злоупотребления правом</w:t>
      </w:r>
      <w:r w:rsidRPr="007745BE">
        <w:rPr>
          <w:color w:val="000000"/>
          <w:sz w:val="28"/>
          <w:szCs w:val="28"/>
        </w:rPr>
        <w:t>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</w:t>
      </w:r>
      <w:r>
        <w:rPr>
          <w:color w:val="000000"/>
          <w:sz w:val="28"/>
          <w:szCs w:val="28"/>
        </w:rPr>
        <w:t xml:space="preserve"> заявителя</w:t>
      </w:r>
      <w:r w:rsidRPr="007745BE">
        <w:rPr>
          <w:color w:val="000000"/>
          <w:sz w:val="28"/>
          <w:szCs w:val="28"/>
        </w:rPr>
        <w:t>, указанные в жалобе</w:t>
      </w:r>
      <w:r>
        <w:rPr>
          <w:color w:val="000000"/>
          <w:sz w:val="28"/>
          <w:szCs w:val="28"/>
        </w:rPr>
        <w:t>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Pr="007745BE">
        <w:rPr>
          <w:color w:val="000000"/>
          <w:sz w:val="28"/>
          <w:szCs w:val="28"/>
        </w:rPr>
        <w:t>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7745BE">
        <w:rPr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</w:t>
      </w:r>
      <w:r w:rsidRPr="007745BE">
        <w:rPr>
          <w:color w:val="000000"/>
          <w:sz w:val="28"/>
          <w:szCs w:val="28"/>
        </w:rPr>
        <w:t xml:space="preserve">. Жалоба, поступившая в </w:t>
      </w:r>
      <w:r>
        <w:rPr>
          <w:color w:val="000000"/>
          <w:sz w:val="28"/>
          <w:szCs w:val="28"/>
        </w:rPr>
        <w:t>Администрацию</w:t>
      </w:r>
      <w:r w:rsidRPr="007745BE">
        <w:rPr>
          <w:color w:val="000000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В случае, если принятие решения по жалобе не входит в компетенцию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 xml:space="preserve">, то данная жалоба подлежит направлению в </w:t>
      </w:r>
      <w:r>
        <w:rPr>
          <w:color w:val="000000"/>
          <w:sz w:val="28"/>
          <w:szCs w:val="28"/>
        </w:rPr>
        <w:t>течение 1 рабочего дня</w:t>
      </w:r>
      <w:r w:rsidRPr="007745BE">
        <w:rPr>
          <w:color w:val="000000"/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color w:val="000000"/>
          <w:sz w:val="28"/>
          <w:szCs w:val="28"/>
        </w:rPr>
        <w:t>Администрация</w:t>
      </w:r>
      <w:r w:rsidRPr="007745BE">
        <w:rPr>
          <w:color w:val="000000"/>
          <w:sz w:val="28"/>
          <w:szCs w:val="28"/>
        </w:rPr>
        <w:t xml:space="preserve"> в письменной форме информирует заявителя.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2</w:t>
      </w:r>
      <w:r w:rsidRPr="007745BE">
        <w:rPr>
          <w:color w:val="000000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7745BE">
        <w:rPr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1) наименование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4) основания для принятия решения по жалобе;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5) принятое по жалобе решение;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bookmarkStart w:id="3" w:name="Par68"/>
      <w:bookmarkEnd w:id="3"/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7745BE">
        <w:rPr>
          <w:color w:val="000000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документах, возврата </w:t>
      </w:r>
      <w:r>
        <w:rPr>
          <w:color w:val="000000"/>
          <w:sz w:val="28"/>
          <w:szCs w:val="28"/>
        </w:rPr>
        <w:t>заявителю</w:t>
      </w:r>
      <w:r w:rsidRPr="007745BE">
        <w:rPr>
          <w:color w:val="000000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</w:t>
      </w:r>
      <w:r w:rsidR="0021024C">
        <w:rPr>
          <w:color w:val="000000"/>
          <w:sz w:val="28"/>
          <w:szCs w:val="28"/>
        </w:rPr>
        <w:t xml:space="preserve">муниципальными актами, </w:t>
      </w:r>
      <w:r w:rsidRPr="007745BE">
        <w:rPr>
          <w:color w:val="000000"/>
          <w:sz w:val="28"/>
          <w:szCs w:val="28"/>
        </w:rPr>
        <w:t>а также в иных формах;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2) об отказе в удовлетворении жалобы.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color w:val="000000"/>
          <w:sz w:val="28"/>
          <w:szCs w:val="28"/>
        </w:rPr>
        <w:t>Главой городского округа Верхний Тагил</w:t>
      </w:r>
      <w:r w:rsidRPr="007745BE">
        <w:rPr>
          <w:color w:val="000000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color w:val="000000"/>
          <w:sz w:val="28"/>
          <w:szCs w:val="28"/>
        </w:rPr>
        <w:t>заявителя</w:t>
      </w:r>
      <w:r w:rsidRPr="007745BE">
        <w:rPr>
          <w:color w:val="000000"/>
          <w:sz w:val="28"/>
          <w:szCs w:val="28"/>
        </w:rPr>
        <w:t>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</w:t>
      </w:r>
      <w:r w:rsidRPr="007745BE">
        <w:rPr>
          <w:color w:val="000000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745BE">
          <w:rPr>
            <w:color w:val="000000"/>
            <w:sz w:val="28"/>
            <w:szCs w:val="28"/>
          </w:rPr>
          <w:t>статьей 5.63</w:t>
        </w:r>
      </w:hyperlink>
      <w:r w:rsidRPr="007745BE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7745BE">
        <w:rPr>
          <w:color w:val="000000"/>
          <w:sz w:val="28"/>
          <w:szCs w:val="28"/>
        </w:rPr>
        <w:t xml:space="preserve">. Если </w:t>
      </w:r>
      <w:r>
        <w:rPr>
          <w:color w:val="000000"/>
          <w:sz w:val="28"/>
          <w:szCs w:val="28"/>
        </w:rPr>
        <w:t>заявитель не удовлетворен</w:t>
      </w:r>
      <w:r w:rsidRPr="007745BE">
        <w:rPr>
          <w:color w:val="000000"/>
          <w:sz w:val="28"/>
          <w:szCs w:val="28"/>
        </w:rPr>
        <w:t xml:space="preserve"> решением, принятым в ходе рассмотрения жалобы в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>, или решение не было принято, то оно вправе обратиться с жалобой в суд общей юрисдикции, арбитражный суд.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7745BE">
        <w:rPr>
          <w:color w:val="000000"/>
          <w:sz w:val="28"/>
          <w:szCs w:val="28"/>
        </w:rPr>
        <w:t xml:space="preserve">. Информирование </w:t>
      </w:r>
      <w:r>
        <w:rPr>
          <w:color w:val="000000"/>
          <w:sz w:val="28"/>
          <w:szCs w:val="28"/>
        </w:rPr>
        <w:t>заявителей</w:t>
      </w:r>
      <w:r w:rsidRPr="007745BE">
        <w:rPr>
          <w:color w:val="000000"/>
          <w:sz w:val="28"/>
          <w:szCs w:val="28"/>
        </w:rPr>
        <w:t xml:space="preserve"> о порядке подачи и рассмотрения жалобы осуществляется путем размещения соответствующей информации: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а) на информационных стендах, расположенных в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>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б) 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 xml:space="preserve"> в сети «Интернет», указанном </w:t>
      </w:r>
      <w:r w:rsidRPr="007745BE">
        <w:rPr>
          <w:color w:val="000000"/>
          <w:sz w:val="28"/>
          <w:szCs w:val="28"/>
        </w:rPr>
        <w:br/>
        <w:t>в пункте 4 настоящего Регламента;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7745BE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</w:t>
      </w:r>
      <w:r w:rsidRPr="007745BE">
        <w:rPr>
          <w:color w:val="000000"/>
          <w:sz w:val="28"/>
          <w:szCs w:val="28"/>
        </w:rPr>
        <w:lastRenderedPageBreak/>
        <w:t xml:space="preserve">системы «Единый портал государственных и муниципальных услуг (функций)» </w:t>
      </w:r>
      <w:r w:rsidRPr="007745BE">
        <w:rPr>
          <w:color w:val="000000"/>
          <w:sz w:val="28"/>
          <w:szCs w:val="28"/>
        </w:rPr>
        <w:br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Pr="006B5F41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0"/>
          <w:szCs w:val="20"/>
        </w:rPr>
      </w:pPr>
      <w:r w:rsidRPr="006B5F41">
        <w:rPr>
          <w:color w:val="000000"/>
          <w:sz w:val="20"/>
          <w:szCs w:val="20"/>
        </w:rPr>
        <w:t>Приложение № 1</w:t>
      </w:r>
    </w:p>
    <w:p w:rsidR="00FE4F8F" w:rsidRPr="006B5F41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  <w:sz w:val="20"/>
          <w:szCs w:val="20"/>
        </w:rPr>
      </w:pPr>
      <w:r w:rsidRPr="006B5F41">
        <w:rPr>
          <w:color w:val="000000"/>
          <w:sz w:val="20"/>
          <w:szCs w:val="20"/>
        </w:rPr>
        <w:t xml:space="preserve">к Административному регламенту </w:t>
      </w:r>
      <w:r w:rsidRPr="006B5F41">
        <w:rPr>
          <w:bCs/>
          <w:color w:val="000000"/>
          <w:sz w:val="20"/>
          <w:szCs w:val="20"/>
        </w:rPr>
        <w:t xml:space="preserve">предоставления Администрацией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6B5F41">
        <w:rPr>
          <w:sz w:val="20"/>
          <w:szCs w:val="20"/>
        </w:rPr>
        <w:t>находящихся на территории городского округа Верхний Тагил</w:t>
      </w:r>
    </w:p>
    <w:p w:rsidR="00FE4F8F" w:rsidRDefault="00FE4F8F" w:rsidP="00FE4F8F">
      <w:pPr>
        <w:spacing w:after="360"/>
        <w:ind w:left="4678"/>
        <w:rPr>
          <w:color w:val="000000"/>
          <w:sz w:val="28"/>
          <w:szCs w:val="28"/>
        </w:rPr>
      </w:pPr>
    </w:p>
    <w:p w:rsidR="00FE4F8F" w:rsidRPr="007745BE" w:rsidRDefault="00FE4F8F" w:rsidP="00FE4F8F">
      <w:pPr>
        <w:spacing w:after="360"/>
        <w:ind w:left="4678"/>
        <w:rPr>
          <w:color w:val="000000"/>
        </w:rPr>
      </w:pPr>
      <w:r>
        <w:rPr>
          <w:color w:val="000000"/>
          <w:sz w:val="28"/>
          <w:szCs w:val="28"/>
        </w:rPr>
        <w:t>Администрация городского округа Верхний Тагил</w:t>
      </w:r>
      <w:r w:rsidRPr="007745BE">
        <w:rPr>
          <w:color w:val="000000"/>
          <w:sz w:val="28"/>
          <w:szCs w:val="28"/>
        </w:rPr>
        <w:t xml:space="preserve">                                      </w:t>
      </w:r>
      <w:r w:rsidRPr="0052423F">
        <w:rPr>
          <w:color w:val="000000"/>
          <w:sz w:val="20"/>
          <w:szCs w:val="20"/>
        </w:rPr>
        <w:t xml:space="preserve">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</w:t>
      </w:r>
      <w:r w:rsidRPr="0052423F">
        <w:rPr>
          <w:color w:val="000000"/>
          <w:sz w:val="20"/>
          <w:szCs w:val="20"/>
        </w:rPr>
        <w:lastRenderedPageBreak/>
        <w:t xml:space="preserve">_____________________________________                                      телефон, </w:t>
      </w:r>
      <w:r w:rsidRPr="0052423F">
        <w:rPr>
          <w:color w:val="000000"/>
          <w:sz w:val="20"/>
          <w:szCs w:val="20"/>
          <w:lang w:val="en-US"/>
        </w:rPr>
        <w:t>E</w:t>
      </w:r>
      <w:r w:rsidRPr="0052423F">
        <w:rPr>
          <w:color w:val="000000"/>
          <w:sz w:val="20"/>
          <w:szCs w:val="20"/>
        </w:rPr>
        <w:t>-</w:t>
      </w:r>
      <w:r w:rsidRPr="0052423F">
        <w:rPr>
          <w:color w:val="000000"/>
          <w:sz w:val="20"/>
          <w:szCs w:val="20"/>
          <w:lang w:val="en-US"/>
        </w:rPr>
        <w:t>mail</w:t>
      </w:r>
      <w:r w:rsidRPr="0052423F">
        <w:rPr>
          <w:color w:val="000000"/>
          <w:sz w:val="20"/>
          <w:szCs w:val="20"/>
        </w:rPr>
        <w:t>: ______________________</w:t>
      </w:r>
    </w:p>
    <w:p w:rsidR="00FE4F8F" w:rsidRPr="00457626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457626">
        <w:rPr>
          <w:b/>
          <w:color w:val="000000"/>
          <w:sz w:val="28"/>
        </w:rPr>
        <w:t>ЗАЯВЛЕНИЕ</w:t>
      </w:r>
    </w:p>
    <w:p w:rsidR="00FE4F8F" w:rsidRPr="00457626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57626">
        <w:rPr>
          <w:b/>
          <w:color w:val="000000"/>
          <w:sz w:val="28"/>
          <w:szCs w:val="28"/>
        </w:rPr>
        <w:t>о заключении договора на размещение нестационарных торговых объектов</w:t>
      </w:r>
    </w:p>
    <w:p w:rsidR="00FE4F8F" w:rsidRPr="00457626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</w:rPr>
      </w:pP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Прошу заключить договор на размещение нестационарного торгового объекта на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КН ___________________________________ </w:t>
      </w:r>
      <w:r w:rsidRPr="00290606">
        <w:rPr>
          <w:rFonts w:ascii="Times New Roman" w:hAnsi="Times New Roman" w:cs="Times New Roman"/>
          <w:color w:val="000000"/>
          <w:sz w:val="22"/>
          <w:szCs w:val="22"/>
        </w:rPr>
        <w:t>(при наличии)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06">
        <w:rPr>
          <w:rFonts w:ascii="Times New Roman" w:hAnsi="Times New Roman" w:cs="Times New Roman"/>
          <w:color w:val="000000"/>
          <w:sz w:val="28"/>
          <w:szCs w:val="28"/>
        </w:rPr>
        <w:t>площадь испрашиваемого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90606">
        <w:rPr>
          <w:rFonts w:ascii="Times New Roman" w:hAnsi="Times New Roman" w:cs="Times New Roman"/>
          <w:color w:val="000000"/>
          <w:sz w:val="28"/>
          <w:szCs w:val="28"/>
        </w:rPr>
        <w:t>цель использования земельного участка</w:t>
      </w: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либо, если участок не сформирован:</w:t>
      </w:r>
    </w:p>
    <w:p w:rsidR="00FE4F8F" w:rsidRPr="007745BE" w:rsidRDefault="00FE4F8F" w:rsidP="00FE4F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(указать предполагаемое месторасположение, площадь и цель использования земельного участка)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            ______________________________________________________________________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</w:rPr>
      </w:pP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Мне разъяснено, что в соответствии с Федеральным </w:t>
      </w:r>
      <w:hyperlink r:id="rId18" w:history="1">
        <w:r w:rsidRPr="007745BE">
          <w:rPr>
            <w:color w:val="000000"/>
            <w:sz w:val="28"/>
            <w:szCs w:val="28"/>
          </w:rPr>
          <w:t>законом</w:t>
        </w:r>
      </w:hyperlink>
      <w:r w:rsidRPr="007745BE">
        <w:rPr>
          <w:color w:val="000000"/>
          <w:sz w:val="28"/>
          <w:szCs w:val="28"/>
        </w:rPr>
        <w:t xml:space="preserve"> от 27.07.2010 </w:t>
      </w:r>
      <w:r w:rsidRPr="007745BE">
        <w:rPr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19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 xml:space="preserve">11 Административного регламента, </w:t>
      </w:r>
      <w:r w:rsidRPr="007745BE">
        <w:rPr>
          <w:color w:val="000000"/>
          <w:sz w:val="28"/>
          <w:szCs w:val="28"/>
        </w:rPr>
        <w:br/>
        <w:t xml:space="preserve">не обязательны к представлению и могут быть получены </w:t>
      </w:r>
      <w:r>
        <w:rPr>
          <w:color w:val="000000"/>
          <w:sz w:val="28"/>
          <w:szCs w:val="28"/>
        </w:rPr>
        <w:t>Администрацией  самостоятельно.  Д</w:t>
      </w:r>
      <w:r w:rsidRPr="007745BE">
        <w:rPr>
          <w:color w:val="000000"/>
          <w:sz w:val="28"/>
          <w:szCs w:val="28"/>
        </w:rPr>
        <w:t>окументы приобщаются</w:t>
      </w:r>
      <w:r>
        <w:rPr>
          <w:color w:val="000000"/>
          <w:sz w:val="28"/>
          <w:szCs w:val="28"/>
        </w:rPr>
        <w:t xml:space="preserve"> мною по собственной инициативе.</w:t>
      </w:r>
    </w:p>
    <w:p w:rsidR="00FE4F8F" w:rsidRPr="007D76B5" w:rsidRDefault="00FE4F8F" w:rsidP="00FE4F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4F8F" w:rsidRDefault="00FE4F8F" w:rsidP="00FE4F8F">
      <w:pPr>
        <w:pStyle w:val="ConsPlusNonformat"/>
        <w:rPr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Ответ получу лично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BC1766">
        <w:rPr>
          <w:sz w:val="28"/>
          <w:szCs w:val="28"/>
        </w:rPr>
        <w:t xml:space="preserve"> </w:t>
      </w:r>
    </w:p>
    <w:p w:rsidR="00FE4F8F" w:rsidRPr="00BC1766" w:rsidRDefault="00FE4F8F" w:rsidP="00FE4F8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Pr="00BC1766">
        <w:rPr>
          <w:sz w:val="22"/>
          <w:szCs w:val="22"/>
        </w:rPr>
        <w:t>(</w:t>
      </w:r>
      <w:r w:rsidRPr="00BC1766"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прошу направить почтой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</w:t>
      </w:r>
    </w:p>
    <w:p w:rsidR="00FE4F8F" w:rsidRPr="00BC1766" w:rsidRDefault="00FE4F8F" w:rsidP="00FE4F8F">
      <w:pPr>
        <w:pStyle w:val="ConsPlusNonformat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1766">
        <w:rPr>
          <w:rFonts w:ascii="Times New Roman" w:hAnsi="Times New Roman" w:cs="Times New Roman"/>
          <w:sz w:val="24"/>
          <w:szCs w:val="24"/>
        </w:rPr>
        <w:t>(почтовый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4F8F" w:rsidRDefault="00FE4F8F" w:rsidP="00FE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2712B1">
        <w:rPr>
          <w:sz w:val="28"/>
          <w:szCs w:val="28"/>
        </w:rPr>
        <w:t xml:space="preserve"> </w:t>
      </w:r>
      <w:r w:rsidRPr="00457626">
        <w:rPr>
          <w:rFonts w:ascii="Times New Roman" w:hAnsi="Times New Roman" w:cs="Times New Roman"/>
          <w:sz w:val="22"/>
          <w:szCs w:val="22"/>
        </w:rPr>
        <w:t>адреса электронной почты (при наличии), по которому должен быть направлен ответ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626">
        <w:rPr>
          <w:rFonts w:ascii="Times New Roman" w:hAnsi="Times New Roman" w:cs="Times New Roman"/>
          <w:sz w:val="28"/>
          <w:szCs w:val="28"/>
        </w:rPr>
        <w:t>(нужное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и заполнить</w:t>
      </w:r>
      <w:r w:rsidRPr="00457626">
        <w:rPr>
          <w:rFonts w:ascii="Times New Roman" w:hAnsi="Times New Roman" w:cs="Times New Roman"/>
          <w:sz w:val="28"/>
          <w:szCs w:val="28"/>
        </w:rPr>
        <w:t>)</w:t>
      </w:r>
    </w:p>
    <w:p w:rsidR="00FE4F8F" w:rsidRPr="00457626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23"/>
      </w:tblGrid>
      <w:tr w:rsidR="00FE4F8F" w:rsidTr="001C1ABC">
        <w:tc>
          <w:tcPr>
            <w:tcW w:w="1808" w:type="dxa"/>
          </w:tcPr>
          <w:p w:rsidR="00FE4F8F" w:rsidRPr="00457626" w:rsidRDefault="00FE4F8F" w:rsidP="001C1A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</w:tc>
        <w:tc>
          <w:tcPr>
            <w:tcW w:w="8223" w:type="dxa"/>
          </w:tcPr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 xml:space="preserve">Копия документа, удостоверяющего личность на ____ листах., 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обращается представитель заявителя на ______ листах;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границ земельного участка на 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Уставные документы на ____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Универсальная электронная карта  (при наличии);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Графический материал с обозначением границ испрашиваемого земельного участка, позволяющий специалисту отдела однозначно определить местоположение участка;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</w:t>
            </w:r>
            <w:r w:rsidRPr="00457626">
              <w:rPr>
                <w:rFonts w:ascii="Times New Roman" w:hAnsi="Times New Roman" w:cs="Times New Roman"/>
                <w:sz w:val="22"/>
                <w:szCs w:val="22"/>
              </w:rPr>
              <w:br/>
      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службы по Свердловской области);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 схема размещения нестационарных торговых объектов (Администрация);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  инженерно-топографический план соответствующей территории в масштабе 1:500, ситуационный план размещения земельного участка на схеме городского округа Верхний Тагил в масштабе 1:10000;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сведения из Правил землепользования и застройки городского округа Верхний Тагил, утвержденных решением Думы городского округа Верхний Тагил, с отображением информации о границах территориальных зон;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      </w:r>
          </w:p>
          <w:p w:rsidR="00FE4F8F" w:rsidRPr="00457626" w:rsidRDefault="00FE4F8F" w:rsidP="001C1ABC">
            <w:pPr>
              <w:autoSpaceDE w:val="0"/>
              <w:autoSpaceDN w:val="0"/>
              <w:adjustRightInd w:val="0"/>
              <w:ind w:left="347" w:hanging="283"/>
              <w:jc w:val="both"/>
              <w:outlineLvl w:val="1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Непредставление заявителем документов, указанных в  пунктах 8-13, не является основанием для отказа заявителю в предоставлении муниципальной услуги.</w:t>
            </w:r>
          </w:p>
        </w:tc>
      </w:tr>
    </w:tbl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</w:rPr>
      </w:pP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_______________ 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(подпись)                                           (расшифровка подписи)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________________________________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(дата)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Pr="004751F6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2"/>
          <w:szCs w:val="22"/>
        </w:rPr>
      </w:pPr>
      <w:r w:rsidRPr="004751F6">
        <w:rPr>
          <w:color w:val="000000"/>
          <w:sz w:val="22"/>
          <w:szCs w:val="22"/>
        </w:rPr>
        <w:t>Приложение № 2</w:t>
      </w:r>
    </w:p>
    <w:p w:rsidR="00FE4F8F" w:rsidRPr="006B5F41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  <w:sz w:val="20"/>
          <w:szCs w:val="20"/>
        </w:rPr>
      </w:pPr>
      <w:r w:rsidRPr="006B5F41">
        <w:rPr>
          <w:color w:val="000000"/>
          <w:sz w:val="20"/>
          <w:szCs w:val="20"/>
        </w:rPr>
        <w:t xml:space="preserve">Административному регламенту </w:t>
      </w:r>
      <w:r w:rsidRPr="006B5F41">
        <w:rPr>
          <w:bCs/>
          <w:color w:val="000000"/>
          <w:sz w:val="20"/>
          <w:szCs w:val="20"/>
        </w:rPr>
        <w:t xml:space="preserve">предоставления Администрацией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6B5F41">
        <w:rPr>
          <w:sz w:val="20"/>
          <w:szCs w:val="20"/>
        </w:rPr>
        <w:t xml:space="preserve">находящихся на территории городского округа </w:t>
      </w:r>
      <w:r w:rsidRPr="006B5F41">
        <w:rPr>
          <w:sz w:val="20"/>
          <w:szCs w:val="20"/>
        </w:rPr>
        <w:lastRenderedPageBreak/>
        <w:t>Верхний Тагил</w:t>
      </w:r>
    </w:p>
    <w:p w:rsidR="00FE4F8F" w:rsidRPr="007745BE" w:rsidRDefault="00FE4F8F" w:rsidP="00FE4F8F">
      <w:pPr>
        <w:spacing w:after="360"/>
        <w:ind w:left="4678"/>
        <w:rPr>
          <w:color w:val="000000"/>
        </w:rPr>
      </w:pPr>
      <w:r>
        <w:rPr>
          <w:color w:val="000000"/>
          <w:sz w:val="28"/>
          <w:szCs w:val="28"/>
        </w:rPr>
        <w:t>Администрация городского округа Верхний Тагил</w:t>
      </w:r>
      <w:r w:rsidRPr="007745BE">
        <w:rPr>
          <w:color w:val="000000"/>
          <w:sz w:val="28"/>
          <w:szCs w:val="28"/>
        </w:rPr>
        <w:t xml:space="preserve">                                      </w:t>
      </w:r>
      <w:r w:rsidRPr="0052423F">
        <w:rPr>
          <w:color w:val="000000"/>
          <w:sz w:val="20"/>
          <w:szCs w:val="20"/>
        </w:rPr>
        <w:t xml:space="preserve">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52423F">
        <w:rPr>
          <w:color w:val="000000"/>
          <w:sz w:val="20"/>
          <w:szCs w:val="20"/>
          <w:lang w:val="en-US"/>
        </w:rPr>
        <w:t>E</w:t>
      </w:r>
      <w:r w:rsidRPr="0052423F">
        <w:rPr>
          <w:color w:val="000000"/>
          <w:sz w:val="20"/>
          <w:szCs w:val="20"/>
        </w:rPr>
        <w:t>-</w:t>
      </w:r>
      <w:r w:rsidRPr="0052423F">
        <w:rPr>
          <w:color w:val="000000"/>
          <w:sz w:val="20"/>
          <w:szCs w:val="20"/>
          <w:lang w:val="en-US"/>
        </w:rPr>
        <w:t>mail</w:t>
      </w:r>
      <w:r w:rsidRPr="0052423F">
        <w:rPr>
          <w:color w:val="000000"/>
          <w:sz w:val="20"/>
          <w:szCs w:val="20"/>
        </w:rPr>
        <w:t>: ______________________</w:t>
      </w:r>
    </w:p>
    <w:p w:rsidR="00FE4F8F" w:rsidRPr="002B6C32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2B6C32">
        <w:rPr>
          <w:b/>
          <w:color w:val="000000"/>
          <w:sz w:val="28"/>
        </w:rPr>
        <w:t>ЗАЯВКА</w:t>
      </w:r>
    </w:p>
    <w:p w:rsidR="00FE4F8F" w:rsidRPr="002B6C32" w:rsidRDefault="00FE4F8F" w:rsidP="00FE4F8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B6C32">
        <w:rPr>
          <w:b/>
          <w:color w:val="000000"/>
          <w:sz w:val="28"/>
          <w:szCs w:val="28"/>
        </w:rPr>
        <w:t xml:space="preserve">о заключении договора на </w:t>
      </w:r>
      <w:r w:rsidRPr="002B6C32">
        <w:rPr>
          <w:b/>
          <w:bCs/>
          <w:color w:val="000000"/>
          <w:sz w:val="28"/>
          <w:szCs w:val="28"/>
        </w:rPr>
        <w:t>установку и эксплуатацию рекламных конструкций на земельных участках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(по форме, установленной конкурсной документацией)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</w:rPr>
      </w:pP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Прошу заключить договор на </w:t>
      </w:r>
      <w:r w:rsidRPr="007745BE">
        <w:rPr>
          <w:rFonts w:ascii="Times New Roman" w:hAnsi="Times New Roman" w:cs="Times New Roman"/>
          <w:bCs/>
          <w:color w:val="000000"/>
          <w:sz w:val="28"/>
          <w:szCs w:val="28"/>
        </w:rPr>
        <w:t>установку и эксплуатацию рекламных конструкций на земельных участках</w:t>
      </w: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Мне разъяснено, что в соответствии с Федеральным </w:t>
      </w:r>
      <w:hyperlink r:id="rId20" w:history="1">
        <w:r w:rsidRPr="007745BE">
          <w:rPr>
            <w:color w:val="000000"/>
            <w:sz w:val="28"/>
            <w:szCs w:val="28"/>
          </w:rPr>
          <w:t>законом</w:t>
        </w:r>
      </w:hyperlink>
      <w:r w:rsidRPr="007745BE">
        <w:rPr>
          <w:color w:val="000000"/>
          <w:sz w:val="28"/>
          <w:szCs w:val="28"/>
        </w:rPr>
        <w:t xml:space="preserve"> от 27.07.2010 </w:t>
      </w:r>
      <w:r w:rsidRPr="007745BE">
        <w:rPr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21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 xml:space="preserve">11 Административного регламента, </w:t>
      </w:r>
      <w:r w:rsidRPr="007745BE">
        <w:rPr>
          <w:color w:val="000000"/>
          <w:sz w:val="28"/>
          <w:szCs w:val="28"/>
        </w:rPr>
        <w:br/>
        <w:t>не обязательны к представлению и могут быть получены Министерством  самостоятельно. Вышеуказанные документы приобщаются мною по собственной инициативе.</w:t>
      </w:r>
    </w:p>
    <w:p w:rsidR="00FE4F8F" w:rsidRDefault="00FE4F8F" w:rsidP="00FE4F8F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D76B5">
        <w:rPr>
          <w:rFonts w:ascii="Times New Roman" w:hAnsi="Times New Roman" w:cs="Times New Roman"/>
          <w:sz w:val="28"/>
          <w:szCs w:val="28"/>
        </w:rPr>
        <w:t>Ответ получу лично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BC1766">
        <w:rPr>
          <w:sz w:val="28"/>
          <w:szCs w:val="28"/>
        </w:rPr>
        <w:t xml:space="preserve"> </w:t>
      </w:r>
    </w:p>
    <w:p w:rsidR="00FE4F8F" w:rsidRPr="00BC1766" w:rsidRDefault="00FE4F8F" w:rsidP="00FE4F8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Pr="00BC1766">
        <w:rPr>
          <w:sz w:val="22"/>
          <w:szCs w:val="22"/>
        </w:rPr>
        <w:t>(</w:t>
      </w:r>
      <w:r w:rsidRPr="00BC1766"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прошу направить почтой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</w:t>
      </w:r>
    </w:p>
    <w:p w:rsidR="00FE4F8F" w:rsidRPr="00BC1766" w:rsidRDefault="00FE4F8F" w:rsidP="00FE4F8F">
      <w:pPr>
        <w:pStyle w:val="ConsPlusNonformat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1766">
        <w:rPr>
          <w:rFonts w:ascii="Times New Roman" w:hAnsi="Times New Roman" w:cs="Times New Roman"/>
          <w:sz w:val="24"/>
          <w:szCs w:val="24"/>
        </w:rPr>
        <w:t>(почтовый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4F8F" w:rsidRDefault="00FE4F8F" w:rsidP="00FE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2712B1">
        <w:rPr>
          <w:sz w:val="28"/>
          <w:szCs w:val="28"/>
        </w:rPr>
        <w:t xml:space="preserve"> </w:t>
      </w:r>
      <w:r w:rsidRPr="00457626">
        <w:rPr>
          <w:rFonts w:ascii="Times New Roman" w:hAnsi="Times New Roman" w:cs="Times New Roman"/>
          <w:sz w:val="22"/>
          <w:szCs w:val="22"/>
        </w:rPr>
        <w:t>адреса электронной почты (при наличии), по которому должен быть направлен ответ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626">
        <w:rPr>
          <w:rFonts w:ascii="Times New Roman" w:hAnsi="Times New Roman" w:cs="Times New Roman"/>
          <w:sz w:val="28"/>
          <w:szCs w:val="28"/>
        </w:rPr>
        <w:t>(нужное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и заполнить</w:t>
      </w:r>
      <w:r w:rsidRPr="00457626">
        <w:rPr>
          <w:rFonts w:ascii="Times New Roman" w:hAnsi="Times New Roman" w:cs="Times New Roman"/>
          <w:sz w:val="28"/>
          <w:szCs w:val="28"/>
        </w:rPr>
        <w:t>)</w:t>
      </w:r>
    </w:p>
    <w:p w:rsidR="00FE4F8F" w:rsidRPr="00457626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23"/>
      </w:tblGrid>
      <w:tr w:rsidR="00FE4F8F" w:rsidTr="001C1ABC">
        <w:tc>
          <w:tcPr>
            <w:tcW w:w="1808" w:type="dxa"/>
          </w:tcPr>
          <w:p w:rsidR="00FE4F8F" w:rsidRPr="00457626" w:rsidRDefault="00FE4F8F" w:rsidP="001C1A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</w:tc>
        <w:tc>
          <w:tcPr>
            <w:tcW w:w="8223" w:type="dxa"/>
          </w:tcPr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 xml:space="preserve">Копия документа, удостоверяющего личность на ____ листах., 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обращается представитель заявителя на ______ листах;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Схема расположения границ земельного участка на 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Уставные документы на ____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Универсальная электронная карта  (при наличии);</w:t>
            </w:r>
          </w:p>
          <w:p w:rsidR="00FE4F8F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Графический материал с обозначением границ испрашиваемого земельного участка, позволяющий специалисту отдела однозначно определить местоположение участка;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торгах на право заключения договора на установку </w:t>
            </w:r>
            <w:r w:rsidRPr="002B6C32">
              <w:rPr>
                <w:rFonts w:ascii="Times New Roman" w:hAnsi="Times New Roman" w:cs="Times New Roman"/>
                <w:sz w:val="22"/>
                <w:szCs w:val="22"/>
              </w:rPr>
              <w:br/>
              <w:t>и эксплуатацию рекламных конструкций по форме, которая установлена</w:t>
            </w:r>
            <w:r w:rsidRPr="002B6C3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>конкурсной документацией (далее – заявка);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>документы или копии документов, подтверждающие соответствие заявителя требованиям, установленным конкурсной документацией и условиям допуска к участию в конкурсе;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</w:t>
            </w:r>
            <w:r w:rsidRPr="00457626">
              <w:rPr>
                <w:rFonts w:ascii="Times New Roman" w:hAnsi="Times New Roman" w:cs="Times New Roman"/>
                <w:sz w:val="22"/>
                <w:szCs w:val="22"/>
              </w:rPr>
              <w:br/>
      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службы по Свердловской области);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  инженерно-топографический план соответствующей территории в масштабе 1:500, ситуационный план размещения земельного участка на схеме городского округа Верхний Тагил в масштабе 1:10000;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сведения из Правил землепользования и застройки городского округа Верхний Тагил, утвержденных решением Думы городского округа Верхний Тагил, с отображением информации о границах территориальных зон;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      </w:r>
          </w:p>
          <w:p w:rsidR="00FE4F8F" w:rsidRPr="00457626" w:rsidRDefault="00FE4F8F" w:rsidP="001C1ABC">
            <w:pPr>
              <w:autoSpaceDE w:val="0"/>
              <w:autoSpaceDN w:val="0"/>
              <w:adjustRightInd w:val="0"/>
              <w:ind w:left="347" w:hanging="283"/>
              <w:jc w:val="both"/>
              <w:outlineLvl w:val="1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 xml:space="preserve">Непредставление заявителем документов, указанных </w:t>
            </w:r>
            <w:r>
              <w:rPr>
                <w:sz w:val="22"/>
                <w:szCs w:val="22"/>
              </w:rPr>
              <w:t>в  пунктах 10-15</w:t>
            </w:r>
            <w:r w:rsidRPr="00457626">
              <w:rPr>
                <w:sz w:val="22"/>
                <w:szCs w:val="22"/>
              </w:rPr>
              <w:t>, не является основанием для отказа заявителю в предоставлении муниципальной услуги.</w:t>
            </w:r>
          </w:p>
        </w:tc>
      </w:tr>
    </w:tbl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</w:rPr>
      </w:pP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_______________ 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(подпись)                                           (расшифровка подписи)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________________________________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(дата)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8505"/>
        <w:jc w:val="both"/>
        <w:rPr>
          <w:color w:val="000000"/>
        </w:rPr>
        <w:sectPr w:rsidR="00FE4F8F" w:rsidSect="00A3567A">
          <w:headerReference w:type="even" r:id="rId22"/>
          <w:headerReference w:type="default" r:id="rId23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E4F8F" w:rsidRPr="0039651D" w:rsidRDefault="00FE4F8F" w:rsidP="00FE4F8F">
      <w:pPr>
        <w:widowControl w:val="0"/>
        <w:autoSpaceDE w:val="0"/>
        <w:autoSpaceDN w:val="0"/>
        <w:adjustRightInd w:val="0"/>
        <w:ind w:left="8505"/>
        <w:jc w:val="right"/>
        <w:rPr>
          <w:color w:val="000000"/>
        </w:rPr>
      </w:pPr>
      <w:r w:rsidRPr="0039651D">
        <w:rPr>
          <w:color w:val="000000"/>
        </w:rPr>
        <w:lastRenderedPageBreak/>
        <w:t>Приложение № 3</w:t>
      </w:r>
    </w:p>
    <w:tbl>
      <w:tblPr>
        <w:tblW w:w="5245" w:type="dxa"/>
        <w:tblInd w:w="9322" w:type="dxa"/>
        <w:tblLook w:val="04A0" w:firstRow="1" w:lastRow="0" w:firstColumn="1" w:lastColumn="0" w:noHBand="0" w:noVBand="1"/>
      </w:tblPr>
      <w:tblGrid>
        <w:gridCol w:w="5245"/>
      </w:tblGrid>
      <w:tr w:rsidR="00FE4F8F" w:rsidRPr="00981AFD" w:rsidTr="001C1ABC">
        <w:tc>
          <w:tcPr>
            <w:tcW w:w="5245" w:type="dxa"/>
            <w:shd w:val="clear" w:color="auto" w:fill="auto"/>
          </w:tcPr>
          <w:p w:rsidR="00FE4F8F" w:rsidRPr="00981AFD" w:rsidRDefault="00FE4F8F" w:rsidP="001C1ABC">
            <w:pPr>
              <w:widowControl w:val="0"/>
              <w:autoSpaceDE w:val="0"/>
              <w:autoSpaceDN w:val="0"/>
              <w:adjustRightInd w:val="0"/>
              <w:ind w:left="34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981AFD">
              <w:rPr>
                <w:color w:val="000000"/>
              </w:rPr>
              <w:t xml:space="preserve">к </w:t>
            </w:r>
            <w:r w:rsidRPr="00981AFD">
              <w:rPr>
                <w:color w:val="000000"/>
                <w:sz w:val="20"/>
                <w:szCs w:val="20"/>
              </w:rPr>
              <w:t xml:space="preserve">Административному регламенту </w:t>
            </w:r>
            <w:r w:rsidRPr="00981AFD">
              <w:rPr>
                <w:bCs/>
                <w:color w:val="000000"/>
                <w:sz w:val="20"/>
                <w:szCs w:val="20"/>
              </w:rPr>
              <w:t xml:space="preserve">предоставления </w:t>
            </w:r>
          </w:p>
          <w:p w:rsidR="00FE4F8F" w:rsidRPr="00981AFD" w:rsidRDefault="00FE4F8F" w:rsidP="001C1ABC">
            <w:pPr>
              <w:widowControl w:val="0"/>
              <w:autoSpaceDE w:val="0"/>
              <w:autoSpaceDN w:val="0"/>
              <w:adjustRightInd w:val="0"/>
              <w:ind w:left="34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981AFD">
              <w:rPr>
                <w:bCs/>
                <w:color w:val="000000"/>
                <w:sz w:val="20"/>
                <w:szCs w:val="20"/>
              </w:rPr>
              <w:t xml:space="preserve">Администрацией муниципальной услуги по заключению </w:t>
            </w:r>
          </w:p>
          <w:p w:rsidR="00FE4F8F" w:rsidRPr="00981AFD" w:rsidRDefault="00FE4F8F" w:rsidP="001C1ABC">
            <w:pPr>
              <w:widowControl w:val="0"/>
              <w:autoSpaceDE w:val="0"/>
              <w:autoSpaceDN w:val="0"/>
              <w:adjustRightInd w:val="0"/>
              <w:ind w:left="34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981AFD">
              <w:rPr>
                <w:bCs/>
                <w:color w:val="000000"/>
                <w:sz w:val="20"/>
                <w:szCs w:val="20"/>
              </w:rPr>
              <w:t xml:space="preserve">договора на размещение нестационарных торговых объектов, установку и эксплуатацию рекламных конструкций на земельных участках, </w:t>
            </w:r>
            <w:r w:rsidRPr="00981AFD">
              <w:rPr>
                <w:sz w:val="20"/>
                <w:szCs w:val="20"/>
              </w:rPr>
              <w:t>находящихся на территории городского округа Верхний Тагил</w:t>
            </w:r>
          </w:p>
        </w:tc>
      </w:tr>
    </w:tbl>
    <w:p w:rsidR="00FE4F8F" w:rsidRDefault="00FE4F8F" w:rsidP="00FE4F8F">
      <w:pPr>
        <w:widowControl w:val="0"/>
        <w:autoSpaceDE w:val="0"/>
        <w:autoSpaceDN w:val="0"/>
        <w:adjustRightInd w:val="0"/>
        <w:ind w:left="8505"/>
        <w:rPr>
          <w:b/>
          <w:sz w:val="28"/>
          <w:szCs w:val="28"/>
        </w:rPr>
      </w:pPr>
    </w:p>
    <w:p w:rsidR="00FE4F8F" w:rsidRPr="007D6C7D" w:rsidRDefault="00FE4F8F" w:rsidP="00FE4F8F">
      <w:pPr>
        <w:widowControl w:val="0"/>
        <w:autoSpaceDE w:val="0"/>
        <w:autoSpaceDN w:val="0"/>
        <w:adjustRightInd w:val="0"/>
        <w:ind w:left="8505" w:hanging="4536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FE4F8F" w:rsidRDefault="00FE4F8F" w:rsidP="00FE4F8F">
      <w:pPr>
        <w:jc w:val="both"/>
        <w:rPr>
          <w:sz w:val="28"/>
          <w:szCs w:val="28"/>
        </w:rPr>
      </w:pPr>
    </w:p>
    <w:p w:rsidR="00FE4F8F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234950</wp:posOffset>
                </wp:positionV>
                <wp:extent cx="295275" cy="495300"/>
                <wp:effectExtent l="0" t="38100" r="47625" b="5715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4C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494.4pt;margin-top:18.5pt;width:23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pqQ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72390</wp:posOffset>
                </wp:positionV>
                <wp:extent cx="1504950" cy="9620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заключения об отказе в пре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доставлении муниципальной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40.65pt;margin-top:5.7pt;width:118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заключения об отказе в пре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доставлении муниципальной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73025</wp:posOffset>
                </wp:positionV>
                <wp:extent cx="1476375" cy="914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548.35pt;margin-top:5.75pt;width:11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E4F8F" w:rsidRDefault="00FE4F8F" w:rsidP="00FE4F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164465</wp:posOffset>
                </wp:positionV>
                <wp:extent cx="1419225" cy="9144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4.75pt;margin-top:12.95pt;width:111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E4F8F" w:rsidRPr="00030516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159385</wp:posOffset>
                </wp:positionV>
                <wp:extent cx="240665" cy="484505"/>
                <wp:effectExtent l="53975" t="19050" r="10160" b="2032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7574">
                          <a:off x="0" y="0"/>
                          <a:ext cx="240665" cy="4845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4AB6" id="Стрелка вправо 3" o:spid="_x0000_s1026" type="#_x0000_t13" style="position:absolute;margin-left:287.95pt;margin-top:12.55pt;width:18.95pt;height:38.15pt;rotation:-14282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" adj="108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159385</wp:posOffset>
                </wp:positionV>
                <wp:extent cx="171450" cy="484505"/>
                <wp:effectExtent l="0" t="38100" r="38100" b="4889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D995" id="Стрелка вправо 13" o:spid="_x0000_s1026" type="#_x0000_t13" style="position:absolute;margin-left:149.15pt;margin-top:12.55pt;width:13.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</w:p>
    <w:p w:rsidR="00FE4F8F" w:rsidRPr="00030516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88900</wp:posOffset>
                </wp:positionV>
                <wp:extent cx="1352550" cy="9144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173.05pt;margin-top:7pt;width:10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" fillcolor="window" strokecolor="windowText" strokeweight="1pt">
                <v:stroke joinstyle="miter"/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Проведение экспертизы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FE4F8F" w:rsidRPr="00030516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1983104</wp:posOffset>
                </wp:positionH>
                <wp:positionV relativeFrom="paragraph">
                  <wp:posOffset>234949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15pt;margin-top:18.5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FE4F8F" w:rsidRPr="00030516" w:rsidRDefault="00FE4F8F" w:rsidP="00FE4F8F">
      <w:pPr>
        <w:rPr>
          <w:sz w:val="28"/>
          <w:szCs w:val="28"/>
        </w:rPr>
      </w:pPr>
    </w:p>
    <w:p w:rsidR="00FE4F8F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114300</wp:posOffset>
                </wp:positionV>
                <wp:extent cx="288925" cy="474345"/>
                <wp:effectExtent l="38100" t="0" r="73025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64507">
                          <a:off x="0" y="0"/>
                          <a:ext cx="288925" cy="4743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61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152.9pt;margin-top:9pt;width:22.75pt;height:37.35pt;rotation:-26602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" adj="10800" fillcolor="window" strokecolor="windowText" strokeweight="1pt">
                <v:path arrowok="t"/>
              </v:shape>
            </w:pict>
          </mc:Fallback>
        </mc:AlternateContent>
      </w:r>
    </w:p>
    <w:p w:rsidR="00FE4F8F" w:rsidRPr="00030516" w:rsidRDefault="00FE4F8F" w:rsidP="00FE4F8F">
      <w:pPr>
        <w:tabs>
          <w:tab w:val="left" w:pos="38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8336280</wp:posOffset>
                </wp:positionH>
                <wp:positionV relativeFrom="paragraph">
                  <wp:posOffset>1806575</wp:posOffset>
                </wp:positionV>
                <wp:extent cx="484505" cy="238125"/>
                <wp:effectExtent l="38100" t="0" r="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02F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656.4pt;margin-top:142.25pt;width:38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2168525</wp:posOffset>
                </wp:positionV>
                <wp:extent cx="2171700" cy="5429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договора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588.15pt;margin-top:170.75pt;width:171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договора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958850</wp:posOffset>
                </wp:positionV>
                <wp:extent cx="238125" cy="484505"/>
                <wp:effectExtent l="0" t="38100" r="47625" b="48895"/>
                <wp:wrapNone/>
                <wp:docPr id="21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84505"/>
                        </a:xfrm>
                        <a:prstGeom prst="rightArrow">
                          <a:avLst>
                            <a:gd name="adj1" fmla="val 50000"/>
                            <a:gd name="adj2" fmla="val 62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2B61" id="Стрелка вправо 21" o:spid="_x0000_s1026" type="#_x0000_t13" style="position:absolute;margin-left:539.4pt;margin-top:75.5pt;width:18.7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" adj="8208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7193280</wp:posOffset>
                </wp:positionH>
                <wp:positionV relativeFrom="paragraph">
                  <wp:posOffset>539750</wp:posOffset>
                </wp:positionV>
                <wp:extent cx="2705100" cy="11811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566.4pt;margin-top:42.5pt;width:21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911225</wp:posOffset>
                </wp:positionV>
                <wp:extent cx="219075" cy="484505"/>
                <wp:effectExtent l="0" t="38100" r="47625" b="4889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4FEF" id="Стрелка вправо 20" o:spid="_x0000_s1026" type="#_x0000_t13" style="position:absolute;margin-left:436.65pt;margin-top:71.75pt;width:17.2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rqA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911225</wp:posOffset>
                </wp:positionV>
                <wp:extent cx="191135" cy="484505"/>
                <wp:effectExtent l="0" t="38100" r="37465" b="4889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B7B1" id="Стрелка вправо 19" o:spid="_x0000_s1026" type="#_x0000_t13" style="position:absolute;margin-left:286.65pt;margin-top:71.75pt;width:15.05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WYqA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873125</wp:posOffset>
                </wp:positionV>
                <wp:extent cx="209550" cy="484505"/>
                <wp:effectExtent l="0" t="38100" r="38100" b="4889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2DDB" id="Стрелка вправо 18" o:spid="_x0000_s1026" type="#_x0000_t13" style="position:absolute;margin-left:165.9pt;margin-top:68.75pt;width:16.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539750</wp:posOffset>
                </wp:positionV>
                <wp:extent cx="1914525" cy="12096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органы (организации),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участвующие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 предоставлении муниципальной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6.9pt;margin-top:42.5pt;width:150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в органы (организации),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участвующие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в предоставлении муниципальной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FE4F8F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130810</wp:posOffset>
                </wp:positionV>
                <wp:extent cx="914400" cy="11811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Организация и проведение торгов уполномоченным</w:t>
                            </w:r>
                            <w:r w:rsidRPr="00CD7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460.45pt;margin-top:10.3pt;width:1in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Организация и проведение торгов уполномоченным</w:t>
                      </w:r>
                      <w:r w:rsidRPr="00CD7AA2">
                        <w:rPr>
                          <w:b/>
                          <w:sz w:val="20"/>
                          <w:szCs w:val="20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120650</wp:posOffset>
                </wp:positionV>
                <wp:extent cx="1571625" cy="11811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Подготовка проекта распорядительного акта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Администрации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305.1pt;margin-top:9.5pt;width:123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Подготовка проекта распорядительного акта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Администрации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о проведении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144780</wp:posOffset>
                </wp:positionV>
                <wp:extent cx="1114425" cy="11811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ABC" w:rsidRPr="00CD7AA2" w:rsidRDefault="001C1ABC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Определение начального размера арендной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189.25pt;margin-top:11.4pt;width:87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1C1ABC" w:rsidRPr="00CD7AA2" w:rsidRDefault="001C1ABC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Определение начального размера арендной 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/>
    <w:sectPr w:rsidR="00FE4F8F" w:rsidSect="00FE4F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0B" w:rsidRDefault="00CD3E0B" w:rsidP="00FE4F8F">
      <w:r>
        <w:separator/>
      </w:r>
    </w:p>
  </w:endnote>
  <w:endnote w:type="continuationSeparator" w:id="0">
    <w:p w:rsidR="00CD3E0B" w:rsidRDefault="00CD3E0B" w:rsidP="00F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0B" w:rsidRDefault="00CD3E0B" w:rsidP="00FE4F8F">
      <w:r>
        <w:separator/>
      </w:r>
    </w:p>
  </w:footnote>
  <w:footnote w:type="continuationSeparator" w:id="0">
    <w:p w:rsidR="00CD3E0B" w:rsidRDefault="00CD3E0B" w:rsidP="00FE4F8F">
      <w:r>
        <w:continuationSeparator/>
      </w:r>
    </w:p>
  </w:footnote>
  <w:footnote w:id="1">
    <w:p w:rsidR="001C1ABC" w:rsidRDefault="001C1ABC" w:rsidP="00FE4F8F">
      <w:pPr>
        <w:pStyle w:val="af0"/>
        <w:jc w:val="both"/>
      </w:pPr>
      <w:r w:rsidRPr="00E6319B">
        <w:rPr>
          <w:rStyle w:val="af2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  <w:footnote w:id="2">
    <w:p w:rsidR="001C1ABC" w:rsidRDefault="001C1ABC" w:rsidP="00FE4F8F">
      <w:pPr>
        <w:pStyle w:val="af0"/>
        <w:jc w:val="both"/>
      </w:pPr>
      <w:r w:rsidRPr="00DF3849">
        <w:rPr>
          <w:rStyle w:val="af2"/>
        </w:rPr>
        <w:footnoteRef/>
      </w:r>
      <w:r w:rsidRPr="00DF3849">
        <w:t xml:space="preserve"> В случае, если предусмотрено п</w:t>
      </w:r>
      <w:r>
        <w:t>олучение муниципальной</w:t>
      </w:r>
      <w:r w:rsidRPr="00DF3849">
        <w:t xml:space="preserve"> услуги в многофункциональном центре в соответствии с соглашением, заключенным между многофункци</w:t>
      </w:r>
      <w:r>
        <w:t>ональным центром и Администрацией</w:t>
      </w:r>
      <w:r w:rsidRPr="00DF384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BC" w:rsidRDefault="001C1ABC" w:rsidP="001C1A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ABC" w:rsidRDefault="001C1A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BC" w:rsidRDefault="001C1A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142F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CF3391"/>
    <w:multiLevelType w:val="hybridMultilevel"/>
    <w:tmpl w:val="21C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EA5"/>
    <w:multiLevelType w:val="hybridMultilevel"/>
    <w:tmpl w:val="21C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1C1ABC"/>
    <w:rsid w:val="0021024C"/>
    <w:rsid w:val="0021541F"/>
    <w:rsid w:val="002C48D2"/>
    <w:rsid w:val="00321DC6"/>
    <w:rsid w:val="00431F02"/>
    <w:rsid w:val="00460882"/>
    <w:rsid w:val="004E5E85"/>
    <w:rsid w:val="005427FC"/>
    <w:rsid w:val="005A0CA3"/>
    <w:rsid w:val="006B7B62"/>
    <w:rsid w:val="006E417F"/>
    <w:rsid w:val="00993735"/>
    <w:rsid w:val="00A3567A"/>
    <w:rsid w:val="00CD3E0B"/>
    <w:rsid w:val="00D06292"/>
    <w:rsid w:val="00DA3D7B"/>
    <w:rsid w:val="00DC142F"/>
    <w:rsid w:val="00F10728"/>
    <w:rsid w:val="00FC6D2D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E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qFormat/>
    <w:rsid w:val="00FE4F8F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FE4F8F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FE4F8F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FE4F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E4F8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E4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F8F"/>
  </w:style>
  <w:style w:type="paragraph" w:styleId="2">
    <w:name w:val="Body Text Indent 2"/>
    <w:basedOn w:val="a"/>
    <w:link w:val="20"/>
    <w:rsid w:val="00FE4F8F"/>
    <w:pPr>
      <w:suppressAutoHyphens w:val="0"/>
      <w:autoSpaceDE w:val="0"/>
      <w:autoSpaceDN w:val="0"/>
      <w:adjustRightInd w:val="0"/>
      <w:ind w:firstLine="540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4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FE4F8F"/>
    <w:pPr>
      <w:suppressAutoHyphens w:val="0"/>
      <w:autoSpaceDE w:val="0"/>
      <w:autoSpaceDN w:val="0"/>
      <w:adjustRightInd w:val="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FE4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E4F8F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FE4F8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FE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E4F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Обычный (веб)1"/>
    <w:basedOn w:val="a"/>
    <w:rsid w:val="00FE4F8F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FE4F8F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0">
    <w:name w:val="footnote text"/>
    <w:basedOn w:val="a"/>
    <w:link w:val="af1"/>
    <w:rsid w:val="00FE4F8F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E4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E4F8F"/>
    <w:rPr>
      <w:vertAlign w:val="superscript"/>
    </w:rPr>
  </w:style>
  <w:style w:type="character" w:styleId="af3">
    <w:name w:val="endnote reference"/>
    <w:rsid w:val="00FE4F8F"/>
    <w:rPr>
      <w:vertAlign w:val="superscript"/>
    </w:rPr>
  </w:style>
  <w:style w:type="table" w:styleId="af4">
    <w:name w:val="Table Grid"/>
    <w:basedOn w:val="a1"/>
    <w:rsid w:val="00FE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http://www.mfc66.ru/distant" TargetMode="External"/><Relationship Id="rId18" Type="http://schemas.openxmlformats.org/officeDocument/2006/relationships/hyperlink" Target="consultantplus://offline/ref=63A1AD6BD635AB6096937F3E2D8DA9ADD2848011132CD974E0551CE7BFgAH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1AD6BD635AB60969361333BE1F7A7D28CDC15142BD122B5091AB0E0F8A5A9E04DEB1B090F93653F9C143Ag6H5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650446AD88E3621347C9CFD0CA5FB09F2CC59F7863B61727D0918FE6668B769BF06FD5766A59E4L5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consultantplus://offline/ref=63A1AD6BD635AB6096937F3E2D8DA9ADD2848011132CD974E0551CE7BFgAH8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hyperlink" Target="consultantplus://offline/ref=63A1AD6BD635AB60969361333BE1F7A7D28CDC15142BD122B5091AB0E0F8A5A9E04DEB1B090F93653F9C143Ag6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C5F57806D4652F9C0C7432B8379D4F8038DA9EBD341912110106D1DF455CQ8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11096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3</cp:revision>
  <cp:lastPrinted>2016-02-16T09:48:00Z</cp:lastPrinted>
  <dcterms:created xsi:type="dcterms:W3CDTF">2016-02-18T05:48:00Z</dcterms:created>
  <dcterms:modified xsi:type="dcterms:W3CDTF">2016-02-18T04:58:00Z</dcterms:modified>
</cp:coreProperties>
</file>