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6E" w:rsidRPr="00866BE5" w:rsidRDefault="00BA136E" w:rsidP="00BA136E">
      <w:pPr>
        <w:pStyle w:val="a3"/>
        <w:jc w:val="center"/>
        <w:rPr>
          <w:b/>
          <w:sz w:val="28"/>
          <w:szCs w:val="28"/>
        </w:rPr>
      </w:pPr>
      <w:r w:rsidRPr="00866BE5">
        <w:rPr>
          <w:b/>
          <w:sz w:val="28"/>
          <w:szCs w:val="28"/>
        </w:rPr>
        <w:t>Раздельный сбор отходов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Проблема мусора на сегодняшний день является глобальной задачей для экологов всего мира. Только в течении последних нескольких десятилетий благодаря активному использованию механизированного труда и развитию новых технологий промышленные и сельскохозяйственные отрасли достигли необычайного прогресса. Конечно, благодаря техническому прогрессу качество жизни человека существенно изменилось в лучшую сторону, однако, из -за того, что современный человека потребляет в разы больше, нежели его предки, количество отходов неуклонно растет.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Складирование отходов производства и потребления на полигонах не решает эту проблему.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Во-первых, многие продукты разложения мусора токсичны, попадая в почву или воду они оказывают негативное воздействие на окружающую среду и здоровье человека.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Во-</w:t>
      </w:r>
      <w:r w:rsidR="00BA136E" w:rsidRPr="00866BE5">
        <w:t>в</w:t>
      </w:r>
      <w:r w:rsidRPr="00866BE5">
        <w:t>торых, огромное количество отходов состоит из материалов, которые разлагаются десятки или даже сотни лет (например, пластик или стекло) и если ничего не предпринимать, то через несколько десятков лет мусорные «города» займут огромные площади нашего земного шара, а часть мирового океана превратится в большую свалку.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Один из способов решить проблему загрязнения планеты - правильная утилизация мусора с последующей его переработкой.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Грамотная утилизация и вторичная переработка отходов не только способствуют улучшению экологический обстановки, но и могут принести значительную экономическую выгоду, ведь многие отходы производства и потребления после переработки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Экологические проблемы отходов должны решаться уже на начальном этапе – на этапе сортировки.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С 01.01.2020 года в некоторых городах России в целях реализации Федерального закона от 24 июня 1998 г. N 89-ФЗ "Об отходах производства и потребления» разработаны мероприятия по раздельному сбору (накоплению) твердых коммунальных</w:t>
      </w:r>
      <w:r w:rsidRPr="00866BE5">
        <w:rPr>
          <w:rStyle w:val="a4"/>
        </w:rPr>
        <w:t> </w:t>
      </w:r>
      <w:r w:rsidRPr="00866BE5">
        <w:t>отходов.</w:t>
      </w:r>
      <w:r w:rsidRPr="00866BE5">
        <w:rPr>
          <w:rStyle w:val="a4"/>
        </w:rPr>
        <w:t> </w:t>
      </w:r>
    </w:p>
    <w:p w:rsidR="00705731" w:rsidRPr="00866BE5" w:rsidRDefault="005F428D" w:rsidP="00866BE5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705731" w:rsidRPr="00866BE5">
        <w:t xml:space="preserve">а контейнерных площадках многоквартирных домов установлены </w:t>
      </w:r>
      <w:r w:rsidR="00B922A1">
        <w:t>голубые</w:t>
      </w:r>
      <w:r w:rsidR="00705731" w:rsidRPr="00866BE5">
        <w:t xml:space="preserve"> сетчатые контейнеры для пластиковых бутылок. </w:t>
      </w:r>
    </w:p>
    <w:p w:rsidR="00705731" w:rsidRPr="00866BE5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Желательно, чтобы пластик был чистый - ополосните бутылку. Перед тем как бросить бутылку в контейнер, необходимо снизить ее объем: нужно открутить пробку и смять бутылку, либо проткнуть бутылку острым предметом (это нужно для того, чтобы пустую тару было легче спрессовать плитой внутри мусоровоза).</w:t>
      </w:r>
    </w:p>
    <w:p w:rsidR="00B922A1" w:rsidRDefault="00705731" w:rsidP="00B922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22A1">
        <w:rPr>
          <w:rFonts w:ascii="Times New Roman" w:hAnsi="Times New Roman" w:cs="Times New Roman"/>
          <w:b/>
          <w:sz w:val="24"/>
          <w:szCs w:val="24"/>
        </w:rPr>
        <w:t>ВНИМАНИЕ! 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</w:t>
      </w:r>
      <w:r w:rsidRPr="00B9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A1" w:rsidRPr="00866BE5" w:rsidRDefault="00705731" w:rsidP="00B922A1">
      <w:pPr>
        <w:spacing w:line="240" w:lineRule="atLeast"/>
      </w:pPr>
      <w:r w:rsidRPr="00B922A1">
        <w:rPr>
          <w:rFonts w:ascii="Times New Roman" w:hAnsi="Times New Roman" w:cs="Times New Roman"/>
          <w:sz w:val="24"/>
          <w:szCs w:val="24"/>
        </w:rPr>
        <w:t>Отработанные лампы</w:t>
      </w:r>
      <w:r w:rsidR="00B922A1">
        <w:rPr>
          <w:rFonts w:ascii="Times New Roman" w:hAnsi="Times New Roman" w:cs="Times New Roman"/>
          <w:sz w:val="24"/>
          <w:szCs w:val="24"/>
        </w:rPr>
        <w:t xml:space="preserve">, ртутные градусники, </w:t>
      </w:r>
      <w:proofErr w:type="spellStart"/>
      <w:r w:rsidR="00B922A1">
        <w:rPr>
          <w:rFonts w:ascii="Times New Roman" w:hAnsi="Times New Roman" w:cs="Times New Roman"/>
          <w:sz w:val="24"/>
          <w:szCs w:val="24"/>
        </w:rPr>
        <w:t>батерейки</w:t>
      </w:r>
      <w:proofErr w:type="spellEnd"/>
      <w:r w:rsidR="00BA136E" w:rsidRPr="00B922A1">
        <w:rPr>
          <w:rFonts w:ascii="Times New Roman" w:hAnsi="Times New Roman" w:cs="Times New Roman"/>
          <w:sz w:val="24"/>
          <w:szCs w:val="24"/>
        </w:rPr>
        <w:t xml:space="preserve"> можно сдать в </w:t>
      </w:r>
      <w:r w:rsidR="00B922A1">
        <w:rPr>
          <w:rFonts w:ascii="Times New Roman" w:hAnsi="Times New Roman" w:cs="Times New Roman"/>
          <w:sz w:val="24"/>
          <w:szCs w:val="24"/>
        </w:rPr>
        <w:t>п</w:t>
      </w:r>
      <w:r w:rsidR="00B922A1" w:rsidRPr="00B922A1">
        <w:rPr>
          <w:rFonts w:ascii="Times New Roman" w:hAnsi="Times New Roman" w:cs="Times New Roman"/>
          <w:sz w:val="24"/>
          <w:szCs w:val="24"/>
        </w:rPr>
        <w:t>ункт приема по адресу:  МУП УК «Потенциал»</w:t>
      </w:r>
      <w:r w:rsidR="00B922A1">
        <w:rPr>
          <w:rFonts w:ascii="Times New Roman" w:hAnsi="Times New Roman" w:cs="Times New Roman"/>
          <w:sz w:val="24"/>
          <w:szCs w:val="24"/>
        </w:rPr>
        <w:t xml:space="preserve"> </w:t>
      </w:r>
      <w:r w:rsidR="00B922A1" w:rsidRPr="00413CCB">
        <w:rPr>
          <w:rFonts w:ascii="Times New Roman" w:hAnsi="Times New Roman" w:cs="Times New Roman"/>
          <w:sz w:val="24"/>
          <w:szCs w:val="24"/>
        </w:rPr>
        <w:t>г. Верхний Тагил ул. Островского, 52</w:t>
      </w:r>
      <w:r w:rsidR="00B92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67E" w:rsidRDefault="00705731" w:rsidP="00866BE5">
      <w:pPr>
        <w:pStyle w:val="a3"/>
        <w:spacing w:before="0" w:beforeAutospacing="0" w:after="0" w:afterAutospacing="0"/>
        <w:ind w:firstLine="709"/>
        <w:jc w:val="both"/>
      </w:pPr>
      <w:r w:rsidRPr="00866BE5">
        <w:t>Сортируя отходы, Вы не только сокращаете общее количество мусора на планете, но и способствуете улучшению экологической ситуации, а значит, заботитесь о своем здоровье и здоровье Ваших детей.</w:t>
      </w:r>
      <w:bookmarkStart w:id="0" w:name="_GoBack"/>
      <w:bookmarkEnd w:id="0"/>
    </w:p>
    <w:sectPr w:rsidR="004C567E" w:rsidSect="00F4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31"/>
    <w:rsid w:val="00187062"/>
    <w:rsid w:val="004C567E"/>
    <w:rsid w:val="005F428D"/>
    <w:rsid w:val="00705731"/>
    <w:rsid w:val="00866BE5"/>
    <w:rsid w:val="00AD0B6A"/>
    <w:rsid w:val="00B922A1"/>
    <w:rsid w:val="00BA136E"/>
    <w:rsid w:val="00F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731"/>
    <w:rPr>
      <w:b/>
      <w:bCs/>
    </w:rPr>
  </w:style>
  <w:style w:type="character" w:customStyle="1" w:styleId="hgkelc">
    <w:name w:val="hgkelc"/>
    <w:basedOn w:val="a0"/>
    <w:rsid w:val="00705731"/>
  </w:style>
  <w:style w:type="table" w:styleId="a5">
    <w:name w:val="Table Grid"/>
    <w:basedOn w:val="a1"/>
    <w:uiPriority w:val="59"/>
    <w:rsid w:val="00B9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Екатерина Николаевна</dc:creator>
  <cp:lastModifiedBy>Пользователь Windows</cp:lastModifiedBy>
  <cp:revision>4</cp:revision>
  <dcterms:created xsi:type="dcterms:W3CDTF">2023-12-20T10:27:00Z</dcterms:created>
  <dcterms:modified xsi:type="dcterms:W3CDTF">2023-12-21T03:49:00Z</dcterms:modified>
</cp:coreProperties>
</file>