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D7" w:rsidRPr="0011075B" w:rsidRDefault="003122D7" w:rsidP="003122D7">
      <w:pPr>
        <w:ind w:firstLine="567"/>
        <w:jc w:val="center"/>
        <w:rPr>
          <w:b/>
          <w:sz w:val="28"/>
          <w:szCs w:val="28"/>
        </w:rPr>
      </w:pPr>
      <w:r w:rsidRPr="009C0197">
        <w:rPr>
          <w:b/>
          <w:sz w:val="28"/>
          <w:szCs w:val="28"/>
        </w:rPr>
        <w:t>Пояснител</w:t>
      </w:r>
      <w:r w:rsidRPr="0011075B">
        <w:rPr>
          <w:b/>
          <w:sz w:val="28"/>
          <w:szCs w:val="28"/>
        </w:rPr>
        <w:t>ьная записка</w:t>
      </w:r>
    </w:p>
    <w:p w:rsidR="003122D7" w:rsidRPr="0011075B" w:rsidRDefault="003122D7" w:rsidP="003122D7">
      <w:pPr>
        <w:ind w:firstLine="567"/>
        <w:jc w:val="center"/>
        <w:rPr>
          <w:b/>
          <w:sz w:val="28"/>
          <w:szCs w:val="28"/>
        </w:rPr>
      </w:pPr>
      <w:r w:rsidRPr="0011075B">
        <w:rPr>
          <w:b/>
          <w:sz w:val="28"/>
          <w:szCs w:val="28"/>
        </w:rPr>
        <w:t>к проекту бюджета городского округа Верхний Тагил</w:t>
      </w:r>
    </w:p>
    <w:p w:rsidR="003122D7" w:rsidRPr="0011075B" w:rsidRDefault="003122D7" w:rsidP="003122D7">
      <w:pPr>
        <w:ind w:firstLine="567"/>
        <w:jc w:val="center"/>
        <w:rPr>
          <w:b/>
          <w:sz w:val="28"/>
          <w:szCs w:val="28"/>
        </w:rPr>
      </w:pPr>
      <w:r w:rsidRPr="0011075B">
        <w:rPr>
          <w:b/>
          <w:sz w:val="28"/>
          <w:szCs w:val="28"/>
        </w:rPr>
        <w:t>на 202</w:t>
      </w:r>
      <w:r w:rsidR="0040471E" w:rsidRPr="0011075B">
        <w:rPr>
          <w:b/>
          <w:sz w:val="28"/>
          <w:szCs w:val="28"/>
        </w:rPr>
        <w:t>3</w:t>
      </w:r>
      <w:r w:rsidRPr="0011075B">
        <w:rPr>
          <w:b/>
          <w:sz w:val="28"/>
          <w:szCs w:val="28"/>
        </w:rPr>
        <w:t xml:space="preserve"> год и плановый период  202</w:t>
      </w:r>
      <w:r w:rsidR="0040471E" w:rsidRPr="0011075B">
        <w:rPr>
          <w:b/>
          <w:sz w:val="28"/>
          <w:szCs w:val="28"/>
        </w:rPr>
        <w:t>4</w:t>
      </w:r>
      <w:r w:rsidRPr="0011075B">
        <w:rPr>
          <w:b/>
          <w:sz w:val="28"/>
          <w:szCs w:val="28"/>
        </w:rPr>
        <w:t xml:space="preserve"> и 202</w:t>
      </w:r>
      <w:r w:rsidR="0040471E" w:rsidRPr="0011075B">
        <w:rPr>
          <w:b/>
          <w:sz w:val="28"/>
          <w:szCs w:val="28"/>
        </w:rPr>
        <w:t>5</w:t>
      </w:r>
      <w:r w:rsidRPr="0011075B">
        <w:rPr>
          <w:b/>
          <w:sz w:val="28"/>
          <w:szCs w:val="28"/>
        </w:rPr>
        <w:t xml:space="preserve"> годов </w:t>
      </w:r>
    </w:p>
    <w:p w:rsidR="003122D7" w:rsidRPr="0011075B" w:rsidRDefault="003122D7" w:rsidP="003122D7">
      <w:pPr>
        <w:ind w:firstLine="567"/>
        <w:rPr>
          <w:sz w:val="28"/>
          <w:szCs w:val="28"/>
        </w:rPr>
      </w:pPr>
    </w:p>
    <w:p w:rsidR="003122D7" w:rsidRPr="0011075B" w:rsidRDefault="003122D7" w:rsidP="003122D7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075B">
        <w:rPr>
          <w:sz w:val="28"/>
          <w:szCs w:val="28"/>
        </w:rPr>
        <w:t>Бюджет  городского округа  Верхний Тагил   рассчитан  на  основе Методики планирования  местного бюджета на 202</w:t>
      </w:r>
      <w:r w:rsidR="0040471E" w:rsidRPr="0011075B">
        <w:rPr>
          <w:sz w:val="28"/>
          <w:szCs w:val="28"/>
        </w:rPr>
        <w:t>3</w:t>
      </w:r>
      <w:r w:rsidRPr="0011075B">
        <w:rPr>
          <w:sz w:val="28"/>
          <w:szCs w:val="28"/>
        </w:rPr>
        <w:t xml:space="preserve"> год,  утвержденной  распоряжением  Финансового отдела администрации городского округа Верхний Тагил от  27.09.202</w:t>
      </w:r>
      <w:r w:rsidR="0040471E" w:rsidRPr="0011075B">
        <w:rPr>
          <w:sz w:val="28"/>
          <w:szCs w:val="28"/>
        </w:rPr>
        <w:t>2</w:t>
      </w:r>
      <w:r w:rsidRPr="0011075B">
        <w:rPr>
          <w:sz w:val="28"/>
          <w:szCs w:val="28"/>
        </w:rPr>
        <w:t xml:space="preserve">г.  № </w:t>
      </w:r>
      <w:r w:rsidR="0040471E" w:rsidRPr="0011075B">
        <w:rPr>
          <w:sz w:val="28"/>
          <w:szCs w:val="28"/>
        </w:rPr>
        <w:t>4</w:t>
      </w:r>
      <w:r w:rsidRPr="0011075B">
        <w:rPr>
          <w:sz w:val="28"/>
          <w:szCs w:val="28"/>
        </w:rPr>
        <w:t>6  и  с учетом изменения законодательства.</w:t>
      </w:r>
    </w:p>
    <w:p w:rsidR="003122D7" w:rsidRPr="0011075B" w:rsidRDefault="003122D7" w:rsidP="003122D7">
      <w:pPr>
        <w:keepNext/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122D7" w:rsidRPr="0011075B" w:rsidRDefault="003122D7" w:rsidP="003122D7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1075B">
        <w:rPr>
          <w:b/>
          <w:sz w:val="28"/>
          <w:szCs w:val="28"/>
        </w:rPr>
        <w:t xml:space="preserve">Прогнозная  оценка  </w:t>
      </w:r>
      <w:r w:rsidRPr="0011075B">
        <w:rPr>
          <w:sz w:val="28"/>
          <w:szCs w:val="28"/>
        </w:rPr>
        <w:t xml:space="preserve">по  налоговым и неналоговым доходам  </w:t>
      </w:r>
      <w:r w:rsidRPr="0011075B">
        <w:rPr>
          <w:b/>
          <w:sz w:val="28"/>
          <w:szCs w:val="28"/>
        </w:rPr>
        <w:t>на 202</w:t>
      </w:r>
      <w:r w:rsidR="0040471E" w:rsidRPr="0011075B">
        <w:rPr>
          <w:b/>
          <w:sz w:val="28"/>
          <w:szCs w:val="28"/>
        </w:rPr>
        <w:t>3</w:t>
      </w:r>
      <w:r w:rsidRPr="0011075B">
        <w:rPr>
          <w:b/>
          <w:sz w:val="28"/>
          <w:szCs w:val="28"/>
        </w:rPr>
        <w:t xml:space="preserve"> год и плановый период 202</w:t>
      </w:r>
      <w:r w:rsidR="0040471E" w:rsidRPr="0011075B">
        <w:rPr>
          <w:b/>
          <w:sz w:val="28"/>
          <w:szCs w:val="28"/>
        </w:rPr>
        <w:t>4</w:t>
      </w:r>
      <w:r w:rsidRPr="0011075B">
        <w:rPr>
          <w:b/>
          <w:sz w:val="28"/>
          <w:szCs w:val="28"/>
        </w:rPr>
        <w:t xml:space="preserve"> и 202</w:t>
      </w:r>
      <w:r w:rsidR="0040471E" w:rsidRPr="0011075B">
        <w:rPr>
          <w:b/>
          <w:sz w:val="28"/>
          <w:szCs w:val="28"/>
        </w:rPr>
        <w:t>5</w:t>
      </w:r>
      <w:r w:rsidRPr="0011075B">
        <w:rPr>
          <w:b/>
          <w:sz w:val="28"/>
          <w:szCs w:val="28"/>
        </w:rPr>
        <w:t xml:space="preserve"> годов</w:t>
      </w:r>
      <w:r w:rsidRPr="0011075B">
        <w:rPr>
          <w:sz w:val="28"/>
          <w:szCs w:val="28"/>
        </w:rPr>
        <w:t xml:space="preserve">  рассчитана  по данным администраторов платежей  и   на основании фактических поступлений  в 202</w:t>
      </w:r>
      <w:r w:rsidR="008A3EA3" w:rsidRPr="0011075B">
        <w:rPr>
          <w:sz w:val="28"/>
          <w:szCs w:val="28"/>
        </w:rPr>
        <w:t>2</w:t>
      </w:r>
      <w:r w:rsidRPr="0011075B">
        <w:rPr>
          <w:sz w:val="28"/>
          <w:szCs w:val="28"/>
        </w:rPr>
        <w:t xml:space="preserve"> году  с применением коэффициентов роста поступлений  в 202</w:t>
      </w:r>
      <w:r w:rsidR="008A3EA3" w:rsidRPr="0011075B">
        <w:rPr>
          <w:sz w:val="28"/>
          <w:szCs w:val="28"/>
        </w:rPr>
        <w:t>3</w:t>
      </w:r>
      <w:r w:rsidRPr="0011075B">
        <w:rPr>
          <w:sz w:val="28"/>
          <w:szCs w:val="28"/>
        </w:rPr>
        <w:t xml:space="preserve"> году и плановый период 202</w:t>
      </w:r>
      <w:r w:rsidR="008A3EA3" w:rsidRPr="0011075B">
        <w:rPr>
          <w:sz w:val="28"/>
          <w:szCs w:val="28"/>
        </w:rPr>
        <w:t>4</w:t>
      </w:r>
      <w:r w:rsidRPr="0011075B">
        <w:rPr>
          <w:sz w:val="28"/>
          <w:szCs w:val="28"/>
        </w:rPr>
        <w:t xml:space="preserve">  и 202</w:t>
      </w:r>
      <w:r w:rsidR="008A3EA3" w:rsidRPr="0011075B">
        <w:rPr>
          <w:sz w:val="28"/>
          <w:szCs w:val="28"/>
        </w:rPr>
        <w:t>5</w:t>
      </w:r>
      <w:r w:rsidRPr="0011075B">
        <w:rPr>
          <w:sz w:val="28"/>
          <w:szCs w:val="28"/>
        </w:rPr>
        <w:t xml:space="preserve"> годов  по отношению к 202</w:t>
      </w:r>
      <w:r w:rsidR="008A3EA3" w:rsidRPr="0011075B">
        <w:rPr>
          <w:sz w:val="28"/>
          <w:szCs w:val="28"/>
        </w:rPr>
        <w:t>2</w:t>
      </w:r>
      <w:r w:rsidRPr="0011075B">
        <w:rPr>
          <w:sz w:val="28"/>
          <w:szCs w:val="28"/>
        </w:rPr>
        <w:t xml:space="preserve"> году и с учетом изменения законодательства.</w:t>
      </w:r>
      <w:proofErr w:type="gramEnd"/>
      <w:r w:rsidRPr="0011075B">
        <w:rPr>
          <w:sz w:val="28"/>
          <w:szCs w:val="28"/>
        </w:rPr>
        <w:t xml:space="preserve">  Ожидаемые поступления по доходам от уплаты акцизов на автомобильный и прямогонный бензин, дизельное топливо, моторные масла для дизельных и (или) карбюраторных  (инженерных) двигателей предусмотрены,  </w:t>
      </w:r>
      <w:proofErr w:type="gramStart"/>
      <w:r w:rsidRPr="0011075B">
        <w:rPr>
          <w:sz w:val="28"/>
          <w:szCs w:val="28"/>
        </w:rPr>
        <w:t>согласно</w:t>
      </w:r>
      <w:proofErr w:type="gramEnd"/>
      <w:r w:rsidRPr="0011075B">
        <w:rPr>
          <w:sz w:val="28"/>
          <w:szCs w:val="28"/>
        </w:rPr>
        <w:t xml:space="preserve"> дифференцированных нормативов отчислений в местные бюджеты на 202</w:t>
      </w:r>
      <w:r w:rsidR="008A3EA3" w:rsidRPr="0011075B">
        <w:rPr>
          <w:sz w:val="28"/>
          <w:szCs w:val="28"/>
        </w:rPr>
        <w:t>3</w:t>
      </w:r>
      <w:r w:rsidRPr="0011075B">
        <w:rPr>
          <w:sz w:val="28"/>
          <w:szCs w:val="28"/>
        </w:rPr>
        <w:t xml:space="preserve"> год 0,</w:t>
      </w:r>
      <w:r w:rsidR="008A3EA3" w:rsidRPr="0011075B">
        <w:rPr>
          <w:sz w:val="28"/>
          <w:szCs w:val="28"/>
        </w:rPr>
        <w:t>09231</w:t>
      </w:r>
      <w:r w:rsidRPr="0011075B">
        <w:rPr>
          <w:sz w:val="28"/>
          <w:szCs w:val="28"/>
        </w:rPr>
        <w:t>% (202</w:t>
      </w:r>
      <w:r w:rsidR="008A3EA3" w:rsidRPr="0011075B">
        <w:rPr>
          <w:sz w:val="28"/>
          <w:szCs w:val="28"/>
        </w:rPr>
        <w:t>2</w:t>
      </w:r>
      <w:r w:rsidRPr="0011075B">
        <w:rPr>
          <w:sz w:val="28"/>
          <w:szCs w:val="28"/>
        </w:rPr>
        <w:t xml:space="preserve"> год 0,08</w:t>
      </w:r>
      <w:r w:rsidR="008A3EA3" w:rsidRPr="0011075B">
        <w:rPr>
          <w:sz w:val="28"/>
          <w:szCs w:val="28"/>
        </w:rPr>
        <w:t>174</w:t>
      </w:r>
      <w:r w:rsidRPr="0011075B">
        <w:rPr>
          <w:sz w:val="28"/>
          <w:szCs w:val="28"/>
        </w:rPr>
        <w:t xml:space="preserve">%). </w:t>
      </w:r>
    </w:p>
    <w:p w:rsidR="003122D7" w:rsidRPr="0011075B" w:rsidRDefault="003122D7" w:rsidP="003122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75B">
        <w:rPr>
          <w:rFonts w:ascii="Times New Roman" w:hAnsi="Times New Roman" w:cs="Times New Roman"/>
          <w:sz w:val="28"/>
          <w:szCs w:val="28"/>
        </w:rPr>
        <w:t>В  202</w:t>
      </w:r>
      <w:r w:rsidR="008A3EA3" w:rsidRPr="0011075B">
        <w:rPr>
          <w:rFonts w:ascii="Times New Roman" w:hAnsi="Times New Roman" w:cs="Times New Roman"/>
          <w:sz w:val="28"/>
          <w:szCs w:val="28"/>
        </w:rPr>
        <w:t>3</w:t>
      </w:r>
      <w:r w:rsidRPr="0011075B">
        <w:rPr>
          <w:rFonts w:ascii="Times New Roman" w:hAnsi="Times New Roman" w:cs="Times New Roman"/>
          <w:sz w:val="28"/>
          <w:szCs w:val="28"/>
        </w:rPr>
        <w:t xml:space="preserve"> году  установлен дифференцированный  норматив отчислений в бюджет  городского округа Верхний Тагил от налога, взимаемого в связи с применением упрощенной системы налогообложения, в размере  65,1%.</w:t>
      </w:r>
    </w:p>
    <w:p w:rsidR="003122D7" w:rsidRPr="0011075B" w:rsidRDefault="003122D7" w:rsidP="003122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75B">
        <w:rPr>
          <w:rFonts w:ascii="Times New Roman" w:hAnsi="Times New Roman" w:cs="Times New Roman"/>
          <w:sz w:val="28"/>
          <w:szCs w:val="28"/>
        </w:rPr>
        <w:t>Общий  объем  доходов на 202</w:t>
      </w:r>
      <w:r w:rsidR="00CA77F3" w:rsidRPr="0011075B">
        <w:rPr>
          <w:rFonts w:ascii="Times New Roman" w:hAnsi="Times New Roman" w:cs="Times New Roman"/>
          <w:sz w:val="28"/>
          <w:szCs w:val="28"/>
        </w:rPr>
        <w:t>3</w:t>
      </w:r>
      <w:r w:rsidRPr="0011075B">
        <w:rPr>
          <w:rFonts w:ascii="Times New Roman" w:hAnsi="Times New Roman" w:cs="Times New Roman"/>
          <w:sz w:val="28"/>
          <w:szCs w:val="28"/>
        </w:rPr>
        <w:t xml:space="preserve"> год   прогнозируется  в  сумме  </w:t>
      </w:r>
      <w:r w:rsidR="00CA77F3" w:rsidRPr="0011075B">
        <w:rPr>
          <w:rFonts w:ascii="Times New Roman" w:hAnsi="Times New Roman" w:cs="Times New Roman"/>
          <w:sz w:val="28"/>
          <w:szCs w:val="28"/>
        </w:rPr>
        <w:t>757 671,8</w:t>
      </w:r>
      <w:r w:rsidRPr="0011075B">
        <w:rPr>
          <w:rFonts w:ascii="Times New Roman" w:hAnsi="Times New Roman" w:cs="Times New Roman"/>
          <w:sz w:val="28"/>
          <w:szCs w:val="28"/>
        </w:rPr>
        <w:t xml:space="preserve"> тысяч рублей, в том числе собственные доходы  </w:t>
      </w:r>
      <w:r w:rsidR="00CA77F3" w:rsidRPr="0011075B">
        <w:rPr>
          <w:rFonts w:ascii="Times New Roman" w:hAnsi="Times New Roman" w:cs="Times New Roman"/>
          <w:sz w:val="28"/>
          <w:szCs w:val="28"/>
        </w:rPr>
        <w:t>280 768,1</w:t>
      </w:r>
      <w:r w:rsidRPr="0011075B">
        <w:rPr>
          <w:rFonts w:ascii="Times New Roman" w:hAnsi="Times New Roman" w:cs="Times New Roman"/>
          <w:sz w:val="28"/>
          <w:szCs w:val="28"/>
        </w:rPr>
        <w:t xml:space="preserve">  тысяч рублей и  межбюджетные трансферты  из  областного  бюджета  </w:t>
      </w:r>
      <w:r w:rsidR="00CA77F3" w:rsidRPr="0011075B">
        <w:rPr>
          <w:rFonts w:ascii="Times New Roman" w:hAnsi="Times New Roman" w:cs="Times New Roman"/>
          <w:sz w:val="28"/>
          <w:szCs w:val="28"/>
        </w:rPr>
        <w:t>476 903,7</w:t>
      </w:r>
      <w:r w:rsidRPr="0011075B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3122D7" w:rsidRPr="0011075B" w:rsidRDefault="003122D7" w:rsidP="003122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75B">
        <w:rPr>
          <w:rFonts w:ascii="Times New Roman" w:hAnsi="Times New Roman" w:cs="Times New Roman"/>
          <w:sz w:val="28"/>
          <w:szCs w:val="28"/>
        </w:rPr>
        <w:t xml:space="preserve">Основным доходным  источником  является налог  на  доходы  физических лиц, удельный вес  которого в  общем  объеме  собственных доходов составляет – </w:t>
      </w:r>
      <w:r w:rsidR="00CA77F3" w:rsidRPr="0011075B">
        <w:rPr>
          <w:rFonts w:ascii="Times New Roman" w:hAnsi="Times New Roman" w:cs="Times New Roman"/>
          <w:sz w:val="28"/>
          <w:szCs w:val="28"/>
        </w:rPr>
        <w:t>64,1</w:t>
      </w:r>
      <w:r w:rsidRPr="0011075B">
        <w:rPr>
          <w:rFonts w:ascii="Times New Roman" w:hAnsi="Times New Roman" w:cs="Times New Roman"/>
          <w:sz w:val="28"/>
          <w:szCs w:val="28"/>
        </w:rPr>
        <w:t>%.  Норматив зачисления в местный бюджет в 202</w:t>
      </w:r>
      <w:r w:rsidR="00201FCB" w:rsidRPr="0011075B">
        <w:rPr>
          <w:rFonts w:ascii="Times New Roman" w:hAnsi="Times New Roman" w:cs="Times New Roman"/>
          <w:sz w:val="28"/>
          <w:szCs w:val="28"/>
        </w:rPr>
        <w:t>3</w:t>
      </w:r>
      <w:r w:rsidRPr="0011075B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201FCB" w:rsidRPr="0011075B">
        <w:rPr>
          <w:rFonts w:ascii="Times New Roman" w:hAnsi="Times New Roman" w:cs="Times New Roman"/>
          <w:sz w:val="28"/>
          <w:szCs w:val="28"/>
        </w:rPr>
        <w:t>86</w:t>
      </w:r>
      <w:r w:rsidRPr="0011075B">
        <w:rPr>
          <w:rFonts w:ascii="Times New Roman" w:hAnsi="Times New Roman" w:cs="Times New Roman"/>
          <w:sz w:val="28"/>
          <w:szCs w:val="28"/>
        </w:rPr>
        <w:t>%, из них 7</w:t>
      </w:r>
      <w:r w:rsidR="00201FCB" w:rsidRPr="0011075B">
        <w:rPr>
          <w:rFonts w:ascii="Times New Roman" w:hAnsi="Times New Roman" w:cs="Times New Roman"/>
          <w:sz w:val="28"/>
          <w:szCs w:val="28"/>
        </w:rPr>
        <w:t>0</w:t>
      </w:r>
      <w:r w:rsidRPr="0011075B">
        <w:rPr>
          <w:rFonts w:ascii="Times New Roman" w:hAnsi="Times New Roman" w:cs="Times New Roman"/>
          <w:sz w:val="28"/>
          <w:szCs w:val="28"/>
        </w:rPr>
        <w:t>% -  дополнительный норматив отчислений в бюджет городского округа Верхний  Тагил от налога на доходы физических лиц, 15% - норматив отчислений по Бюджетному Кодексу статья 61.2  и  1% - единый норматив отчислений</w:t>
      </w:r>
      <w:proofErr w:type="gramEnd"/>
      <w:r w:rsidRPr="0011075B">
        <w:rPr>
          <w:rFonts w:ascii="Times New Roman" w:hAnsi="Times New Roman" w:cs="Times New Roman"/>
          <w:sz w:val="28"/>
          <w:szCs w:val="28"/>
        </w:rPr>
        <w:t xml:space="preserve"> от НДФЛ, </w:t>
      </w:r>
      <w:proofErr w:type="gramStart"/>
      <w:r w:rsidRPr="0011075B">
        <w:rPr>
          <w:rFonts w:ascii="Times New Roman" w:hAnsi="Times New Roman" w:cs="Times New Roman"/>
          <w:sz w:val="28"/>
          <w:szCs w:val="28"/>
        </w:rPr>
        <w:t>согласно Закона</w:t>
      </w:r>
      <w:proofErr w:type="gramEnd"/>
      <w:r w:rsidRPr="0011075B">
        <w:rPr>
          <w:rFonts w:ascii="Times New Roman" w:hAnsi="Times New Roman" w:cs="Times New Roman"/>
          <w:sz w:val="28"/>
          <w:szCs w:val="28"/>
        </w:rPr>
        <w:t xml:space="preserve"> Свердловской области от 12.10.2015г. № 99-ОЗ.  </w:t>
      </w:r>
    </w:p>
    <w:p w:rsidR="003122D7" w:rsidRPr="0011075B" w:rsidRDefault="003122D7" w:rsidP="003122D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2D7" w:rsidRPr="0011075B" w:rsidRDefault="003122D7" w:rsidP="003122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75B">
        <w:rPr>
          <w:rFonts w:ascii="Times New Roman" w:hAnsi="Times New Roman" w:cs="Times New Roman"/>
          <w:b/>
          <w:sz w:val="28"/>
          <w:szCs w:val="28"/>
        </w:rPr>
        <w:t>Расходы на 202</w:t>
      </w:r>
      <w:r w:rsidR="00DF333E" w:rsidRPr="0011075B">
        <w:rPr>
          <w:rFonts w:ascii="Times New Roman" w:hAnsi="Times New Roman" w:cs="Times New Roman"/>
          <w:b/>
          <w:sz w:val="28"/>
          <w:szCs w:val="28"/>
        </w:rPr>
        <w:t>3</w:t>
      </w:r>
      <w:r w:rsidRPr="0011075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1075B">
        <w:rPr>
          <w:rFonts w:ascii="Times New Roman" w:hAnsi="Times New Roman" w:cs="Times New Roman"/>
          <w:sz w:val="28"/>
          <w:szCs w:val="28"/>
        </w:rPr>
        <w:t xml:space="preserve"> предусмотрены в размере  </w:t>
      </w:r>
      <w:r w:rsidR="00DF333E" w:rsidRPr="0011075B">
        <w:rPr>
          <w:rFonts w:ascii="Times New Roman" w:hAnsi="Times New Roman" w:cs="Times New Roman"/>
          <w:sz w:val="28"/>
          <w:szCs w:val="28"/>
        </w:rPr>
        <w:t>770 966,3</w:t>
      </w:r>
      <w:r w:rsidRPr="0011075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110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33E" w:rsidRPr="0011075B">
        <w:rPr>
          <w:rFonts w:ascii="Times New Roman" w:hAnsi="Times New Roman" w:cs="Times New Roman"/>
          <w:sz w:val="28"/>
          <w:szCs w:val="28"/>
        </w:rPr>
        <w:t xml:space="preserve"> Бюджет 2023</w:t>
      </w:r>
      <w:r w:rsidRPr="0011075B">
        <w:rPr>
          <w:rFonts w:ascii="Times New Roman" w:hAnsi="Times New Roman" w:cs="Times New Roman"/>
          <w:sz w:val="28"/>
          <w:szCs w:val="28"/>
        </w:rPr>
        <w:t xml:space="preserve"> года сохраняет  социальную направленность, так как основная часть расходов приходится на социальную сферу -  </w:t>
      </w:r>
      <w:r w:rsidR="006C0691" w:rsidRPr="0011075B">
        <w:rPr>
          <w:rFonts w:ascii="Times New Roman" w:hAnsi="Times New Roman" w:cs="Times New Roman"/>
          <w:sz w:val="28"/>
          <w:szCs w:val="28"/>
        </w:rPr>
        <w:t>569 444,0</w:t>
      </w:r>
      <w:r w:rsidRPr="0011075B">
        <w:rPr>
          <w:rFonts w:ascii="Times New Roman" w:hAnsi="Times New Roman" w:cs="Times New Roman"/>
          <w:sz w:val="28"/>
          <w:szCs w:val="28"/>
        </w:rPr>
        <w:t xml:space="preserve"> тыс. рублей, в том числе  на образование </w:t>
      </w:r>
      <w:r w:rsidR="006C0691" w:rsidRPr="0011075B">
        <w:rPr>
          <w:rFonts w:ascii="Times New Roman" w:hAnsi="Times New Roman" w:cs="Times New Roman"/>
          <w:sz w:val="28"/>
          <w:szCs w:val="28"/>
        </w:rPr>
        <w:t>454 239,8</w:t>
      </w:r>
      <w:r w:rsidRPr="0011075B">
        <w:rPr>
          <w:rFonts w:ascii="Times New Roman" w:hAnsi="Times New Roman" w:cs="Times New Roman"/>
          <w:sz w:val="28"/>
          <w:szCs w:val="28"/>
        </w:rPr>
        <w:t xml:space="preserve"> тыс. рублей, на культуру </w:t>
      </w:r>
      <w:r w:rsidR="006C0691" w:rsidRPr="0011075B">
        <w:rPr>
          <w:rFonts w:ascii="Times New Roman" w:hAnsi="Times New Roman" w:cs="Times New Roman"/>
          <w:sz w:val="28"/>
          <w:szCs w:val="28"/>
        </w:rPr>
        <w:t>51 299,6</w:t>
      </w:r>
      <w:r w:rsidRPr="0011075B">
        <w:rPr>
          <w:rFonts w:ascii="Times New Roman" w:hAnsi="Times New Roman" w:cs="Times New Roman"/>
          <w:sz w:val="28"/>
          <w:szCs w:val="28"/>
        </w:rPr>
        <w:t xml:space="preserve"> тыс. рублей, на физическую культуру и спорт </w:t>
      </w:r>
      <w:r w:rsidR="006C0691" w:rsidRPr="0011075B">
        <w:rPr>
          <w:rFonts w:ascii="Times New Roman" w:hAnsi="Times New Roman" w:cs="Times New Roman"/>
          <w:sz w:val="28"/>
          <w:szCs w:val="28"/>
        </w:rPr>
        <w:t>12 395,2</w:t>
      </w:r>
      <w:r w:rsidRPr="0011075B">
        <w:rPr>
          <w:rFonts w:ascii="Times New Roman" w:hAnsi="Times New Roman" w:cs="Times New Roman"/>
          <w:sz w:val="28"/>
          <w:szCs w:val="28"/>
        </w:rPr>
        <w:t xml:space="preserve"> тыс. рублей, на  социальную политику </w:t>
      </w:r>
      <w:r w:rsidR="006C0691" w:rsidRPr="0011075B">
        <w:rPr>
          <w:rFonts w:ascii="Times New Roman" w:hAnsi="Times New Roman" w:cs="Times New Roman"/>
          <w:sz w:val="28"/>
          <w:szCs w:val="28"/>
        </w:rPr>
        <w:t>51 509,4</w:t>
      </w:r>
      <w:r w:rsidRPr="0011075B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3122D7" w:rsidRPr="0011075B" w:rsidRDefault="003122D7" w:rsidP="003122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75B">
        <w:rPr>
          <w:rFonts w:ascii="Times New Roman" w:hAnsi="Times New Roman" w:cs="Times New Roman"/>
          <w:sz w:val="28"/>
          <w:szCs w:val="28"/>
        </w:rPr>
        <w:t>Расходы рассчитаны с  учетом  повышения заработной платы  работникам  муниципальных учреждений с 01.10.202</w:t>
      </w:r>
      <w:r w:rsidR="00DF333E" w:rsidRPr="0011075B">
        <w:rPr>
          <w:rFonts w:ascii="Times New Roman" w:hAnsi="Times New Roman" w:cs="Times New Roman"/>
          <w:sz w:val="28"/>
          <w:szCs w:val="28"/>
        </w:rPr>
        <w:t>3</w:t>
      </w:r>
      <w:r w:rsidRPr="0011075B">
        <w:rPr>
          <w:rFonts w:ascii="Times New Roman" w:hAnsi="Times New Roman" w:cs="Times New Roman"/>
          <w:sz w:val="28"/>
          <w:szCs w:val="28"/>
        </w:rPr>
        <w:t>г. с при</w:t>
      </w:r>
      <w:r w:rsidR="00DF333E" w:rsidRPr="0011075B">
        <w:rPr>
          <w:rFonts w:ascii="Times New Roman" w:hAnsi="Times New Roman" w:cs="Times New Roman"/>
          <w:sz w:val="28"/>
          <w:szCs w:val="28"/>
        </w:rPr>
        <w:t>менением коэффициента роста 1,055</w:t>
      </w:r>
      <w:r w:rsidRPr="001107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F11" w:rsidRPr="0011075B" w:rsidRDefault="003122D7" w:rsidP="00FA11FB">
      <w:pPr>
        <w:ind w:firstLine="567"/>
        <w:rPr>
          <w:sz w:val="28"/>
          <w:szCs w:val="28"/>
        </w:rPr>
      </w:pPr>
      <w:r w:rsidRPr="0011075B">
        <w:rPr>
          <w:sz w:val="28"/>
          <w:szCs w:val="28"/>
        </w:rPr>
        <w:t>Резервный фонд администрации городского округа Верхн</w:t>
      </w:r>
      <w:r w:rsidR="00DF333E" w:rsidRPr="0011075B">
        <w:rPr>
          <w:sz w:val="28"/>
          <w:szCs w:val="28"/>
        </w:rPr>
        <w:t>ий Тагил установлен в размере 20</w:t>
      </w:r>
      <w:r w:rsidRPr="0011075B">
        <w:rPr>
          <w:sz w:val="28"/>
          <w:szCs w:val="28"/>
        </w:rPr>
        <w:t>0,0 тыс. рублей.</w:t>
      </w:r>
    </w:p>
    <w:p w:rsidR="003122D7" w:rsidRPr="0011075B" w:rsidRDefault="003122D7" w:rsidP="003122D7">
      <w:pPr>
        <w:ind w:firstLine="567"/>
        <w:jc w:val="both"/>
        <w:rPr>
          <w:b/>
          <w:sz w:val="28"/>
          <w:szCs w:val="28"/>
        </w:rPr>
      </w:pPr>
      <w:r w:rsidRPr="0011075B">
        <w:rPr>
          <w:sz w:val="28"/>
          <w:szCs w:val="28"/>
        </w:rPr>
        <w:t xml:space="preserve">На содержание </w:t>
      </w:r>
      <w:r w:rsidRPr="0011075B">
        <w:rPr>
          <w:b/>
          <w:sz w:val="28"/>
          <w:szCs w:val="28"/>
        </w:rPr>
        <w:t xml:space="preserve">Аппарата управления </w:t>
      </w:r>
      <w:r w:rsidRPr="0011075B">
        <w:rPr>
          <w:sz w:val="28"/>
          <w:szCs w:val="28"/>
        </w:rPr>
        <w:t xml:space="preserve">(Администрации  и Главы ГО) предусмотрено </w:t>
      </w:r>
      <w:r w:rsidR="00E34D7B" w:rsidRPr="0011075B">
        <w:rPr>
          <w:sz w:val="28"/>
          <w:szCs w:val="28"/>
        </w:rPr>
        <w:t>23 636,0</w:t>
      </w:r>
      <w:r w:rsidRPr="0011075B">
        <w:rPr>
          <w:sz w:val="28"/>
          <w:szCs w:val="28"/>
        </w:rPr>
        <w:t xml:space="preserve"> тыс. рублей, на п</w:t>
      </w:r>
      <w:r w:rsidRPr="0011075B">
        <w:rPr>
          <w:b/>
          <w:sz w:val="28"/>
          <w:szCs w:val="28"/>
        </w:rPr>
        <w:t xml:space="preserve">редставительный орган Думу </w:t>
      </w:r>
      <w:r w:rsidR="009170FC" w:rsidRPr="0011075B">
        <w:rPr>
          <w:sz w:val="28"/>
          <w:szCs w:val="28"/>
        </w:rPr>
        <w:t>938,5</w:t>
      </w:r>
      <w:r w:rsidRPr="0011075B">
        <w:rPr>
          <w:sz w:val="28"/>
          <w:szCs w:val="28"/>
        </w:rPr>
        <w:t xml:space="preserve"> тыс. рублей.</w:t>
      </w:r>
    </w:p>
    <w:p w:rsidR="003122D7" w:rsidRPr="0011075B" w:rsidRDefault="003122D7" w:rsidP="003122D7">
      <w:pPr>
        <w:pStyle w:val="a3"/>
        <w:ind w:firstLine="567"/>
        <w:rPr>
          <w:szCs w:val="28"/>
        </w:rPr>
      </w:pPr>
      <w:r w:rsidRPr="0011075B">
        <w:rPr>
          <w:szCs w:val="28"/>
        </w:rPr>
        <w:t xml:space="preserve">Расходы на обеспечение деятельности </w:t>
      </w:r>
      <w:r w:rsidRPr="0011075B">
        <w:rPr>
          <w:b/>
          <w:szCs w:val="28"/>
        </w:rPr>
        <w:t>Счетной палаты и Финансового отдела</w:t>
      </w:r>
      <w:r w:rsidRPr="0011075B">
        <w:rPr>
          <w:szCs w:val="28"/>
        </w:rPr>
        <w:t xml:space="preserve"> предусмотрены в размере </w:t>
      </w:r>
      <w:r w:rsidR="009170FC" w:rsidRPr="0011075B">
        <w:rPr>
          <w:szCs w:val="28"/>
        </w:rPr>
        <w:t>9 483,3</w:t>
      </w:r>
      <w:r w:rsidRPr="0011075B">
        <w:rPr>
          <w:szCs w:val="28"/>
        </w:rPr>
        <w:t xml:space="preserve"> тыс. рублей. </w:t>
      </w:r>
    </w:p>
    <w:p w:rsidR="003122D7" w:rsidRPr="0011075B" w:rsidRDefault="003122D7" w:rsidP="003122D7">
      <w:pPr>
        <w:pStyle w:val="a3"/>
        <w:ind w:firstLine="567"/>
        <w:rPr>
          <w:szCs w:val="28"/>
        </w:rPr>
      </w:pPr>
      <w:r w:rsidRPr="0011075B">
        <w:rPr>
          <w:szCs w:val="28"/>
        </w:rPr>
        <w:lastRenderedPageBreak/>
        <w:t xml:space="preserve">На мероприятия по составлению списков кандидатов в присяжные заседатели предусмотрено </w:t>
      </w:r>
      <w:r w:rsidR="000032EF" w:rsidRPr="0011075B">
        <w:rPr>
          <w:szCs w:val="28"/>
        </w:rPr>
        <w:t>1,7</w:t>
      </w:r>
      <w:r w:rsidRPr="0011075B">
        <w:rPr>
          <w:szCs w:val="28"/>
        </w:rPr>
        <w:t xml:space="preserve"> тыс. рублей.</w:t>
      </w:r>
    </w:p>
    <w:p w:rsidR="003122D7" w:rsidRPr="0011075B" w:rsidRDefault="003122D7" w:rsidP="003122D7">
      <w:pPr>
        <w:ind w:firstLine="709"/>
        <w:jc w:val="both"/>
        <w:rPr>
          <w:sz w:val="28"/>
          <w:szCs w:val="28"/>
        </w:rPr>
      </w:pPr>
    </w:p>
    <w:p w:rsidR="003122D7" w:rsidRPr="0011075B" w:rsidRDefault="003122D7" w:rsidP="003122D7">
      <w:pPr>
        <w:ind w:firstLine="709"/>
        <w:jc w:val="both"/>
        <w:rPr>
          <w:sz w:val="28"/>
          <w:szCs w:val="28"/>
        </w:rPr>
      </w:pPr>
      <w:r w:rsidRPr="0011075B">
        <w:rPr>
          <w:sz w:val="28"/>
          <w:szCs w:val="28"/>
        </w:rPr>
        <w:t xml:space="preserve">На выполнение  </w:t>
      </w:r>
      <w:r w:rsidRPr="0011075B">
        <w:rPr>
          <w:b/>
          <w:sz w:val="28"/>
          <w:szCs w:val="28"/>
        </w:rPr>
        <w:t>других общегосударственных вопросов</w:t>
      </w:r>
      <w:r w:rsidRPr="0011075B">
        <w:rPr>
          <w:sz w:val="28"/>
          <w:szCs w:val="28"/>
        </w:rPr>
        <w:t xml:space="preserve">   предусмотрено </w:t>
      </w:r>
      <w:r w:rsidR="00860CC9" w:rsidRPr="0011075B">
        <w:rPr>
          <w:sz w:val="28"/>
          <w:szCs w:val="28"/>
        </w:rPr>
        <w:t>12 460,9</w:t>
      </w:r>
      <w:r w:rsidRPr="0011075B">
        <w:rPr>
          <w:sz w:val="28"/>
          <w:szCs w:val="28"/>
        </w:rPr>
        <w:t xml:space="preserve"> тыс. рублей. По данному разделу запланированы следующие мероприятия:</w:t>
      </w:r>
    </w:p>
    <w:p w:rsidR="00860CC9" w:rsidRPr="0011075B" w:rsidRDefault="00860CC9" w:rsidP="003122D7">
      <w:pPr>
        <w:ind w:firstLine="709"/>
        <w:jc w:val="both"/>
        <w:rPr>
          <w:sz w:val="28"/>
          <w:szCs w:val="28"/>
        </w:rPr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2"/>
        <w:gridCol w:w="2835"/>
      </w:tblGrid>
      <w:tr w:rsidR="00860CC9" w:rsidRPr="0011075B" w:rsidTr="004C4F35">
        <w:trPr>
          <w:trHeight w:val="945"/>
        </w:trPr>
        <w:tc>
          <w:tcPr>
            <w:tcW w:w="7812" w:type="dxa"/>
            <w:shd w:val="clear" w:color="auto" w:fill="auto"/>
            <w:hideMark/>
          </w:tcPr>
          <w:p w:rsidR="00860CC9" w:rsidRPr="0011075B" w:rsidRDefault="00860CC9" w:rsidP="00860CC9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60CC9" w:rsidRPr="0011075B" w:rsidRDefault="00860CC9" w:rsidP="00860CC9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1 630,0 тыс</w:t>
            </w:r>
            <w:proofErr w:type="gramStart"/>
            <w:r w:rsidRPr="0011075B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11075B">
              <w:rPr>
                <w:i/>
                <w:color w:val="000000"/>
                <w:sz w:val="28"/>
                <w:szCs w:val="28"/>
              </w:rPr>
              <w:t>ублей</w:t>
            </w:r>
          </w:p>
        </w:tc>
      </w:tr>
      <w:tr w:rsidR="00860CC9" w:rsidRPr="0011075B" w:rsidTr="004C4F35">
        <w:trPr>
          <w:trHeight w:val="2205"/>
        </w:trPr>
        <w:tc>
          <w:tcPr>
            <w:tcW w:w="7812" w:type="dxa"/>
            <w:shd w:val="clear" w:color="auto" w:fill="auto"/>
            <w:hideMark/>
          </w:tcPr>
          <w:p w:rsidR="00860CC9" w:rsidRPr="0011075B" w:rsidRDefault="00860CC9" w:rsidP="00860CC9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организацию проведения работ и услуг по оценке бесхозяйного имущества, объектов при приемке в муниципальную собственность, объектов муниципальной собственности, подлежащих отчуждению (движимое, недвижимое имущество и земельные участки). Организация проведения работ и услуг по оценке рыночной стоимости годовой арендной платы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60CC9" w:rsidRPr="0011075B" w:rsidRDefault="00860CC9" w:rsidP="00860CC9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127,5 тыс</w:t>
            </w:r>
            <w:proofErr w:type="gramStart"/>
            <w:r w:rsidRPr="0011075B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11075B">
              <w:rPr>
                <w:i/>
                <w:color w:val="000000"/>
                <w:sz w:val="28"/>
                <w:szCs w:val="28"/>
              </w:rPr>
              <w:t>ублей</w:t>
            </w:r>
          </w:p>
        </w:tc>
      </w:tr>
      <w:tr w:rsidR="00860CC9" w:rsidRPr="0011075B" w:rsidTr="004C4F35">
        <w:trPr>
          <w:trHeight w:val="1332"/>
        </w:trPr>
        <w:tc>
          <w:tcPr>
            <w:tcW w:w="7812" w:type="dxa"/>
            <w:shd w:val="clear" w:color="auto" w:fill="auto"/>
            <w:hideMark/>
          </w:tcPr>
          <w:p w:rsidR="00860CC9" w:rsidRPr="0011075B" w:rsidRDefault="00860CC9" w:rsidP="00860CC9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60CC9" w:rsidRPr="0011075B" w:rsidRDefault="00860CC9" w:rsidP="00860CC9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182,5 тыс</w:t>
            </w:r>
            <w:proofErr w:type="gramStart"/>
            <w:r w:rsidRPr="0011075B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11075B">
              <w:rPr>
                <w:i/>
                <w:color w:val="000000"/>
                <w:sz w:val="28"/>
                <w:szCs w:val="28"/>
              </w:rPr>
              <w:t>ублей</w:t>
            </w:r>
          </w:p>
        </w:tc>
      </w:tr>
      <w:tr w:rsidR="00860CC9" w:rsidRPr="0011075B" w:rsidTr="004C4F35">
        <w:trPr>
          <w:trHeight w:val="945"/>
        </w:trPr>
        <w:tc>
          <w:tcPr>
            <w:tcW w:w="7812" w:type="dxa"/>
            <w:shd w:val="clear" w:color="auto" w:fill="auto"/>
            <w:hideMark/>
          </w:tcPr>
          <w:p w:rsidR="00860CC9" w:rsidRPr="0011075B" w:rsidRDefault="00860CC9" w:rsidP="00860CC9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проведение </w:t>
            </w:r>
            <w:proofErr w:type="spellStart"/>
            <w:r w:rsidRPr="0011075B">
              <w:rPr>
                <w:i/>
                <w:color w:val="000000"/>
                <w:sz w:val="28"/>
                <w:szCs w:val="28"/>
              </w:rPr>
              <w:t>инвентаризационно</w:t>
            </w:r>
            <w:proofErr w:type="spellEnd"/>
            <w:r w:rsidRPr="0011075B">
              <w:rPr>
                <w:i/>
                <w:color w:val="000000"/>
                <w:sz w:val="28"/>
                <w:szCs w:val="28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60CC9" w:rsidRPr="0011075B" w:rsidRDefault="00860CC9" w:rsidP="00860CC9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42,5 тыс</w:t>
            </w:r>
            <w:proofErr w:type="gramStart"/>
            <w:r w:rsidRPr="0011075B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11075B">
              <w:rPr>
                <w:i/>
                <w:color w:val="000000"/>
                <w:sz w:val="28"/>
                <w:szCs w:val="28"/>
              </w:rPr>
              <w:t>ублей</w:t>
            </w:r>
          </w:p>
        </w:tc>
      </w:tr>
      <w:tr w:rsidR="00860CC9" w:rsidRPr="0011075B" w:rsidTr="004C4F35">
        <w:trPr>
          <w:trHeight w:val="1010"/>
        </w:trPr>
        <w:tc>
          <w:tcPr>
            <w:tcW w:w="7812" w:type="dxa"/>
            <w:shd w:val="clear" w:color="auto" w:fill="auto"/>
            <w:hideMark/>
          </w:tcPr>
          <w:p w:rsidR="00860CC9" w:rsidRPr="0011075B" w:rsidRDefault="00860CC9" w:rsidP="00860CC9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организацию проведения </w:t>
            </w:r>
            <w:proofErr w:type="spellStart"/>
            <w:r w:rsidRPr="0011075B">
              <w:rPr>
                <w:i/>
                <w:color w:val="000000"/>
                <w:sz w:val="28"/>
                <w:szCs w:val="28"/>
              </w:rPr>
              <w:t>инвентаризационно</w:t>
            </w:r>
            <w:proofErr w:type="spellEnd"/>
            <w:r w:rsidRPr="0011075B">
              <w:rPr>
                <w:i/>
                <w:color w:val="000000"/>
                <w:sz w:val="28"/>
                <w:szCs w:val="28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60CC9" w:rsidRPr="0011075B" w:rsidRDefault="00860CC9" w:rsidP="00860CC9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60,0 тыс</w:t>
            </w:r>
            <w:proofErr w:type="gramStart"/>
            <w:r w:rsidRPr="0011075B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11075B">
              <w:rPr>
                <w:i/>
                <w:color w:val="000000"/>
                <w:sz w:val="28"/>
                <w:szCs w:val="28"/>
              </w:rPr>
              <w:t>ублей</w:t>
            </w:r>
          </w:p>
        </w:tc>
      </w:tr>
      <w:tr w:rsidR="00860CC9" w:rsidRPr="0011075B" w:rsidTr="004C4F35">
        <w:trPr>
          <w:trHeight w:val="630"/>
        </w:trPr>
        <w:tc>
          <w:tcPr>
            <w:tcW w:w="7812" w:type="dxa"/>
            <w:shd w:val="clear" w:color="auto" w:fill="auto"/>
            <w:hideMark/>
          </w:tcPr>
          <w:p w:rsidR="00860CC9" w:rsidRPr="0011075B" w:rsidRDefault="00860CC9" w:rsidP="00860CC9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проведение работ по подготовке экспертных заключений и актов обследования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60CC9" w:rsidRPr="0011075B" w:rsidRDefault="00860CC9" w:rsidP="00860CC9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80,0 тыс</w:t>
            </w:r>
            <w:proofErr w:type="gramStart"/>
            <w:r w:rsidRPr="0011075B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11075B">
              <w:rPr>
                <w:i/>
                <w:color w:val="000000"/>
                <w:sz w:val="28"/>
                <w:szCs w:val="28"/>
              </w:rPr>
              <w:t>ублей</w:t>
            </w:r>
          </w:p>
        </w:tc>
      </w:tr>
      <w:tr w:rsidR="00860CC9" w:rsidRPr="0011075B" w:rsidTr="004C4F35">
        <w:trPr>
          <w:trHeight w:val="630"/>
        </w:trPr>
        <w:tc>
          <w:tcPr>
            <w:tcW w:w="7812" w:type="dxa"/>
            <w:shd w:val="clear" w:color="auto" w:fill="auto"/>
            <w:hideMark/>
          </w:tcPr>
          <w:p w:rsidR="00860CC9" w:rsidRPr="0011075B" w:rsidRDefault="00860CC9" w:rsidP="00860CC9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демонтаж незаконно установленных рекламных конструкций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60CC9" w:rsidRPr="0011075B" w:rsidRDefault="00860CC9" w:rsidP="00860CC9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8,5 тыс</w:t>
            </w:r>
            <w:proofErr w:type="gramStart"/>
            <w:r w:rsidRPr="0011075B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11075B">
              <w:rPr>
                <w:i/>
                <w:color w:val="000000"/>
                <w:sz w:val="28"/>
                <w:szCs w:val="28"/>
              </w:rPr>
              <w:t>ублей</w:t>
            </w:r>
          </w:p>
        </w:tc>
      </w:tr>
      <w:tr w:rsidR="00860CC9" w:rsidRPr="0011075B" w:rsidTr="004C4F35">
        <w:trPr>
          <w:trHeight w:val="630"/>
        </w:trPr>
        <w:tc>
          <w:tcPr>
            <w:tcW w:w="7812" w:type="dxa"/>
            <w:shd w:val="clear" w:color="auto" w:fill="auto"/>
            <w:hideMark/>
          </w:tcPr>
          <w:p w:rsidR="00860CC9" w:rsidRPr="0011075B" w:rsidRDefault="00860CC9" w:rsidP="00860CC9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демонтаж нестационарных объектов, иных незаконных и самовольных зданий, сооружений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60CC9" w:rsidRPr="0011075B" w:rsidRDefault="00860CC9" w:rsidP="00860CC9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8,5 тыс</w:t>
            </w:r>
            <w:proofErr w:type="gramStart"/>
            <w:r w:rsidRPr="0011075B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11075B">
              <w:rPr>
                <w:i/>
                <w:color w:val="000000"/>
                <w:sz w:val="28"/>
                <w:szCs w:val="28"/>
              </w:rPr>
              <w:t>ублей</w:t>
            </w:r>
          </w:p>
        </w:tc>
      </w:tr>
      <w:tr w:rsidR="00860CC9" w:rsidRPr="0011075B" w:rsidTr="004C4F35">
        <w:trPr>
          <w:trHeight w:val="1280"/>
        </w:trPr>
        <w:tc>
          <w:tcPr>
            <w:tcW w:w="7812" w:type="dxa"/>
            <w:shd w:val="clear" w:color="auto" w:fill="auto"/>
            <w:hideMark/>
          </w:tcPr>
          <w:p w:rsidR="00860CC9" w:rsidRPr="0011075B" w:rsidRDefault="00860CC9" w:rsidP="002560F6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</w:t>
            </w:r>
            <w:r w:rsidR="002560F6" w:rsidRPr="0011075B">
              <w:rPr>
                <w:i/>
                <w:color w:val="000000"/>
                <w:sz w:val="28"/>
                <w:szCs w:val="28"/>
              </w:rPr>
              <w:t xml:space="preserve">- </w:t>
            </w:r>
            <w:r w:rsidRPr="0011075B">
              <w:rPr>
                <w:i/>
                <w:color w:val="000000"/>
                <w:sz w:val="28"/>
                <w:szCs w:val="28"/>
              </w:rPr>
              <w:t>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60CC9" w:rsidRPr="0011075B" w:rsidRDefault="00860CC9" w:rsidP="00860CC9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1 500,0 тыс</w:t>
            </w:r>
            <w:proofErr w:type="gramStart"/>
            <w:r w:rsidRPr="0011075B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11075B">
              <w:rPr>
                <w:i/>
                <w:color w:val="000000"/>
                <w:sz w:val="28"/>
                <w:szCs w:val="28"/>
              </w:rPr>
              <w:t>ублей</w:t>
            </w:r>
          </w:p>
        </w:tc>
      </w:tr>
      <w:tr w:rsidR="00860CC9" w:rsidRPr="0011075B" w:rsidTr="004C4F35">
        <w:trPr>
          <w:trHeight w:val="315"/>
        </w:trPr>
        <w:tc>
          <w:tcPr>
            <w:tcW w:w="7812" w:type="dxa"/>
            <w:shd w:val="clear" w:color="auto" w:fill="auto"/>
            <w:hideMark/>
          </w:tcPr>
          <w:p w:rsidR="00860CC9" w:rsidRPr="0011075B" w:rsidRDefault="00860CC9" w:rsidP="00860CC9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содержание архива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60CC9" w:rsidRPr="0011075B" w:rsidRDefault="00860CC9" w:rsidP="00860CC9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93,0 тыс</w:t>
            </w:r>
            <w:proofErr w:type="gramStart"/>
            <w:r w:rsidRPr="0011075B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11075B">
              <w:rPr>
                <w:i/>
                <w:color w:val="000000"/>
                <w:sz w:val="28"/>
                <w:szCs w:val="28"/>
              </w:rPr>
              <w:t>ублей</w:t>
            </w:r>
          </w:p>
        </w:tc>
      </w:tr>
      <w:tr w:rsidR="00860CC9" w:rsidRPr="0011075B" w:rsidTr="004C4F35">
        <w:trPr>
          <w:trHeight w:val="945"/>
        </w:trPr>
        <w:tc>
          <w:tcPr>
            <w:tcW w:w="7812" w:type="dxa"/>
            <w:shd w:val="clear" w:color="auto" w:fill="auto"/>
            <w:hideMark/>
          </w:tcPr>
          <w:p w:rsidR="00860CC9" w:rsidRPr="0011075B" w:rsidRDefault="00860CC9" w:rsidP="00860CC9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</w:t>
            </w:r>
            <w:proofErr w:type="gramStart"/>
            <w:r w:rsidRPr="0011075B">
              <w:rPr>
                <w:i/>
                <w:color w:val="000000"/>
                <w:sz w:val="28"/>
                <w:szCs w:val="28"/>
              </w:rPr>
              <w:t>-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hideMark/>
          </w:tcPr>
          <w:p w:rsidR="00860CC9" w:rsidRPr="0011075B" w:rsidRDefault="00860CC9" w:rsidP="00860CC9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50,0 тыс</w:t>
            </w:r>
            <w:proofErr w:type="gramStart"/>
            <w:r w:rsidRPr="0011075B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11075B">
              <w:rPr>
                <w:i/>
                <w:color w:val="000000"/>
                <w:sz w:val="28"/>
                <w:szCs w:val="28"/>
              </w:rPr>
              <w:t>ублей</w:t>
            </w:r>
          </w:p>
        </w:tc>
      </w:tr>
      <w:tr w:rsidR="00860CC9" w:rsidRPr="0011075B" w:rsidTr="004C4F35">
        <w:trPr>
          <w:trHeight w:val="627"/>
        </w:trPr>
        <w:tc>
          <w:tcPr>
            <w:tcW w:w="7812" w:type="dxa"/>
            <w:shd w:val="clear" w:color="auto" w:fill="auto"/>
            <w:hideMark/>
          </w:tcPr>
          <w:p w:rsidR="00860CC9" w:rsidRPr="0011075B" w:rsidRDefault="00860CC9" w:rsidP="00860CC9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60CC9" w:rsidRPr="0011075B" w:rsidRDefault="00860CC9" w:rsidP="00860CC9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100, 0 тыс</w:t>
            </w:r>
            <w:proofErr w:type="gramStart"/>
            <w:r w:rsidRPr="0011075B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11075B">
              <w:rPr>
                <w:i/>
                <w:color w:val="000000"/>
                <w:sz w:val="28"/>
                <w:szCs w:val="28"/>
              </w:rPr>
              <w:t>ублей</w:t>
            </w:r>
          </w:p>
        </w:tc>
      </w:tr>
      <w:tr w:rsidR="00860CC9" w:rsidRPr="0011075B" w:rsidTr="004C4F35">
        <w:trPr>
          <w:trHeight w:val="630"/>
        </w:trPr>
        <w:tc>
          <w:tcPr>
            <w:tcW w:w="7812" w:type="dxa"/>
            <w:shd w:val="clear" w:color="auto" w:fill="auto"/>
            <w:hideMark/>
          </w:tcPr>
          <w:p w:rsidR="00860CC9" w:rsidRPr="0011075B" w:rsidRDefault="00860CC9" w:rsidP="00860CC9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выплаты по оплате труда работников муниципальных  казенных учреждений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60CC9" w:rsidRPr="0011075B" w:rsidRDefault="00860CC9" w:rsidP="00860CC9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2 371,3 тыс</w:t>
            </w:r>
            <w:proofErr w:type="gramStart"/>
            <w:r w:rsidRPr="0011075B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11075B">
              <w:rPr>
                <w:i/>
                <w:color w:val="000000"/>
                <w:sz w:val="28"/>
                <w:szCs w:val="28"/>
              </w:rPr>
              <w:t>ублей</w:t>
            </w:r>
          </w:p>
        </w:tc>
      </w:tr>
      <w:tr w:rsidR="00860CC9" w:rsidRPr="0011075B" w:rsidTr="004C4F35">
        <w:trPr>
          <w:trHeight w:val="267"/>
        </w:trPr>
        <w:tc>
          <w:tcPr>
            <w:tcW w:w="7812" w:type="dxa"/>
            <w:shd w:val="clear" w:color="auto" w:fill="auto"/>
            <w:hideMark/>
          </w:tcPr>
          <w:p w:rsidR="00860CC9" w:rsidRPr="0011075B" w:rsidRDefault="00860CC9" w:rsidP="00860CC9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обеспечение деятельности муниципальных  казенных учреждений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60CC9" w:rsidRPr="0011075B" w:rsidRDefault="00860CC9" w:rsidP="00860CC9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1 074 ,8 тыс</w:t>
            </w:r>
            <w:proofErr w:type="gramStart"/>
            <w:r w:rsidRPr="0011075B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11075B">
              <w:rPr>
                <w:i/>
                <w:color w:val="000000"/>
                <w:sz w:val="28"/>
                <w:szCs w:val="28"/>
              </w:rPr>
              <w:t>ублей</w:t>
            </w:r>
          </w:p>
        </w:tc>
      </w:tr>
      <w:tr w:rsidR="00860CC9" w:rsidRPr="0011075B" w:rsidTr="004C4F35">
        <w:trPr>
          <w:trHeight w:val="1575"/>
        </w:trPr>
        <w:tc>
          <w:tcPr>
            <w:tcW w:w="7812" w:type="dxa"/>
            <w:shd w:val="clear" w:color="auto" w:fill="auto"/>
            <w:hideMark/>
          </w:tcPr>
          <w:p w:rsidR="00860CC9" w:rsidRPr="0011075B" w:rsidRDefault="00860CC9" w:rsidP="00860CC9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lastRenderedPageBreak/>
              <w:t xml:space="preserve">      -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60CC9" w:rsidRPr="0011075B" w:rsidRDefault="00860CC9" w:rsidP="00860CC9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0,2 тыс</w:t>
            </w:r>
            <w:proofErr w:type="gramStart"/>
            <w:r w:rsidRPr="0011075B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11075B">
              <w:rPr>
                <w:i/>
                <w:color w:val="000000"/>
                <w:sz w:val="28"/>
                <w:szCs w:val="28"/>
              </w:rPr>
              <w:t>ублей</w:t>
            </w:r>
          </w:p>
        </w:tc>
      </w:tr>
      <w:tr w:rsidR="00860CC9" w:rsidRPr="0011075B" w:rsidTr="004C4F35">
        <w:trPr>
          <w:trHeight w:val="945"/>
        </w:trPr>
        <w:tc>
          <w:tcPr>
            <w:tcW w:w="7812" w:type="dxa"/>
            <w:shd w:val="clear" w:color="auto" w:fill="auto"/>
            <w:hideMark/>
          </w:tcPr>
          <w:p w:rsidR="00860CC9" w:rsidRPr="0011075B" w:rsidRDefault="00860CC9" w:rsidP="00860CC9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60CC9" w:rsidRPr="0011075B" w:rsidRDefault="00860CC9" w:rsidP="00860CC9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115, 2 тыс</w:t>
            </w:r>
            <w:proofErr w:type="gramStart"/>
            <w:r w:rsidRPr="0011075B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11075B">
              <w:rPr>
                <w:i/>
                <w:color w:val="000000"/>
                <w:sz w:val="28"/>
                <w:szCs w:val="28"/>
              </w:rPr>
              <w:t>ублей</w:t>
            </w:r>
          </w:p>
        </w:tc>
      </w:tr>
      <w:tr w:rsidR="00860CC9" w:rsidRPr="0011075B" w:rsidTr="004C4F35">
        <w:trPr>
          <w:trHeight w:val="630"/>
        </w:trPr>
        <w:tc>
          <w:tcPr>
            <w:tcW w:w="7812" w:type="dxa"/>
            <w:shd w:val="clear" w:color="auto" w:fill="auto"/>
            <w:hideMark/>
          </w:tcPr>
          <w:p w:rsidR="00860CC9" w:rsidRPr="0011075B" w:rsidRDefault="00860CC9" w:rsidP="00860CC9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выплаты по оплате труда работников муниципальных казенных учреждений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60CC9" w:rsidRPr="0011075B" w:rsidRDefault="00860CC9" w:rsidP="00860CC9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3 711,7 тыс</w:t>
            </w:r>
            <w:proofErr w:type="gramStart"/>
            <w:r w:rsidRPr="0011075B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11075B">
              <w:rPr>
                <w:i/>
                <w:color w:val="000000"/>
                <w:sz w:val="28"/>
                <w:szCs w:val="28"/>
              </w:rPr>
              <w:t>ублей</w:t>
            </w:r>
          </w:p>
        </w:tc>
      </w:tr>
      <w:tr w:rsidR="00860CC9" w:rsidRPr="0011075B" w:rsidTr="004C4F35">
        <w:trPr>
          <w:trHeight w:val="630"/>
        </w:trPr>
        <w:tc>
          <w:tcPr>
            <w:tcW w:w="7812" w:type="dxa"/>
            <w:shd w:val="clear" w:color="auto" w:fill="auto"/>
            <w:hideMark/>
          </w:tcPr>
          <w:p w:rsidR="00860CC9" w:rsidRPr="0011075B" w:rsidRDefault="00860CC9" w:rsidP="00860CC9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обеспечение деятельности муниципальных казенных учреждений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60CC9" w:rsidRPr="0011075B" w:rsidRDefault="00860CC9" w:rsidP="00860CC9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605,20 тыс</w:t>
            </w:r>
            <w:proofErr w:type="gramStart"/>
            <w:r w:rsidRPr="0011075B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11075B">
              <w:rPr>
                <w:i/>
                <w:color w:val="000000"/>
                <w:sz w:val="28"/>
                <w:szCs w:val="28"/>
              </w:rPr>
              <w:t>ублей</w:t>
            </w:r>
          </w:p>
        </w:tc>
      </w:tr>
      <w:tr w:rsidR="00860CC9" w:rsidRPr="0011075B" w:rsidTr="004C4F35">
        <w:trPr>
          <w:trHeight w:val="630"/>
        </w:trPr>
        <w:tc>
          <w:tcPr>
            <w:tcW w:w="7812" w:type="dxa"/>
            <w:shd w:val="clear" w:color="auto" w:fill="auto"/>
            <w:hideMark/>
          </w:tcPr>
          <w:p w:rsidR="00860CC9" w:rsidRPr="0011075B" w:rsidRDefault="00860CC9" w:rsidP="00860CC9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исполнение судебных актов по искам к муниципальному образованию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60CC9" w:rsidRPr="0011075B" w:rsidRDefault="00860CC9" w:rsidP="00860CC9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700 ,0 тыс</w:t>
            </w:r>
            <w:proofErr w:type="gramStart"/>
            <w:r w:rsidRPr="0011075B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11075B">
              <w:rPr>
                <w:i/>
                <w:color w:val="000000"/>
                <w:sz w:val="28"/>
                <w:szCs w:val="28"/>
              </w:rPr>
              <w:t>ублей</w:t>
            </w:r>
          </w:p>
        </w:tc>
      </w:tr>
    </w:tbl>
    <w:p w:rsidR="00860CC9" w:rsidRPr="0011075B" w:rsidRDefault="00860CC9" w:rsidP="003122D7">
      <w:pPr>
        <w:ind w:firstLine="709"/>
        <w:jc w:val="both"/>
        <w:rPr>
          <w:sz w:val="28"/>
          <w:szCs w:val="28"/>
        </w:rPr>
      </w:pPr>
    </w:p>
    <w:p w:rsidR="003122D7" w:rsidRPr="0011075B" w:rsidRDefault="003122D7" w:rsidP="003122D7">
      <w:pPr>
        <w:pStyle w:val="a3"/>
        <w:ind w:firstLine="567"/>
        <w:rPr>
          <w:szCs w:val="28"/>
        </w:rPr>
      </w:pPr>
      <w:r w:rsidRPr="0011075B">
        <w:rPr>
          <w:szCs w:val="28"/>
        </w:rPr>
        <w:t>На осуществление полномочий по</w:t>
      </w:r>
      <w:r w:rsidRPr="0011075B">
        <w:rPr>
          <w:i/>
          <w:szCs w:val="28"/>
        </w:rPr>
        <w:t xml:space="preserve"> </w:t>
      </w:r>
      <w:r w:rsidRPr="0011075B">
        <w:rPr>
          <w:b/>
          <w:i/>
          <w:szCs w:val="28"/>
        </w:rPr>
        <w:t>первичному  воинскому учету</w:t>
      </w:r>
      <w:r w:rsidRPr="0011075B">
        <w:rPr>
          <w:i/>
          <w:szCs w:val="28"/>
        </w:rPr>
        <w:t xml:space="preserve"> в</w:t>
      </w:r>
      <w:r w:rsidRPr="0011075B">
        <w:rPr>
          <w:szCs w:val="28"/>
        </w:rPr>
        <w:t xml:space="preserve"> бюджете предусмотрено </w:t>
      </w:r>
      <w:r w:rsidR="000032EF" w:rsidRPr="0011075B">
        <w:rPr>
          <w:szCs w:val="28"/>
        </w:rPr>
        <w:t xml:space="preserve">672,9 </w:t>
      </w:r>
      <w:r w:rsidRPr="0011075B">
        <w:rPr>
          <w:szCs w:val="28"/>
        </w:rPr>
        <w:t>тыс</w:t>
      </w:r>
      <w:proofErr w:type="gramStart"/>
      <w:r w:rsidRPr="0011075B">
        <w:rPr>
          <w:szCs w:val="28"/>
        </w:rPr>
        <w:t>.р</w:t>
      </w:r>
      <w:proofErr w:type="gramEnd"/>
      <w:r w:rsidRPr="0011075B">
        <w:rPr>
          <w:szCs w:val="28"/>
        </w:rPr>
        <w:t>ублей.</w:t>
      </w:r>
    </w:p>
    <w:p w:rsidR="000032EF" w:rsidRPr="0011075B" w:rsidRDefault="000032EF" w:rsidP="003122D7">
      <w:pPr>
        <w:pStyle w:val="a3"/>
        <w:ind w:firstLine="567"/>
        <w:rPr>
          <w:szCs w:val="28"/>
        </w:rPr>
      </w:pPr>
    </w:p>
    <w:p w:rsidR="003122D7" w:rsidRPr="0011075B" w:rsidRDefault="003122D7" w:rsidP="003122D7">
      <w:pPr>
        <w:pStyle w:val="a3"/>
        <w:ind w:firstLine="284"/>
        <w:rPr>
          <w:szCs w:val="28"/>
        </w:rPr>
      </w:pPr>
      <w:r w:rsidRPr="0011075B">
        <w:rPr>
          <w:szCs w:val="28"/>
        </w:rPr>
        <w:t xml:space="preserve">На выполнение мероприятий  в сфере  </w:t>
      </w:r>
      <w:r w:rsidR="002560F6" w:rsidRPr="0011075B">
        <w:rPr>
          <w:b/>
          <w:szCs w:val="28"/>
        </w:rPr>
        <w:t>гражданской обороны</w:t>
      </w:r>
      <w:r w:rsidR="002560F6" w:rsidRPr="0011075B">
        <w:rPr>
          <w:b/>
          <w:i/>
          <w:szCs w:val="28"/>
        </w:rPr>
        <w:t xml:space="preserve"> </w:t>
      </w:r>
      <w:r w:rsidRPr="0011075B">
        <w:rPr>
          <w:szCs w:val="28"/>
        </w:rPr>
        <w:t xml:space="preserve">запланировано </w:t>
      </w:r>
      <w:r w:rsidR="002560F6" w:rsidRPr="0011075B">
        <w:rPr>
          <w:szCs w:val="28"/>
        </w:rPr>
        <w:t>275</w:t>
      </w:r>
      <w:r w:rsidRPr="0011075B">
        <w:rPr>
          <w:szCs w:val="28"/>
        </w:rPr>
        <w:t>,0 тыс. рублей, в том числе:</w:t>
      </w:r>
    </w:p>
    <w:p w:rsidR="002560F6" w:rsidRPr="0011075B" w:rsidRDefault="002560F6" w:rsidP="003122D7">
      <w:pPr>
        <w:pStyle w:val="a3"/>
        <w:ind w:firstLine="284"/>
        <w:rPr>
          <w:szCs w:val="28"/>
        </w:rPr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2"/>
        <w:gridCol w:w="2835"/>
      </w:tblGrid>
      <w:tr w:rsidR="002560F6" w:rsidRPr="0011075B" w:rsidTr="004C4F35">
        <w:trPr>
          <w:trHeight w:val="630"/>
        </w:trPr>
        <w:tc>
          <w:tcPr>
            <w:tcW w:w="7812" w:type="dxa"/>
            <w:shd w:val="clear" w:color="auto" w:fill="auto"/>
            <w:hideMark/>
          </w:tcPr>
          <w:p w:rsidR="002560F6" w:rsidRPr="0011075B" w:rsidRDefault="002560F6" w:rsidP="002560F6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приобретение табельного имущества, сре</w:t>
            </w:r>
            <w:proofErr w:type="gramStart"/>
            <w:r w:rsidRPr="0011075B">
              <w:rPr>
                <w:i/>
                <w:color w:val="000000"/>
                <w:sz w:val="28"/>
                <w:szCs w:val="28"/>
              </w:rPr>
              <w:t>дств св</w:t>
            </w:r>
            <w:proofErr w:type="gramEnd"/>
            <w:r w:rsidRPr="0011075B">
              <w:rPr>
                <w:i/>
                <w:color w:val="000000"/>
                <w:sz w:val="28"/>
                <w:szCs w:val="28"/>
              </w:rPr>
              <w:t>язи для территориальных подразделений НФГО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560F6" w:rsidRPr="0011075B" w:rsidRDefault="002560F6" w:rsidP="002560F6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20,0 тыс</w:t>
            </w:r>
            <w:proofErr w:type="gramStart"/>
            <w:r w:rsidRPr="0011075B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11075B">
              <w:rPr>
                <w:i/>
                <w:color w:val="000000"/>
                <w:sz w:val="28"/>
                <w:szCs w:val="28"/>
              </w:rPr>
              <w:t>ублей</w:t>
            </w:r>
          </w:p>
        </w:tc>
      </w:tr>
      <w:tr w:rsidR="002560F6" w:rsidRPr="0011075B" w:rsidTr="004C4F35">
        <w:trPr>
          <w:trHeight w:val="945"/>
        </w:trPr>
        <w:tc>
          <w:tcPr>
            <w:tcW w:w="7812" w:type="dxa"/>
            <w:shd w:val="clear" w:color="auto" w:fill="auto"/>
            <w:hideMark/>
          </w:tcPr>
          <w:p w:rsidR="002560F6" w:rsidRPr="0011075B" w:rsidRDefault="002560F6" w:rsidP="002560F6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совершенствование, поддержание в готовности и техническое обслуживание системы оповещения, информирование населения об угрозе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560F6" w:rsidRPr="0011075B" w:rsidRDefault="002560F6" w:rsidP="002560F6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135,0 тыс</w:t>
            </w:r>
            <w:proofErr w:type="gramStart"/>
            <w:r w:rsidRPr="0011075B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11075B">
              <w:rPr>
                <w:i/>
                <w:color w:val="000000"/>
                <w:sz w:val="28"/>
                <w:szCs w:val="28"/>
              </w:rPr>
              <w:t>ублей</w:t>
            </w:r>
          </w:p>
        </w:tc>
      </w:tr>
      <w:tr w:rsidR="002560F6" w:rsidRPr="0011075B" w:rsidTr="004C4F35">
        <w:trPr>
          <w:trHeight w:val="945"/>
        </w:trPr>
        <w:tc>
          <w:tcPr>
            <w:tcW w:w="7812" w:type="dxa"/>
            <w:shd w:val="clear" w:color="auto" w:fill="auto"/>
            <w:hideMark/>
          </w:tcPr>
          <w:p w:rsidR="002560F6" w:rsidRPr="0011075B" w:rsidRDefault="002560F6" w:rsidP="002560F6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поддержание в готовности и совершенствование пункта управления городского округа, руководителя гражданской обороны, склада имущества ГО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560F6" w:rsidRPr="0011075B" w:rsidRDefault="002560F6" w:rsidP="002560F6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20,0 тыс</w:t>
            </w:r>
            <w:proofErr w:type="gramStart"/>
            <w:r w:rsidRPr="0011075B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11075B">
              <w:rPr>
                <w:i/>
                <w:color w:val="000000"/>
                <w:sz w:val="28"/>
                <w:szCs w:val="28"/>
              </w:rPr>
              <w:t>ублей</w:t>
            </w:r>
          </w:p>
        </w:tc>
      </w:tr>
      <w:tr w:rsidR="002560F6" w:rsidRPr="0011075B" w:rsidTr="004C4F35">
        <w:trPr>
          <w:trHeight w:val="630"/>
        </w:trPr>
        <w:tc>
          <w:tcPr>
            <w:tcW w:w="7812" w:type="dxa"/>
            <w:shd w:val="clear" w:color="auto" w:fill="auto"/>
            <w:hideMark/>
          </w:tcPr>
          <w:p w:rsidR="002560F6" w:rsidRPr="0011075B" w:rsidRDefault="002560F6" w:rsidP="002560F6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разработку Паспорта безопасности городского округа Верхний Тагил и приложение к нему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560F6" w:rsidRPr="0011075B" w:rsidRDefault="002560F6" w:rsidP="002560F6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100,0 тыс</w:t>
            </w:r>
            <w:proofErr w:type="gramStart"/>
            <w:r w:rsidRPr="0011075B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11075B">
              <w:rPr>
                <w:i/>
                <w:color w:val="000000"/>
                <w:sz w:val="28"/>
                <w:szCs w:val="28"/>
              </w:rPr>
              <w:t>ублей</w:t>
            </w:r>
          </w:p>
        </w:tc>
      </w:tr>
    </w:tbl>
    <w:p w:rsidR="002560F6" w:rsidRPr="0011075B" w:rsidRDefault="002560F6" w:rsidP="003122D7">
      <w:pPr>
        <w:pStyle w:val="a3"/>
        <w:ind w:firstLine="284"/>
        <w:rPr>
          <w:szCs w:val="28"/>
        </w:rPr>
      </w:pPr>
    </w:p>
    <w:p w:rsidR="003122D7" w:rsidRPr="0011075B" w:rsidRDefault="003122D7" w:rsidP="003122D7">
      <w:pPr>
        <w:pStyle w:val="a3"/>
        <w:ind w:firstLine="567"/>
        <w:rPr>
          <w:szCs w:val="28"/>
        </w:rPr>
      </w:pPr>
      <w:r w:rsidRPr="0011075B">
        <w:rPr>
          <w:szCs w:val="28"/>
        </w:rPr>
        <w:t xml:space="preserve">На </w:t>
      </w:r>
      <w:r w:rsidR="0025402F" w:rsidRPr="0011075B">
        <w:rPr>
          <w:b/>
          <w:szCs w:val="28"/>
        </w:rPr>
        <w:t>защиту населения и территории от чрезвычайных ситуаций природного и техногенного характера</w:t>
      </w:r>
      <w:r w:rsidR="0025402F" w:rsidRPr="0011075B">
        <w:rPr>
          <w:szCs w:val="28"/>
        </w:rPr>
        <w:t xml:space="preserve">, </w:t>
      </w:r>
      <w:r w:rsidR="0025402F" w:rsidRPr="0011075B">
        <w:rPr>
          <w:b/>
          <w:szCs w:val="28"/>
        </w:rPr>
        <w:t>пожарную</w:t>
      </w:r>
      <w:r w:rsidRPr="0011075B">
        <w:rPr>
          <w:b/>
          <w:szCs w:val="28"/>
        </w:rPr>
        <w:t xml:space="preserve"> безопасност</w:t>
      </w:r>
      <w:r w:rsidR="0025402F" w:rsidRPr="0011075B">
        <w:rPr>
          <w:b/>
          <w:szCs w:val="28"/>
        </w:rPr>
        <w:t>ь</w:t>
      </w:r>
      <w:r w:rsidRPr="0011075B">
        <w:rPr>
          <w:szCs w:val="28"/>
        </w:rPr>
        <w:t xml:space="preserve"> </w:t>
      </w:r>
      <w:r w:rsidR="0025402F" w:rsidRPr="0011075B">
        <w:rPr>
          <w:szCs w:val="28"/>
        </w:rPr>
        <w:t>7 388,7</w:t>
      </w:r>
      <w:r w:rsidRPr="0011075B">
        <w:rPr>
          <w:szCs w:val="28"/>
        </w:rPr>
        <w:t xml:space="preserve"> тыс. рублей, в том числе:</w:t>
      </w:r>
    </w:p>
    <w:p w:rsidR="0025402F" w:rsidRPr="0011075B" w:rsidRDefault="0025402F" w:rsidP="003122D7">
      <w:pPr>
        <w:pStyle w:val="a3"/>
        <w:ind w:firstLine="567"/>
        <w:rPr>
          <w:szCs w:val="28"/>
        </w:rPr>
      </w:pPr>
    </w:p>
    <w:tbl>
      <w:tblPr>
        <w:tblW w:w="106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2"/>
        <w:gridCol w:w="2818"/>
      </w:tblGrid>
      <w:tr w:rsidR="0025402F" w:rsidRPr="0011075B" w:rsidTr="004C4F35">
        <w:trPr>
          <w:trHeight w:val="945"/>
        </w:trPr>
        <w:tc>
          <w:tcPr>
            <w:tcW w:w="7812" w:type="dxa"/>
            <w:shd w:val="clear" w:color="auto" w:fill="auto"/>
            <w:hideMark/>
          </w:tcPr>
          <w:p w:rsidR="0025402F" w:rsidRPr="0011075B" w:rsidRDefault="0025402F" w:rsidP="0025402F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создание резерва материальных средств, ГСМ на осуществление мероприятий по ликвидации аварийных и чрезвычайных ситуаций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25402F" w:rsidRPr="0011075B" w:rsidRDefault="0025402F" w:rsidP="0025402F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30,0 тыс</w:t>
            </w:r>
            <w:proofErr w:type="gramStart"/>
            <w:r w:rsidRPr="0011075B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11075B">
              <w:rPr>
                <w:i/>
                <w:color w:val="000000"/>
                <w:sz w:val="28"/>
                <w:szCs w:val="28"/>
              </w:rPr>
              <w:t>ублей</w:t>
            </w:r>
          </w:p>
        </w:tc>
      </w:tr>
      <w:tr w:rsidR="0025402F" w:rsidRPr="0011075B" w:rsidTr="004C4F35">
        <w:trPr>
          <w:trHeight w:val="630"/>
        </w:trPr>
        <w:tc>
          <w:tcPr>
            <w:tcW w:w="7812" w:type="dxa"/>
            <w:shd w:val="clear" w:color="auto" w:fill="auto"/>
            <w:hideMark/>
          </w:tcPr>
          <w:p w:rsidR="0025402F" w:rsidRPr="0011075B" w:rsidRDefault="0025402F" w:rsidP="0025402F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обеспечение безопасности людей на водных объектах городского округа Верхний Тагил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25402F" w:rsidRPr="0011075B" w:rsidRDefault="0025402F" w:rsidP="0025402F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5,0 тыс</w:t>
            </w:r>
            <w:proofErr w:type="gramStart"/>
            <w:r w:rsidRPr="0011075B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11075B">
              <w:rPr>
                <w:i/>
                <w:color w:val="000000"/>
                <w:sz w:val="28"/>
                <w:szCs w:val="28"/>
              </w:rPr>
              <w:t>ублей</w:t>
            </w:r>
          </w:p>
        </w:tc>
      </w:tr>
      <w:tr w:rsidR="0025402F" w:rsidRPr="0011075B" w:rsidTr="004C4F35">
        <w:trPr>
          <w:trHeight w:val="945"/>
        </w:trPr>
        <w:tc>
          <w:tcPr>
            <w:tcW w:w="7812" w:type="dxa"/>
            <w:shd w:val="clear" w:color="auto" w:fill="auto"/>
            <w:hideMark/>
          </w:tcPr>
          <w:p w:rsidR="0025402F" w:rsidRPr="0011075B" w:rsidRDefault="0025402F" w:rsidP="0025402F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25402F" w:rsidRPr="0011075B" w:rsidRDefault="0025402F" w:rsidP="0025402F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20,0 тыс</w:t>
            </w:r>
            <w:proofErr w:type="gramStart"/>
            <w:r w:rsidRPr="0011075B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11075B">
              <w:rPr>
                <w:i/>
                <w:color w:val="000000"/>
                <w:sz w:val="28"/>
                <w:szCs w:val="28"/>
              </w:rPr>
              <w:t>ублей</w:t>
            </w:r>
          </w:p>
        </w:tc>
      </w:tr>
      <w:tr w:rsidR="0025402F" w:rsidRPr="0011075B" w:rsidTr="004C4F35">
        <w:trPr>
          <w:trHeight w:val="1260"/>
        </w:trPr>
        <w:tc>
          <w:tcPr>
            <w:tcW w:w="7812" w:type="dxa"/>
            <w:shd w:val="clear" w:color="auto" w:fill="auto"/>
            <w:hideMark/>
          </w:tcPr>
          <w:p w:rsidR="0025402F" w:rsidRPr="0011075B" w:rsidRDefault="0025402F" w:rsidP="0025402F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подготовку к пожароопасному периоду (создание, устройство и возобновление минерализованных полос, выполнение работ по тушению лесных (ландшафтных) пожаров на территории городского округа Верхний Тагил)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25402F" w:rsidRPr="0011075B" w:rsidRDefault="0025402F" w:rsidP="0025402F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200,0 тыс</w:t>
            </w:r>
            <w:proofErr w:type="gramStart"/>
            <w:r w:rsidRPr="0011075B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11075B">
              <w:rPr>
                <w:i/>
                <w:color w:val="000000"/>
                <w:sz w:val="28"/>
                <w:szCs w:val="28"/>
              </w:rPr>
              <w:t>ублей</w:t>
            </w:r>
          </w:p>
        </w:tc>
      </w:tr>
      <w:tr w:rsidR="0025402F" w:rsidRPr="0011075B" w:rsidTr="004C4F35">
        <w:trPr>
          <w:trHeight w:val="945"/>
        </w:trPr>
        <w:tc>
          <w:tcPr>
            <w:tcW w:w="7812" w:type="dxa"/>
            <w:shd w:val="clear" w:color="auto" w:fill="auto"/>
            <w:hideMark/>
          </w:tcPr>
          <w:p w:rsidR="0025402F" w:rsidRPr="0011075B" w:rsidRDefault="0025402F" w:rsidP="0025402F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lastRenderedPageBreak/>
              <w:t xml:space="preserve">      - на приобретение противопожарного оборудования и технических средств пожаротушения, ранцевых огнетушителей, в том числе для подразделений ДПД, НАСФ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25402F" w:rsidRPr="0011075B" w:rsidRDefault="0025402F" w:rsidP="0025402F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100,0 тыс</w:t>
            </w:r>
            <w:proofErr w:type="gramStart"/>
            <w:r w:rsidRPr="0011075B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11075B">
              <w:rPr>
                <w:i/>
                <w:color w:val="000000"/>
                <w:sz w:val="28"/>
                <w:szCs w:val="28"/>
              </w:rPr>
              <w:t>ублей</w:t>
            </w:r>
          </w:p>
        </w:tc>
      </w:tr>
      <w:tr w:rsidR="0025402F" w:rsidRPr="0011075B" w:rsidTr="004C4F35">
        <w:trPr>
          <w:trHeight w:val="630"/>
        </w:trPr>
        <w:tc>
          <w:tcPr>
            <w:tcW w:w="7812" w:type="dxa"/>
            <w:shd w:val="clear" w:color="auto" w:fill="auto"/>
            <w:hideMark/>
          </w:tcPr>
          <w:p w:rsidR="0025402F" w:rsidRPr="0011075B" w:rsidRDefault="0025402F" w:rsidP="0025402F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приобретение, изготовление и установку аншлагов, знаков (табличек) в соответствии с требованиями ППБ-03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25402F" w:rsidRPr="0011075B" w:rsidRDefault="0025402F" w:rsidP="0025402F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30,0 тыс</w:t>
            </w:r>
            <w:proofErr w:type="gramStart"/>
            <w:r w:rsidRPr="0011075B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11075B">
              <w:rPr>
                <w:i/>
                <w:color w:val="000000"/>
                <w:sz w:val="28"/>
                <w:szCs w:val="28"/>
              </w:rPr>
              <w:t>ублей</w:t>
            </w:r>
          </w:p>
        </w:tc>
      </w:tr>
      <w:tr w:rsidR="0025402F" w:rsidRPr="0011075B" w:rsidTr="004C4F35">
        <w:trPr>
          <w:trHeight w:val="630"/>
        </w:trPr>
        <w:tc>
          <w:tcPr>
            <w:tcW w:w="7812" w:type="dxa"/>
            <w:shd w:val="clear" w:color="auto" w:fill="auto"/>
            <w:hideMark/>
          </w:tcPr>
          <w:p w:rsidR="0025402F" w:rsidRPr="0011075B" w:rsidRDefault="0025402F" w:rsidP="0025402F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выплаты по оплате труда работникам муниципальных  казенных учреждений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25402F" w:rsidRPr="0011075B" w:rsidRDefault="0025402F" w:rsidP="0025402F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6 194,1 тыс</w:t>
            </w:r>
            <w:proofErr w:type="gramStart"/>
            <w:r w:rsidRPr="0011075B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11075B">
              <w:rPr>
                <w:i/>
                <w:color w:val="000000"/>
                <w:sz w:val="28"/>
                <w:szCs w:val="28"/>
              </w:rPr>
              <w:t>ублей</w:t>
            </w:r>
          </w:p>
        </w:tc>
      </w:tr>
      <w:tr w:rsidR="0025402F" w:rsidRPr="0011075B" w:rsidTr="004C4F35">
        <w:trPr>
          <w:trHeight w:val="630"/>
        </w:trPr>
        <w:tc>
          <w:tcPr>
            <w:tcW w:w="7812" w:type="dxa"/>
            <w:shd w:val="clear" w:color="auto" w:fill="auto"/>
            <w:hideMark/>
          </w:tcPr>
          <w:p w:rsidR="0025402F" w:rsidRPr="0011075B" w:rsidRDefault="0025402F" w:rsidP="0025402F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обеспечение деятельности  муниципальных  казенных учреждений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:rsidR="0025402F" w:rsidRPr="0011075B" w:rsidRDefault="0025402F" w:rsidP="0025402F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809,6 тыс</w:t>
            </w:r>
            <w:proofErr w:type="gramStart"/>
            <w:r w:rsidRPr="0011075B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11075B">
              <w:rPr>
                <w:i/>
                <w:color w:val="000000"/>
                <w:sz w:val="28"/>
                <w:szCs w:val="28"/>
              </w:rPr>
              <w:t>ублей</w:t>
            </w:r>
          </w:p>
        </w:tc>
      </w:tr>
    </w:tbl>
    <w:p w:rsidR="0025402F" w:rsidRPr="0011075B" w:rsidRDefault="0025402F" w:rsidP="003122D7">
      <w:pPr>
        <w:pStyle w:val="a3"/>
        <w:ind w:firstLine="567"/>
        <w:rPr>
          <w:szCs w:val="28"/>
        </w:rPr>
      </w:pPr>
    </w:p>
    <w:p w:rsidR="003122D7" w:rsidRPr="0011075B" w:rsidRDefault="003122D7" w:rsidP="003122D7">
      <w:pPr>
        <w:pStyle w:val="a3"/>
        <w:ind w:firstLine="567"/>
        <w:rPr>
          <w:szCs w:val="28"/>
        </w:rPr>
      </w:pPr>
      <w:r w:rsidRPr="0011075B">
        <w:rPr>
          <w:szCs w:val="28"/>
        </w:rPr>
        <w:t xml:space="preserve">На осуществление </w:t>
      </w:r>
      <w:r w:rsidRPr="0011075B">
        <w:rPr>
          <w:b/>
          <w:szCs w:val="28"/>
        </w:rPr>
        <w:t>других вопросов в области национальной безопасности и правоохранительной деятельности</w:t>
      </w:r>
      <w:r w:rsidRPr="0011075B">
        <w:rPr>
          <w:szCs w:val="28"/>
        </w:rPr>
        <w:t xml:space="preserve"> </w:t>
      </w:r>
      <w:r w:rsidR="000F2AE4" w:rsidRPr="0011075B">
        <w:rPr>
          <w:szCs w:val="28"/>
        </w:rPr>
        <w:t>191,3</w:t>
      </w:r>
      <w:r w:rsidRPr="0011075B">
        <w:rPr>
          <w:szCs w:val="28"/>
        </w:rPr>
        <w:t xml:space="preserve"> тыс. рублей в том числе:</w:t>
      </w:r>
    </w:p>
    <w:p w:rsidR="000F2AE4" w:rsidRPr="0011075B" w:rsidRDefault="000F2AE4" w:rsidP="003122D7">
      <w:pPr>
        <w:pStyle w:val="a3"/>
        <w:ind w:firstLine="567"/>
        <w:rPr>
          <w:b/>
          <w:szCs w:val="28"/>
        </w:rPr>
      </w:pPr>
    </w:p>
    <w:p w:rsidR="003122D7" w:rsidRPr="0011075B" w:rsidRDefault="003122D7" w:rsidP="003122D7">
      <w:pPr>
        <w:pStyle w:val="a3"/>
        <w:ind w:firstLine="567"/>
        <w:rPr>
          <w:b/>
          <w:szCs w:val="28"/>
        </w:rPr>
      </w:pPr>
      <w:r w:rsidRPr="0011075B">
        <w:rPr>
          <w:b/>
          <w:szCs w:val="28"/>
        </w:rPr>
        <w:t>Администрация ГО: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2835"/>
      </w:tblGrid>
      <w:tr w:rsidR="004C4F35" w:rsidRPr="0011075B" w:rsidTr="004C4F35">
        <w:tc>
          <w:tcPr>
            <w:tcW w:w="7905" w:type="dxa"/>
          </w:tcPr>
          <w:p w:rsidR="004C4F35" w:rsidRPr="0011075B" w:rsidRDefault="004C4F35" w:rsidP="004C4F35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11075B">
              <w:rPr>
                <w:i/>
                <w:sz w:val="28"/>
                <w:szCs w:val="28"/>
              </w:rPr>
              <w:t xml:space="preserve">- создание условий для деятельности добровольных формирований населения по охране общественного порядка                                                                   </w:t>
            </w:r>
          </w:p>
          <w:p w:rsidR="004C4F35" w:rsidRPr="0011075B" w:rsidRDefault="004C4F35" w:rsidP="003122D7">
            <w:pPr>
              <w:pStyle w:val="a3"/>
              <w:rPr>
                <w:b/>
                <w:szCs w:val="28"/>
              </w:rPr>
            </w:pPr>
          </w:p>
        </w:tc>
        <w:tc>
          <w:tcPr>
            <w:tcW w:w="2835" w:type="dxa"/>
          </w:tcPr>
          <w:p w:rsidR="004C4F35" w:rsidRPr="0011075B" w:rsidRDefault="004C4F35" w:rsidP="003122D7">
            <w:pPr>
              <w:pStyle w:val="a3"/>
              <w:rPr>
                <w:b/>
                <w:szCs w:val="28"/>
              </w:rPr>
            </w:pPr>
            <w:r w:rsidRPr="0011075B">
              <w:rPr>
                <w:i/>
                <w:szCs w:val="28"/>
              </w:rPr>
              <w:t xml:space="preserve">      104,0 тыс. рублей</w:t>
            </w:r>
          </w:p>
        </w:tc>
      </w:tr>
    </w:tbl>
    <w:p w:rsidR="003122D7" w:rsidRPr="0011075B" w:rsidRDefault="003122D7" w:rsidP="003122D7">
      <w:pPr>
        <w:pStyle w:val="a3"/>
        <w:ind w:firstLine="567"/>
        <w:rPr>
          <w:b/>
          <w:szCs w:val="28"/>
        </w:rPr>
      </w:pPr>
      <w:r w:rsidRPr="0011075B">
        <w:rPr>
          <w:b/>
          <w:szCs w:val="28"/>
        </w:rPr>
        <w:t>Управление культуры:</w:t>
      </w:r>
    </w:p>
    <w:tbl>
      <w:tblPr>
        <w:tblW w:w="13037" w:type="dxa"/>
        <w:tblInd w:w="93" w:type="dxa"/>
        <w:tblLook w:val="04A0"/>
      </w:tblPr>
      <w:tblGrid>
        <w:gridCol w:w="10486"/>
        <w:gridCol w:w="2551"/>
      </w:tblGrid>
      <w:tr w:rsidR="003122D7" w:rsidRPr="0011075B" w:rsidTr="003122D7">
        <w:trPr>
          <w:trHeight w:val="885"/>
        </w:trPr>
        <w:tc>
          <w:tcPr>
            <w:tcW w:w="10486" w:type="dxa"/>
            <w:shd w:val="clear" w:color="000000" w:fill="FFFFFF"/>
            <w:hideMark/>
          </w:tcPr>
          <w:tbl>
            <w:tblPr>
              <w:tblW w:w="10270" w:type="dxa"/>
              <w:tblLook w:val="04A0"/>
            </w:tblPr>
            <w:tblGrid>
              <w:gridCol w:w="15"/>
              <w:gridCol w:w="6940"/>
              <w:gridCol w:w="205"/>
              <w:gridCol w:w="3110"/>
            </w:tblGrid>
            <w:tr w:rsidR="003122D7" w:rsidRPr="0011075B" w:rsidTr="00FA11FB">
              <w:trPr>
                <w:gridBefore w:val="1"/>
                <w:wBefore w:w="15" w:type="dxa"/>
                <w:trHeight w:val="1225"/>
              </w:trPr>
              <w:tc>
                <w:tcPr>
                  <w:tcW w:w="6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122D7" w:rsidRPr="0011075B" w:rsidRDefault="003122D7" w:rsidP="00FA11FB">
                  <w:pPr>
                    <w:outlineLvl w:val="0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   </w:t>
                  </w:r>
                  <w:r w:rsidR="002B53F0"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-  </w:t>
                  </w: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      </w:r>
                </w:p>
              </w:tc>
              <w:tc>
                <w:tcPr>
                  <w:tcW w:w="33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3122D7" w:rsidRPr="0011075B" w:rsidRDefault="003B0698" w:rsidP="003B0698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="000F2AE4"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55</w:t>
                  </w:r>
                  <w:r w:rsidR="003122D7"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,0</w:t>
                  </w:r>
                  <w:r w:rsidR="003122D7" w:rsidRPr="0011075B">
                    <w:rPr>
                      <w:i/>
                      <w:sz w:val="28"/>
                      <w:szCs w:val="28"/>
                    </w:rPr>
                    <w:t xml:space="preserve"> тыс. руб</w:t>
                  </w:r>
                  <w:r w:rsidRPr="0011075B">
                    <w:rPr>
                      <w:i/>
                      <w:sz w:val="28"/>
                      <w:szCs w:val="28"/>
                    </w:rPr>
                    <w:t>лей</w:t>
                  </w:r>
                </w:p>
              </w:tc>
            </w:tr>
            <w:tr w:rsidR="003122D7" w:rsidRPr="0011075B" w:rsidTr="00FA11FB">
              <w:trPr>
                <w:gridBefore w:val="1"/>
                <w:wBefore w:w="15" w:type="dxa"/>
                <w:trHeight w:val="646"/>
              </w:trPr>
              <w:tc>
                <w:tcPr>
                  <w:tcW w:w="6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122D7" w:rsidRPr="0011075B" w:rsidRDefault="003122D7" w:rsidP="00FA11FB">
                  <w:pPr>
                    <w:outlineLvl w:val="0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   </w:t>
                  </w:r>
                  <w:r w:rsidR="002B53F0"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-  </w:t>
                  </w: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на развитие и воспитание чувства патриотизма  и уважения к истории, традициям России</w:t>
                  </w:r>
                </w:p>
              </w:tc>
              <w:tc>
                <w:tcPr>
                  <w:tcW w:w="33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3122D7" w:rsidRPr="0011075B" w:rsidRDefault="003122D7" w:rsidP="003B0698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7,3</w:t>
                  </w:r>
                  <w:r w:rsidR="003B0698" w:rsidRPr="0011075B">
                    <w:rPr>
                      <w:i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  <w:tr w:rsidR="003122D7" w:rsidRPr="0011075B" w:rsidTr="00FA11FB">
              <w:trPr>
                <w:gridBefore w:val="1"/>
                <w:wBefore w:w="15" w:type="dxa"/>
                <w:trHeight w:val="570"/>
              </w:trPr>
              <w:tc>
                <w:tcPr>
                  <w:tcW w:w="6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122D7" w:rsidRPr="0011075B" w:rsidRDefault="003122D7" w:rsidP="00FA11FB">
                  <w:pPr>
                    <w:outlineLvl w:val="0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   </w:t>
                  </w:r>
                  <w:r w:rsidR="002B53F0"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-  </w:t>
                  </w: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на формирование толерантного поведения к людям других национальностей и религиозных </w:t>
                  </w:r>
                  <w:proofErr w:type="spellStart"/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конфессий</w:t>
                  </w:r>
                  <w:proofErr w:type="spellEnd"/>
                </w:p>
              </w:tc>
              <w:tc>
                <w:tcPr>
                  <w:tcW w:w="33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3122D7" w:rsidRPr="0011075B" w:rsidRDefault="000F2AE4" w:rsidP="003B0698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20</w:t>
                  </w:r>
                  <w:r w:rsidR="003122D7"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,</w:t>
                  </w: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0</w:t>
                  </w:r>
                  <w:r w:rsidR="003122D7" w:rsidRPr="0011075B">
                    <w:rPr>
                      <w:i/>
                      <w:sz w:val="28"/>
                      <w:szCs w:val="28"/>
                    </w:rPr>
                    <w:t xml:space="preserve"> тыс. руб</w:t>
                  </w:r>
                  <w:r w:rsidR="003B0698" w:rsidRPr="0011075B">
                    <w:rPr>
                      <w:i/>
                      <w:sz w:val="28"/>
                      <w:szCs w:val="28"/>
                    </w:rPr>
                    <w:t>лей</w:t>
                  </w:r>
                </w:p>
              </w:tc>
            </w:tr>
            <w:tr w:rsidR="003122D7" w:rsidRPr="0011075B" w:rsidTr="00FA11FB">
              <w:trPr>
                <w:trHeight w:val="1500"/>
              </w:trPr>
              <w:tc>
                <w:tcPr>
                  <w:tcW w:w="7160" w:type="dxa"/>
                  <w:gridSpan w:val="3"/>
                  <w:shd w:val="clear" w:color="000000" w:fill="FFFFFF"/>
                  <w:hideMark/>
                </w:tcPr>
                <w:p w:rsidR="003122D7" w:rsidRPr="0011075B" w:rsidRDefault="003122D7" w:rsidP="00FA11FB">
                  <w:pPr>
                    <w:outlineLvl w:val="0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   </w:t>
                  </w:r>
                  <w:r w:rsidR="002B53F0"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-  </w:t>
                  </w: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на реализацию Комплексного плана противодействия идеологии терроризма в Российской Федерации на 2019-2023 годы на территории городского округа Верхний Тагил</w:t>
                  </w:r>
                </w:p>
              </w:tc>
              <w:tc>
                <w:tcPr>
                  <w:tcW w:w="3110" w:type="dxa"/>
                  <w:tcBorders>
                    <w:left w:val="nil"/>
                  </w:tcBorders>
                  <w:shd w:val="clear" w:color="000000" w:fill="FFFFFF"/>
                  <w:noWrap/>
                  <w:hideMark/>
                </w:tcPr>
                <w:p w:rsidR="003122D7" w:rsidRPr="0011075B" w:rsidRDefault="003122D7" w:rsidP="003B0698">
                  <w:pPr>
                    <w:jc w:val="right"/>
                    <w:outlineLvl w:val="0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   5,0</w:t>
                  </w:r>
                  <w:r w:rsidRPr="0011075B">
                    <w:rPr>
                      <w:i/>
                      <w:sz w:val="28"/>
                      <w:szCs w:val="28"/>
                    </w:rPr>
                    <w:t xml:space="preserve"> тыс. руб</w:t>
                  </w:r>
                  <w:r w:rsidR="003B0698" w:rsidRPr="0011075B">
                    <w:rPr>
                      <w:i/>
                      <w:sz w:val="28"/>
                      <w:szCs w:val="28"/>
                    </w:rPr>
                    <w:t>лей</w:t>
                  </w:r>
                </w:p>
              </w:tc>
            </w:tr>
          </w:tbl>
          <w:p w:rsidR="003122D7" w:rsidRPr="0011075B" w:rsidRDefault="003122D7" w:rsidP="00FA11FB">
            <w:pPr>
              <w:ind w:firstLine="191"/>
              <w:outlineLvl w:val="2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000000" w:fill="FFFFFF"/>
            <w:noWrap/>
            <w:hideMark/>
          </w:tcPr>
          <w:p w:rsidR="003122D7" w:rsidRPr="0011075B" w:rsidRDefault="003122D7" w:rsidP="00FA11FB">
            <w:pPr>
              <w:jc w:val="right"/>
              <w:outlineLvl w:val="2"/>
              <w:rPr>
                <w:bCs/>
                <w:i/>
                <w:color w:val="000000"/>
                <w:sz w:val="28"/>
                <w:szCs w:val="28"/>
              </w:rPr>
            </w:pPr>
          </w:p>
        </w:tc>
      </w:tr>
    </w:tbl>
    <w:p w:rsidR="003122D7" w:rsidRPr="0011075B" w:rsidRDefault="003122D7" w:rsidP="003122D7">
      <w:pPr>
        <w:ind w:firstLine="567"/>
        <w:jc w:val="both"/>
        <w:rPr>
          <w:sz w:val="28"/>
          <w:szCs w:val="28"/>
        </w:rPr>
      </w:pPr>
      <w:r w:rsidRPr="0011075B">
        <w:rPr>
          <w:sz w:val="28"/>
          <w:szCs w:val="28"/>
        </w:rPr>
        <w:t xml:space="preserve">На </w:t>
      </w:r>
      <w:r w:rsidRPr="0011075B">
        <w:rPr>
          <w:b/>
          <w:sz w:val="28"/>
          <w:szCs w:val="28"/>
        </w:rPr>
        <w:t>развитие сельского хозяйства</w:t>
      </w:r>
      <w:r w:rsidR="003B0698" w:rsidRPr="0011075B">
        <w:rPr>
          <w:sz w:val="28"/>
          <w:szCs w:val="28"/>
        </w:rPr>
        <w:t xml:space="preserve">  в 2023 году будет направлено 2</w:t>
      </w:r>
      <w:r w:rsidRPr="0011075B">
        <w:rPr>
          <w:sz w:val="28"/>
          <w:szCs w:val="28"/>
        </w:rPr>
        <w:t>6</w:t>
      </w:r>
      <w:r w:rsidR="003B0698" w:rsidRPr="0011075B">
        <w:rPr>
          <w:sz w:val="28"/>
          <w:szCs w:val="28"/>
        </w:rPr>
        <w:t>8</w:t>
      </w:r>
      <w:r w:rsidRPr="0011075B">
        <w:rPr>
          <w:sz w:val="28"/>
          <w:szCs w:val="28"/>
        </w:rPr>
        <w:t>,</w:t>
      </w:r>
      <w:r w:rsidR="003B0698" w:rsidRPr="0011075B">
        <w:rPr>
          <w:sz w:val="28"/>
          <w:szCs w:val="28"/>
        </w:rPr>
        <w:t>2</w:t>
      </w:r>
      <w:r w:rsidRPr="0011075B">
        <w:rPr>
          <w:sz w:val="28"/>
          <w:szCs w:val="28"/>
        </w:rPr>
        <w:t xml:space="preserve"> тыс. рублей. Средства будут направлены на проведение мероприятий по отлову и содержанию безнадзорных собак.</w:t>
      </w:r>
    </w:p>
    <w:p w:rsidR="003B0698" w:rsidRPr="0011075B" w:rsidRDefault="003B0698" w:rsidP="003122D7">
      <w:pPr>
        <w:ind w:firstLine="567"/>
        <w:jc w:val="both"/>
        <w:rPr>
          <w:sz w:val="28"/>
          <w:szCs w:val="28"/>
        </w:rPr>
      </w:pPr>
    </w:p>
    <w:p w:rsidR="003122D7" w:rsidRPr="0011075B" w:rsidRDefault="003122D7" w:rsidP="003122D7">
      <w:pPr>
        <w:pStyle w:val="a3"/>
        <w:ind w:firstLine="567"/>
        <w:rPr>
          <w:szCs w:val="28"/>
        </w:rPr>
      </w:pPr>
      <w:r w:rsidRPr="0011075B">
        <w:rPr>
          <w:szCs w:val="28"/>
        </w:rPr>
        <w:t xml:space="preserve">На </w:t>
      </w:r>
      <w:r w:rsidRPr="0011075B">
        <w:rPr>
          <w:b/>
          <w:szCs w:val="28"/>
        </w:rPr>
        <w:t>дорожную деятельность</w:t>
      </w:r>
      <w:r w:rsidRPr="0011075B">
        <w:rPr>
          <w:szCs w:val="28"/>
        </w:rPr>
        <w:t xml:space="preserve"> в бюджете </w:t>
      </w:r>
      <w:r w:rsidR="003B0698" w:rsidRPr="0011075B">
        <w:rPr>
          <w:b/>
          <w:szCs w:val="28"/>
        </w:rPr>
        <w:t>2023</w:t>
      </w:r>
      <w:r w:rsidRPr="0011075B">
        <w:rPr>
          <w:b/>
          <w:szCs w:val="28"/>
        </w:rPr>
        <w:t xml:space="preserve"> года</w:t>
      </w:r>
      <w:r w:rsidRPr="0011075B">
        <w:rPr>
          <w:szCs w:val="28"/>
        </w:rPr>
        <w:t xml:space="preserve"> предусмотрены средства в объеме </w:t>
      </w:r>
      <w:r w:rsidR="00731DDC" w:rsidRPr="0011075B">
        <w:rPr>
          <w:szCs w:val="28"/>
        </w:rPr>
        <w:t>40 708,6</w:t>
      </w:r>
      <w:r w:rsidRPr="0011075B">
        <w:rPr>
          <w:szCs w:val="28"/>
        </w:rPr>
        <w:t xml:space="preserve"> тыс. рублей, в том числе на осуществление  следующих работ: </w:t>
      </w:r>
    </w:p>
    <w:p w:rsidR="00BF0CF0" w:rsidRPr="0011075B" w:rsidRDefault="00BF0CF0" w:rsidP="003122D7">
      <w:pPr>
        <w:pStyle w:val="a3"/>
        <w:ind w:firstLine="567"/>
        <w:rPr>
          <w:b/>
          <w:i/>
          <w:szCs w:val="28"/>
        </w:rPr>
      </w:pPr>
    </w:p>
    <w:p w:rsidR="003122D7" w:rsidRPr="0011075B" w:rsidRDefault="003122D7" w:rsidP="003122D7">
      <w:pPr>
        <w:pStyle w:val="a3"/>
        <w:ind w:firstLine="567"/>
        <w:rPr>
          <w:szCs w:val="28"/>
        </w:rPr>
      </w:pPr>
      <w:r w:rsidRPr="0011075B">
        <w:rPr>
          <w:b/>
          <w:i/>
          <w:szCs w:val="28"/>
        </w:rPr>
        <w:t>Администрация:</w:t>
      </w:r>
    </w:p>
    <w:tbl>
      <w:tblPr>
        <w:tblW w:w="16243" w:type="dxa"/>
        <w:tblCellMar>
          <w:left w:w="0" w:type="dxa"/>
          <w:right w:w="0" w:type="dxa"/>
        </w:tblCellMar>
        <w:tblLook w:val="04A0"/>
      </w:tblPr>
      <w:tblGrid>
        <w:gridCol w:w="7528"/>
        <w:gridCol w:w="2977"/>
        <w:gridCol w:w="3187"/>
        <w:gridCol w:w="2551"/>
      </w:tblGrid>
      <w:tr w:rsidR="003122D7" w:rsidRPr="0011075B" w:rsidTr="004C4F35">
        <w:trPr>
          <w:gridAfter w:val="2"/>
          <w:wAfter w:w="5738" w:type="dxa"/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698" w:rsidRPr="0011075B" w:rsidRDefault="003122D7" w:rsidP="004C4F35">
            <w:pPr>
              <w:ind w:right="189"/>
              <w:outlineLvl w:val="0"/>
              <w:rPr>
                <w:bCs/>
                <w:i/>
                <w:color w:val="000000"/>
                <w:sz w:val="28"/>
                <w:szCs w:val="28"/>
              </w:rPr>
            </w:pPr>
            <w:r w:rsidRPr="0011075B">
              <w:rPr>
                <w:bCs/>
                <w:i/>
                <w:color w:val="000000"/>
                <w:sz w:val="28"/>
                <w:szCs w:val="28"/>
              </w:rPr>
              <w:t xml:space="preserve">    </w:t>
            </w:r>
            <w:r w:rsidR="002B53F0" w:rsidRPr="0011075B">
              <w:rPr>
                <w:bCs/>
                <w:i/>
                <w:color w:val="000000"/>
                <w:sz w:val="28"/>
                <w:szCs w:val="28"/>
              </w:rPr>
              <w:t xml:space="preserve">-  </w:t>
            </w:r>
            <w:r w:rsidRPr="0011075B">
              <w:rPr>
                <w:bCs/>
                <w:i/>
                <w:color w:val="000000"/>
                <w:sz w:val="28"/>
                <w:szCs w:val="28"/>
              </w:rPr>
              <w:t xml:space="preserve"> на выполнение комплекса работ по нормативу содержания дорог и внутриквартальных территорий 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22D7" w:rsidRPr="0011075B" w:rsidRDefault="003122D7" w:rsidP="003B0698">
            <w:pPr>
              <w:ind w:right="127"/>
              <w:jc w:val="right"/>
              <w:outlineLvl w:val="0"/>
              <w:rPr>
                <w:bCs/>
                <w:i/>
                <w:color w:val="000000"/>
                <w:sz w:val="28"/>
                <w:szCs w:val="28"/>
              </w:rPr>
            </w:pPr>
            <w:r w:rsidRPr="0011075B">
              <w:rPr>
                <w:bCs/>
                <w:i/>
                <w:color w:val="000000"/>
                <w:sz w:val="28"/>
                <w:szCs w:val="28"/>
              </w:rPr>
              <w:t xml:space="preserve">5 </w:t>
            </w:r>
            <w:r w:rsidR="003B0698" w:rsidRPr="0011075B">
              <w:rPr>
                <w:bCs/>
                <w:i/>
                <w:color w:val="000000"/>
                <w:sz w:val="28"/>
                <w:szCs w:val="28"/>
              </w:rPr>
              <w:t>5</w:t>
            </w:r>
            <w:r w:rsidRPr="0011075B">
              <w:rPr>
                <w:bCs/>
                <w:i/>
                <w:color w:val="000000"/>
                <w:sz w:val="28"/>
                <w:szCs w:val="28"/>
              </w:rPr>
              <w:t>00,0 тыс</w:t>
            </w:r>
            <w:proofErr w:type="gramStart"/>
            <w:r w:rsidRPr="0011075B">
              <w:rPr>
                <w:bCs/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11075B">
              <w:rPr>
                <w:bCs/>
                <w:i/>
                <w:color w:val="000000"/>
                <w:sz w:val="28"/>
                <w:szCs w:val="28"/>
              </w:rPr>
              <w:t>уб</w:t>
            </w:r>
            <w:r w:rsidR="003B0698" w:rsidRPr="0011075B">
              <w:rPr>
                <w:bCs/>
                <w:i/>
                <w:color w:val="000000"/>
                <w:sz w:val="28"/>
                <w:szCs w:val="28"/>
              </w:rPr>
              <w:t>лей</w:t>
            </w:r>
          </w:p>
          <w:p w:rsidR="003B0698" w:rsidRPr="0011075B" w:rsidRDefault="003B0698" w:rsidP="003B0698">
            <w:pPr>
              <w:ind w:right="127"/>
              <w:jc w:val="right"/>
              <w:outlineLvl w:val="0"/>
              <w:rPr>
                <w:bCs/>
                <w:i/>
                <w:color w:val="000000"/>
                <w:sz w:val="28"/>
                <w:szCs w:val="28"/>
              </w:rPr>
            </w:pPr>
          </w:p>
          <w:p w:rsidR="003B0698" w:rsidRPr="0011075B" w:rsidRDefault="003B0698" w:rsidP="004C4F35">
            <w:pPr>
              <w:ind w:right="127"/>
              <w:outlineLvl w:val="0"/>
              <w:rPr>
                <w:bCs/>
                <w:i/>
                <w:color w:val="000000"/>
                <w:sz w:val="28"/>
                <w:szCs w:val="28"/>
              </w:rPr>
            </w:pPr>
          </w:p>
        </w:tc>
      </w:tr>
      <w:tr w:rsidR="004C4F35" w:rsidRPr="0011075B" w:rsidTr="004C4F35">
        <w:trPr>
          <w:gridAfter w:val="2"/>
          <w:wAfter w:w="5738" w:type="dxa"/>
          <w:trHeight w:val="476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C4F35" w:rsidRPr="0011075B" w:rsidRDefault="004C4F35" w:rsidP="003B0698">
            <w:pPr>
              <w:ind w:right="189"/>
              <w:outlineLvl w:val="0"/>
              <w:rPr>
                <w:bCs/>
                <w:i/>
                <w:color w:val="000000"/>
                <w:sz w:val="28"/>
                <w:szCs w:val="28"/>
              </w:rPr>
            </w:pPr>
            <w:r w:rsidRPr="0011075B">
              <w:rPr>
                <w:bCs/>
                <w:i/>
                <w:color w:val="000000"/>
                <w:sz w:val="28"/>
                <w:szCs w:val="28"/>
              </w:rPr>
              <w:t xml:space="preserve">-    ремонт дорог </w:t>
            </w:r>
            <w:r w:rsidRPr="0011075B">
              <w:rPr>
                <w:bCs/>
                <w:i/>
                <w:color w:val="000000"/>
                <w:sz w:val="28"/>
                <w:szCs w:val="28"/>
                <w:lang w:val="en-US"/>
              </w:rPr>
              <w:t>V</w:t>
            </w:r>
            <w:r w:rsidRPr="0011075B">
              <w:rPr>
                <w:bCs/>
                <w:i/>
                <w:color w:val="000000"/>
                <w:sz w:val="28"/>
                <w:szCs w:val="28"/>
              </w:rPr>
              <w:t xml:space="preserve"> категории (п</w:t>
            </w:r>
            <w:proofErr w:type="gramStart"/>
            <w:r w:rsidRPr="0011075B">
              <w:rPr>
                <w:bCs/>
                <w:i/>
                <w:color w:val="000000"/>
                <w:sz w:val="28"/>
                <w:szCs w:val="28"/>
              </w:rPr>
              <w:t>.П</w:t>
            </w:r>
            <w:proofErr w:type="gramEnd"/>
            <w:r w:rsidRPr="0011075B">
              <w:rPr>
                <w:bCs/>
                <w:i/>
                <w:color w:val="000000"/>
                <w:sz w:val="28"/>
                <w:szCs w:val="28"/>
              </w:rPr>
              <w:t>оловинный)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C4F35" w:rsidRPr="0011075B" w:rsidRDefault="004C4F35" w:rsidP="003B0698">
            <w:pPr>
              <w:ind w:right="127"/>
              <w:jc w:val="right"/>
              <w:outlineLvl w:val="0"/>
              <w:rPr>
                <w:bCs/>
                <w:i/>
                <w:color w:val="000000"/>
                <w:sz w:val="28"/>
                <w:szCs w:val="28"/>
              </w:rPr>
            </w:pPr>
            <w:r w:rsidRPr="0011075B">
              <w:rPr>
                <w:bCs/>
                <w:i/>
                <w:color w:val="000000"/>
                <w:sz w:val="28"/>
                <w:szCs w:val="28"/>
              </w:rPr>
              <w:t>60,0 тыс</w:t>
            </w:r>
            <w:proofErr w:type="gramStart"/>
            <w:r w:rsidRPr="0011075B">
              <w:rPr>
                <w:bCs/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11075B">
              <w:rPr>
                <w:bCs/>
                <w:i/>
                <w:color w:val="000000"/>
                <w:sz w:val="28"/>
                <w:szCs w:val="28"/>
              </w:rPr>
              <w:t>ублей</w:t>
            </w:r>
          </w:p>
        </w:tc>
      </w:tr>
      <w:tr w:rsidR="003122D7" w:rsidRPr="0011075B" w:rsidTr="004C4F35">
        <w:trPr>
          <w:gridAfter w:val="2"/>
          <w:wAfter w:w="5738" w:type="dxa"/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22D7" w:rsidRPr="0011075B" w:rsidRDefault="003122D7" w:rsidP="003B0698">
            <w:pPr>
              <w:ind w:right="189"/>
              <w:outlineLvl w:val="0"/>
              <w:rPr>
                <w:bCs/>
                <w:i/>
                <w:color w:val="000000"/>
                <w:sz w:val="28"/>
                <w:szCs w:val="28"/>
              </w:rPr>
            </w:pPr>
            <w:r w:rsidRPr="0011075B">
              <w:rPr>
                <w:bCs/>
                <w:i/>
                <w:color w:val="000000"/>
                <w:sz w:val="28"/>
                <w:szCs w:val="28"/>
              </w:rPr>
              <w:t xml:space="preserve">    </w:t>
            </w:r>
            <w:r w:rsidR="002B53F0" w:rsidRPr="0011075B">
              <w:rPr>
                <w:bCs/>
                <w:i/>
                <w:color w:val="000000"/>
                <w:sz w:val="28"/>
                <w:szCs w:val="28"/>
              </w:rPr>
              <w:t xml:space="preserve">-  </w:t>
            </w:r>
            <w:r w:rsidRPr="0011075B">
              <w:rPr>
                <w:bCs/>
                <w:i/>
                <w:color w:val="000000"/>
                <w:sz w:val="28"/>
                <w:szCs w:val="28"/>
              </w:rPr>
              <w:t xml:space="preserve"> на ремонт и восстановление асфальтового покрытия городских дорог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22D7" w:rsidRPr="0011075B" w:rsidRDefault="003B0698" w:rsidP="00731DDC">
            <w:pPr>
              <w:ind w:right="127"/>
              <w:jc w:val="right"/>
              <w:outlineLvl w:val="0"/>
              <w:rPr>
                <w:bCs/>
                <w:i/>
                <w:color w:val="000000"/>
                <w:sz w:val="28"/>
                <w:szCs w:val="28"/>
              </w:rPr>
            </w:pPr>
            <w:r w:rsidRPr="0011075B">
              <w:rPr>
                <w:bCs/>
                <w:i/>
                <w:color w:val="000000"/>
                <w:sz w:val="28"/>
                <w:szCs w:val="28"/>
              </w:rPr>
              <w:t>1 004,</w:t>
            </w:r>
            <w:r w:rsidR="00731DDC" w:rsidRPr="0011075B">
              <w:rPr>
                <w:bCs/>
                <w:i/>
                <w:color w:val="000000"/>
                <w:sz w:val="28"/>
                <w:szCs w:val="28"/>
              </w:rPr>
              <w:t>3</w:t>
            </w:r>
            <w:r w:rsidRPr="0011075B">
              <w:rPr>
                <w:bCs/>
                <w:i/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3122D7" w:rsidRPr="0011075B" w:rsidTr="004C4F35">
        <w:trPr>
          <w:gridAfter w:val="2"/>
          <w:wAfter w:w="5738" w:type="dxa"/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22D7" w:rsidRPr="0011075B" w:rsidRDefault="003122D7" w:rsidP="00731DDC">
            <w:pPr>
              <w:ind w:right="189"/>
              <w:outlineLvl w:val="0"/>
              <w:rPr>
                <w:bCs/>
                <w:i/>
                <w:color w:val="000000"/>
                <w:sz w:val="28"/>
                <w:szCs w:val="28"/>
              </w:rPr>
            </w:pPr>
            <w:r w:rsidRPr="0011075B">
              <w:rPr>
                <w:bCs/>
                <w:i/>
                <w:color w:val="000000"/>
                <w:sz w:val="28"/>
                <w:szCs w:val="28"/>
              </w:rPr>
              <w:lastRenderedPageBreak/>
              <w:t xml:space="preserve">    </w:t>
            </w:r>
            <w:r w:rsidR="002B53F0" w:rsidRPr="0011075B">
              <w:rPr>
                <w:bCs/>
                <w:i/>
                <w:color w:val="000000"/>
                <w:sz w:val="28"/>
                <w:szCs w:val="28"/>
              </w:rPr>
              <w:t xml:space="preserve">-  </w:t>
            </w:r>
            <w:r w:rsidRPr="0011075B">
              <w:rPr>
                <w:bCs/>
                <w:i/>
                <w:color w:val="000000"/>
                <w:sz w:val="28"/>
                <w:szCs w:val="28"/>
              </w:rPr>
              <w:t xml:space="preserve"> на устройство асфальтобетонных покрытий проезжей части автомобильных дорог местного значения и тротуаров</w:t>
            </w:r>
            <w:proofErr w:type="gramStart"/>
            <w:r w:rsidR="008A601E" w:rsidRPr="0011075B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731DDC" w:rsidRPr="0011075B">
              <w:rPr>
                <w:bCs/>
                <w:i/>
                <w:color w:val="000000"/>
                <w:sz w:val="28"/>
                <w:szCs w:val="28"/>
              </w:rPr>
              <w:t>,</w:t>
            </w:r>
            <w:proofErr w:type="gramEnd"/>
            <w:r w:rsidR="00731DDC" w:rsidRPr="0011075B">
              <w:rPr>
                <w:bCs/>
                <w:i/>
                <w:color w:val="000000"/>
                <w:sz w:val="28"/>
                <w:szCs w:val="28"/>
              </w:rPr>
              <w:t xml:space="preserve"> внутриквартальных дорог и тротуаров, проведение ценовой экспертизы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22D7" w:rsidRPr="0011075B" w:rsidRDefault="003B0698" w:rsidP="003B0698">
            <w:pPr>
              <w:ind w:right="127"/>
              <w:jc w:val="right"/>
              <w:outlineLvl w:val="0"/>
              <w:rPr>
                <w:bCs/>
                <w:i/>
                <w:color w:val="000000"/>
                <w:sz w:val="28"/>
                <w:szCs w:val="28"/>
              </w:rPr>
            </w:pPr>
            <w:r w:rsidRPr="0011075B">
              <w:rPr>
                <w:bCs/>
                <w:i/>
                <w:color w:val="000000"/>
                <w:sz w:val="28"/>
                <w:szCs w:val="28"/>
              </w:rPr>
              <w:t>22 845,</w:t>
            </w:r>
            <w:r w:rsidR="003122D7" w:rsidRPr="0011075B">
              <w:rPr>
                <w:bCs/>
                <w:i/>
                <w:color w:val="000000"/>
                <w:sz w:val="28"/>
                <w:szCs w:val="28"/>
              </w:rPr>
              <w:t>0</w:t>
            </w:r>
            <w:r w:rsidRPr="0011075B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3122D7" w:rsidRPr="0011075B">
              <w:rPr>
                <w:bCs/>
                <w:i/>
                <w:color w:val="000000"/>
                <w:sz w:val="28"/>
                <w:szCs w:val="28"/>
              </w:rPr>
              <w:t>тыс. руб</w:t>
            </w:r>
            <w:r w:rsidRPr="0011075B">
              <w:rPr>
                <w:bCs/>
                <w:i/>
                <w:color w:val="000000"/>
                <w:sz w:val="28"/>
                <w:szCs w:val="28"/>
              </w:rPr>
              <w:t>лей</w:t>
            </w:r>
          </w:p>
        </w:tc>
      </w:tr>
      <w:tr w:rsidR="00731DDC" w:rsidRPr="0011075B" w:rsidTr="004C4F35">
        <w:trPr>
          <w:gridAfter w:val="2"/>
          <w:wAfter w:w="5738" w:type="dxa"/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1DDC" w:rsidRPr="0011075B" w:rsidRDefault="00731DDC" w:rsidP="00731DDC">
            <w:pPr>
              <w:ind w:right="189"/>
              <w:outlineLvl w:val="0"/>
              <w:rPr>
                <w:bCs/>
                <w:i/>
                <w:color w:val="000000"/>
                <w:sz w:val="28"/>
                <w:szCs w:val="28"/>
              </w:rPr>
            </w:pPr>
            <w:r w:rsidRPr="0011075B">
              <w:rPr>
                <w:bCs/>
                <w:i/>
                <w:color w:val="000000"/>
                <w:sz w:val="28"/>
                <w:szCs w:val="28"/>
              </w:rPr>
              <w:t>- на обустройство пешеходных переходов вблизи образовательных учреждений, обустройство безопасных маршрутов «Дом-школа-дом»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1DDC" w:rsidRPr="0011075B" w:rsidRDefault="00731DDC" w:rsidP="003B0698">
            <w:pPr>
              <w:ind w:right="127"/>
              <w:jc w:val="right"/>
              <w:outlineLvl w:val="0"/>
              <w:rPr>
                <w:bCs/>
                <w:i/>
                <w:color w:val="000000"/>
                <w:sz w:val="28"/>
                <w:szCs w:val="28"/>
              </w:rPr>
            </w:pPr>
            <w:r w:rsidRPr="0011075B">
              <w:rPr>
                <w:bCs/>
                <w:i/>
                <w:color w:val="000000"/>
                <w:sz w:val="28"/>
                <w:szCs w:val="28"/>
              </w:rPr>
              <w:t>10 056,0 тыс</w:t>
            </w:r>
            <w:proofErr w:type="gramStart"/>
            <w:r w:rsidRPr="0011075B">
              <w:rPr>
                <w:bCs/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11075B">
              <w:rPr>
                <w:bCs/>
                <w:i/>
                <w:color w:val="000000"/>
                <w:sz w:val="28"/>
                <w:szCs w:val="28"/>
              </w:rPr>
              <w:t>ублей</w:t>
            </w:r>
          </w:p>
        </w:tc>
      </w:tr>
      <w:tr w:rsidR="003122D7" w:rsidRPr="0011075B" w:rsidTr="004C4F35">
        <w:trPr>
          <w:gridAfter w:val="2"/>
          <w:wAfter w:w="5738" w:type="dxa"/>
          <w:trHeight w:val="262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22D7" w:rsidRPr="0011075B" w:rsidRDefault="003122D7" w:rsidP="003B0698">
            <w:pPr>
              <w:ind w:right="189"/>
              <w:outlineLvl w:val="0"/>
              <w:rPr>
                <w:bCs/>
                <w:i/>
                <w:color w:val="000000"/>
                <w:sz w:val="28"/>
                <w:szCs w:val="28"/>
              </w:rPr>
            </w:pPr>
            <w:r w:rsidRPr="0011075B">
              <w:rPr>
                <w:bCs/>
                <w:i/>
                <w:color w:val="000000"/>
                <w:sz w:val="28"/>
                <w:szCs w:val="28"/>
              </w:rPr>
              <w:t xml:space="preserve">    </w:t>
            </w:r>
            <w:r w:rsidR="002B53F0" w:rsidRPr="0011075B">
              <w:rPr>
                <w:bCs/>
                <w:i/>
                <w:color w:val="000000"/>
                <w:sz w:val="28"/>
                <w:szCs w:val="28"/>
              </w:rPr>
              <w:t xml:space="preserve">-  </w:t>
            </w:r>
            <w:r w:rsidRPr="0011075B">
              <w:rPr>
                <w:bCs/>
                <w:i/>
                <w:color w:val="000000"/>
                <w:sz w:val="28"/>
                <w:szCs w:val="28"/>
              </w:rPr>
              <w:t xml:space="preserve"> на установку дорожных знаков, работы по устройству искусственных дорожных неровностей (ИДН) в городском округе Верхний Тагил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22D7" w:rsidRPr="0011075B" w:rsidRDefault="00731DDC" w:rsidP="003B0698">
            <w:pPr>
              <w:ind w:right="127"/>
              <w:jc w:val="right"/>
              <w:outlineLvl w:val="0"/>
              <w:rPr>
                <w:bCs/>
                <w:i/>
                <w:color w:val="000000"/>
                <w:sz w:val="28"/>
                <w:szCs w:val="28"/>
              </w:rPr>
            </w:pPr>
            <w:r w:rsidRPr="0011075B">
              <w:rPr>
                <w:bCs/>
                <w:i/>
                <w:color w:val="000000"/>
                <w:sz w:val="28"/>
                <w:szCs w:val="28"/>
              </w:rPr>
              <w:t>500,0 тыс. рублей</w:t>
            </w:r>
          </w:p>
        </w:tc>
      </w:tr>
      <w:tr w:rsidR="003122D7" w:rsidRPr="0011075B" w:rsidTr="004C4F35">
        <w:trPr>
          <w:gridAfter w:val="2"/>
          <w:wAfter w:w="5738" w:type="dxa"/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22D7" w:rsidRPr="0011075B" w:rsidRDefault="003122D7" w:rsidP="003B0698">
            <w:pPr>
              <w:ind w:right="189"/>
              <w:outlineLvl w:val="0"/>
              <w:rPr>
                <w:bCs/>
                <w:i/>
                <w:color w:val="000000"/>
                <w:sz w:val="28"/>
                <w:szCs w:val="28"/>
              </w:rPr>
            </w:pPr>
            <w:r w:rsidRPr="0011075B">
              <w:rPr>
                <w:bCs/>
                <w:i/>
                <w:color w:val="000000"/>
                <w:sz w:val="28"/>
                <w:szCs w:val="28"/>
              </w:rPr>
              <w:t xml:space="preserve">    </w:t>
            </w:r>
            <w:r w:rsidR="002B53F0" w:rsidRPr="0011075B">
              <w:rPr>
                <w:bCs/>
                <w:i/>
                <w:color w:val="000000"/>
                <w:sz w:val="28"/>
                <w:szCs w:val="28"/>
              </w:rPr>
              <w:t xml:space="preserve">-  </w:t>
            </w:r>
            <w:r w:rsidRPr="0011075B">
              <w:rPr>
                <w:bCs/>
                <w:i/>
                <w:color w:val="000000"/>
                <w:sz w:val="28"/>
                <w:szCs w:val="28"/>
              </w:rPr>
              <w:t xml:space="preserve"> на нанесение горизонтальной дорожной разметки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22D7" w:rsidRPr="0011075B" w:rsidRDefault="00731DDC" w:rsidP="00731DDC">
            <w:pPr>
              <w:ind w:right="127"/>
              <w:jc w:val="right"/>
              <w:outlineLvl w:val="0"/>
              <w:rPr>
                <w:bCs/>
                <w:i/>
                <w:color w:val="000000"/>
                <w:sz w:val="28"/>
                <w:szCs w:val="28"/>
              </w:rPr>
            </w:pPr>
            <w:r w:rsidRPr="0011075B">
              <w:rPr>
                <w:bCs/>
                <w:i/>
                <w:color w:val="000000"/>
                <w:sz w:val="28"/>
                <w:szCs w:val="28"/>
              </w:rPr>
              <w:t xml:space="preserve">698,8 </w:t>
            </w:r>
            <w:r w:rsidR="003122D7" w:rsidRPr="0011075B">
              <w:rPr>
                <w:bCs/>
                <w:i/>
                <w:color w:val="000000"/>
                <w:sz w:val="28"/>
                <w:szCs w:val="28"/>
              </w:rPr>
              <w:t>тыс. руб</w:t>
            </w:r>
            <w:r w:rsidRPr="0011075B">
              <w:rPr>
                <w:bCs/>
                <w:i/>
                <w:color w:val="000000"/>
                <w:sz w:val="28"/>
                <w:szCs w:val="28"/>
              </w:rPr>
              <w:t>лей</w:t>
            </w:r>
          </w:p>
        </w:tc>
      </w:tr>
      <w:tr w:rsidR="003122D7" w:rsidRPr="0011075B" w:rsidTr="004C4F35">
        <w:tblPrEx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13692" w:type="dxa"/>
            <w:gridSpan w:val="3"/>
            <w:shd w:val="clear" w:color="000000" w:fill="FFFFFF"/>
            <w:hideMark/>
          </w:tcPr>
          <w:p w:rsidR="003122D7" w:rsidRPr="0011075B" w:rsidRDefault="003122D7" w:rsidP="00FA11FB">
            <w:pPr>
              <w:pStyle w:val="a3"/>
              <w:ind w:firstLine="567"/>
              <w:rPr>
                <w:b/>
                <w:i/>
                <w:szCs w:val="28"/>
              </w:rPr>
            </w:pPr>
            <w:r w:rsidRPr="0011075B">
              <w:rPr>
                <w:b/>
                <w:i/>
                <w:szCs w:val="28"/>
              </w:rPr>
              <w:t>Управление образования:</w:t>
            </w:r>
          </w:p>
        </w:tc>
        <w:tc>
          <w:tcPr>
            <w:tcW w:w="2551" w:type="dxa"/>
            <w:tcBorders>
              <w:left w:val="nil"/>
            </w:tcBorders>
            <w:shd w:val="clear" w:color="000000" w:fill="FFFFFF"/>
            <w:noWrap/>
            <w:hideMark/>
          </w:tcPr>
          <w:p w:rsidR="003122D7" w:rsidRPr="0011075B" w:rsidRDefault="003122D7" w:rsidP="00FA11FB">
            <w:pPr>
              <w:jc w:val="right"/>
              <w:outlineLvl w:val="0"/>
              <w:rPr>
                <w:bCs/>
                <w:i/>
                <w:color w:val="000000"/>
                <w:sz w:val="28"/>
                <w:szCs w:val="28"/>
              </w:rPr>
            </w:pPr>
          </w:p>
        </w:tc>
      </w:tr>
      <w:tr w:rsidR="003122D7" w:rsidRPr="0011075B" w:rsidTr="004C4F35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3692" w:type="dxa"/>
            <w:gridSpan w:val="3"/>
            <w:shd w:val="clear" w:color="000000" w:fill="FFFFFF"/>
            <w:hideMark/>
          </w:tcPr>
          <w:p w:rsidR="003122D7" w:rsidRPr="0011075B" w:rsidRDefault="003122D7" w:rsidP="00FA11FB">
            <w:pPr>
              <w:outlineLvl w:val="1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000000" w:fill="FFFFFF"/>
            <w:noWrap/>
            <w:hideMark/>
          </w:tcPr>
          <w:p w:rsidR="003122D7" w:rsidRPr="0011075B" w:rsidRDefault="003122D7" w:rsidP="00FA11FB">
            <w:pPr>
              <w:jc w:val="right"/>
              <w:outlineLvl w:val="1"/>
              <w:rPr>
                <w:bCs/>
                <w:i/>
                <w:color w:val="000000"/>
                <w:sz w:val="28"/>
                <w:szCs w:val="28"/>
              </w:rPr>
            </w:pPr>
          </w:p>
        </w:tc>
      </w:tr>
      <w:tr w:rsidR="003122D7" w:rsidRPr="0011075B" w:rsidTr="004C4F35">
        <w:tblPrEx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13692" w:type="dxa"/>
            <w:gridSpan w:val="3"/>
            <w:shd w:val="clear" w:color="000000" w:fill="FFFFFF"/>
            <w:hideMark/>
          </w:tcPr>
          <w:tbl>
            <w:tblPr>
              <w:tblW w:w="10250" w:type="dxa"/>
              <w:tblLook w:val="04A0"/>
            </w:tblPr>
            <w:tblGrid>
              <w:gridCol w:w="8060"/>
              <w:gridCol w:w="2190"/>
            </w:tblGrid>
            <w:tr w:rsidR="003122D7" w:rsidRPr="0011075B" w:rsidTr="00FA11FB">
              <w:trPr>
                <w:trHeight w:val="1020"/>
              </w:trPr>
              <w:tc>
                <w:tcPr>
                  <w:tcW w:w="8060" w:type="dxa"/>
                  <w:shd w:val="clear" w:color="000000" w:fill="FFFFFF"/>
                  <w:hideMark/>
                </w:tcPr>
                <w:p w:rsidR="003122D7" w:rsidRPr="0011075B" w:rsidRDefault="003122D7" w:rsidP="00FA11FB">
                  <w:pPr>
                    <w:outlineLvl w:val="0"/>
                    <w:rPr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 xml:space="preserve">    </w:t>
                  </w:r>
                  <w:r w:rsidR="002B53F0"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 xml:space="preserve">-  </w:t>
                  </w:r>
                  <w:r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 xml:space="preserve"> на приобретение </w:t>
                  </w:r>
                  <w:proofErr w:type="spellStart"/>
                  <w:r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>световоз</w:t>
                  </w:r>
                  <w:r w:rsidR="00765C80"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>в</w:t>
                  </w:r>
                  <w:r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>ращающих</w:t>
                  </w:r>
                  <w:proofErr w:type="spellEnd"/>
                  <w:r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 xml:space="preserve"> элементов и распространение среди дошкольников и учащихся начальных классов, приобретение жилетов для класса ЮИД, подписка газеты "Добрая дорога детства"</w:t>
                  </w:r>
                </w:p>
              </w:tc>
              <w:tc>
                <w:tcPr>
                  <w:tcW w:w="2190" w:type="dxa"/>
                  <w:shd w:val="clear" w:color="000000" w:fill="FFFFFF"/>
                  <w:noWrap/>
                  <w:hideMark/>
                </w:tcPr>
                <w:p w:rsidR="003122D7" w:rsidRPr="0011075B" w:rsidRDefault="00731DDC" w:rsidP="00731DDC">
                  <w:pPr>
                    <w:jc w:val="right"/>
                    <w:outlineLvl w:val="0"/>
                    <w:rPr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>30,0 тыс</w:t>
                  </w:r>
                  <w:proofErr w:type="gramStart"/>
                  <w:r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>.</w:t>
                  </w:r>
                  <w:r w:rsidR="003122D7"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="003122D7"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>уб</w:t>
                  </w:r>
                  <w:r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>лей</w:t>
                  </w:r>
                </w:p>
              </w:tc>
            </w:tr>
            <w:tr w:rsidR="003122D7" w:rsidRPr="0011075B" w:rsidTr="00FA11FB">
              <w:trPr>
                <w:trHeight w:val="765"/>
              </w:trPr>
              <w:tc>
                <w:tcPr>
                  <w:tcW w:w="8060" w:type="dxa"/>
                  <w:shd w:val="clear" w:color="000000" w:fill="FFFFFF"/>
                  <w:hideMark/>
                </w:tcPr>
                <w:p w:rsidR="003122D7" w:rsidRPr="0011075B" w:rsidRDefault="003122D7" w:rsidP="00FA11FB">
                  <w:pPr>
                    <w:outlineLvl w:val="0"/>
                    <w:rPr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 xml:space="preserve">    </w:t>
                  </w:r>
                  <w:r w:rsidR="002B53F0"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 xml:space="preserve">-  </w:t>
                  </w:r>
                  <w:r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 xml:space="preserve">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      </w:r>
                </w:p>
              </w:tc>
              <w:tc>
                <w:tcPr>
                  <w:tcW w:w="2190" w:type="dxa"/>
                  <w:shd w:val="clear" w:color="000000" w:fill="FFFFFF"/>
                  <w:noWrap/>
                  <w:hideMark/>
                </w:tcPr>
                <w:p w:rsidR="003122D7" w:rsidRPr="0011075B" w:rsidRDefault="003122D7" w:rsidP="00731DDC">
                  <w:pPr>
                    <w:jc w:val="right"/>
                    <w:outlineLvl w:val="0"/>
                    <w:rPr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>10</w:t>
                  </w:r>
                  <w:r w:rsidR="00731DDC"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>,5 тыс</w:t>
                  </w:r>
                  <w:proofErr w:type="gramStart"/>
                  <w:r w:rsidR="00731DDC"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>.</w:t>
                  </w:r>
                  <w:r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>у</w:t>
                  </w:r>
                  <w:r w:rsidR="00731DDC"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>блей</w:t>
                  </w:r>
                </w:p>
              </w:tc>
            </w:tr>
            <w:tr w:rsidR="003122D7" w:rsidRPr="0011075B" w:rsidTr="00FA11FB">
              <w:trPr>
                <w:trHeight w:val="1785"/>
              </w:trPr>
              <w:tc>
                <w:tcPr>
                  <w:tcW w:w="8060" w:type="dxa"/>
                  <w:shd w:val="clear" w:color="000000" w:fill="FFFFFF"/>
                  <w:hideMark/>
                </w:tcPr>
                <w:p w:rsidR="003122D7" w:rsidRPr="0011075B" w:rsidRDefault="003122D7" w:rsidP="00FA11FB">
                  <w:pPr>
                    <w:outlineLvl w:val="0"/>
                    <w:rPr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 xml:space="preserve">    </w:t>
                  </w:r>
                  <w:r w:rsidR="002B53F0"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 xml:space="preserve">-  </w:t>
                  </w:r>
                  <w:r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 xml:space="preserve"> на 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выдачей канц</w:t>
                  </w:r>
                  <w:proofErr w:type="gramStart"/>
                  <w:r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>.т</w:t>
                  </w:r>
                  <w:proofErr w:type="gramEnd"/>
                  <w:r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>оваров с символикой кампании, при ее проведении (тренинги, круглые столы, на уровне городского округа)</w:t>
                  </w:r>
                </w:p>
              </w:tc>
              <w:tc>
                <w:tcPr>
                  <w:tcW w:w="2190" w:type="dxa"/>
                  <w:shd w:val="clear" w:color="000000" w:fill="FFFFFF"/>
                  <w:noWrap/>
                  <w:hideMark/>
                </w:tcPr>
                <w:p w:rsidR="003122D7" w:rsidRPr="0011075B" w:rsidRDefault="003122D7" w:rsidP="00731DDC">
                  <w:pPr>
                    <w:jc w:val="right"/>
                    <w:outlineLvl w:val="0"/>
                    <w:rPr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>2,0 тыс. руб</w:t>
                  </w:r>
                  <w:r w:rsidR="00731DDC"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>лей</w:t>
                  </w:r>
                </w:p>
              </w:tc>
            </w:tr>
            <w:tr w:rsidR="003122D7" w:rsidRPr="0011075B" w:rsidTr="00FA11FB">
              <w:trPr>
                <w:trHeight w:val="1020"/>
              </w:trPr>
              <w:tc>
                <w:tcPr>
                  <w:tcW w:w="8060" w:type="dxa"/>
                  <w:shd w:val="clear" w:color="000000" w:fill="FFFFFF"/>
                  <w:hideMark/>
                </w:tcPr>
                <w:p w:rsidR="003122D7" w:rsidRPr="0011075B" w:rsidRDefault="003122D7" w:rsidP="00FA11FB">
                  <w:pPr>
                    <w:outlineLvl w:val="0"/>
                    <w:rPr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 xml:space="preserve">    </w:t>
                  </w:r>
                  <w:r w:rsidR="002B53F0"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 xml:space="preserve">-  </w:t>
                  </w:r>
                  <w:r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 xml:space="preserve"> на оснащение муниципальных образовательных организаций оборудованием и средствами обучения безопасному поведению на дорогах (уголки Правил дорожного движения, компьютерные обучающие программы, обучающие игры)</w:t>
                  </w:r>
                </w:p>
              </w:tc>
              <w:tc>
                <w:tcPr>
                  <w:tcW w:w="2190" w:type="dxa"/>
                  <w:shd w:val="clear" w:color="000000" w:fill="FFFFFF"/>
                  <w:noWrap/>
                  <w:hideMark/>
                </w:tcPr>
                <w:p w:rsidR="003122D7" w:rsidRPr="0011075B" w:rsidRDefault="00731DDC" w:rsidP="00FA11FB">
                  <w:pPr>
                    <w:jc w:val="right"/>
                    <w:outlineLvl w:val="0"/>
                    <w:rPr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>2,0 тыс. рублей</w:t>
                  </w:r>
                </w:p>
              </w:tc>
            </w:tr>
          </w:tbl>
          <w:p w:rsidR="003122D7" w:rsidRPr="0011075B" w:rsidRDefault="003122D7" w:rsidP="00FA11FB">
            <w:pPr>
              <w:ind w:firstLine="191"/>
              <w:outlineLvl w:val="2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000000" w:fill="FFFFFF"/>
            <w:noWrap/>
            <w:hideMark/>
          </w:tcPr>
          <w:p w:rsidR="003122D7" w:rsidRPr="0011075B" w:rsidRDefault="003122D7" w:rsidP="00FA11FB">
            <w:pPr>
              <w:jc w:val="right"/>
              <w:outlineLvl w:val="2"/>
              <w:rPr>
                <w:bCs/>
                <w:i/>
                <w:color w:val="000000"/>
                <w:sz w:val="28"/>
                <w:szCs w:val="28"/>
              </w:rPr>
            </w:pPr>
            <w:r w:rsidRPr="0011075B">
              <w:rPr>
                <w:bCs/>
                <w:i/>
                <w:color w:val="000000"/>
                <w:sz w:val="28"/>
                <w:szCs w:val="28"/>
              </w:rPr>
              <w:t>16,2 тыс. руб.</w:t>
            </w:r>
          </w:p>
          <w:p w:rsidR="003122D7" w:rsidRPr="0011075B" w:rsidRDefault="003122D7" w:rsidP="00FA11FB">
            <w:pPr>
              <w:outlineLvl w:val="2"/>
              <w:rPr>
                <w:bCs/>
                <w:i/>
                <w:color w:val="000000"/>
                <w:sz w:val="28"/>
                <w:szCs w:val="28"/>
              </w:rPr>
            </w:pPr>
          </w:p>
          <w:p w:rsidR="003122D7" w:rsidRPr="0011075B" w:rsidRDefault="003122D7" w:rsidP="00FA11FB">
            <w:pPr>
              <w:outlineLvl w:val="2"/>
              <w:rPr>
                <w:bCs/>
                <w:i/>
                <w:color w:val="000000"/>
                <w:sz w:val="28"/>
                <w:szCs w:val="28"/>
              </w:rPr>
            </w:pPr>
          </w:p>
          <w:p w:rsidR="003122D7" w:rsidRPr="0011075B" w:rsidRDefault="003122D7" w:rsidP="00FA11FB">
            <w:pPr>
              <w:jc w:val="right"/>
              <w:outlineLvl w:val="2"/>
              <w:rPr>
                <w:bCs/>
                <w:i/>
                <w:color w:val="000000"/>
                <w:sz w:val="28"/>
                <w:szCs w:val="28"/>
              </w:rPr>
            </w:pPr>
            <w:r w:rsidRPr="0011075B">
              <w:rPr>
                <w:bCs/>
                <w:i/>
                <w:color w:val="000000"/>
                <w:sz w:val="28"/>
                <w:szCs w:val="28"/>
              </w:rPr>
              <w:t>10,0 тыс. руб.</w:t>
            </w:r>
          </w:p>
        </w:tc>
      </w:tr>
    </w:tbl>
    <w:p w:rsidR="003122D7" w:rsidRPr="0011075B" w:rsidRDefault="003122D7" w:rsidP="003122D7">
      <w:pPr>
        <w:pStyle w:val="a3"/>
        <w:ind w:firstLine="567"/>
        <w:rPr>
          <w:i/>
          <w:szCs w:val="28"/>
        </w:rPr>
      </w:pPr>
    </w:p>
    <w:p w:rsidR="003122D7" w:rsidRPr="0011075B" w:rsidRDefault="003122D7" w:rsidP="003122D7">
      <w:pPr>
        <w:pStyle w:val="a3"/>
        <w:ind w:firstLine="567"/>
        <w:rPr>
          <w:szCs w:val="28"/>
        </w:rPr>
      </w:pPr>
      <w:r w:rsidRPr="0011075B">
        <w:rPr>
          <w:szCs w:val="28"/>
        </w:rPr>
        <w:t xml:space="preserve">По </w:t>
      </w:r>
      <w:r w:rsidRPr="0011075B">
        <w:rPr>
          <w:b/>
          <w:szCs w:val="28"/>
        </w:rPr>
        <w:t>информационному обществу</w:t>
      </w:r>
      <w:r w:rsidRPr="0011075B">
        <w:rPr>
          <w:szCs w:val="28"/>
        </w:rPr>
        <w:t xml:space="preserve"> затраты предусмотрены в размере </w:t>
      </w:r>
      <w:r w:rsidR="00731DDC" w:rsidRPr="0011075B">
        <w:rPr>
          <w:szCs w:val="28"/>
        </w:rPr>
        <w:t>1 089,8</w:t>
      </w:r>
      <w:r w:rsidRPr="0011075B">
        <w:rPr>
          <w:szCs w:val="28"/>
        </w:rPr>
        <w:t xml:space="preserve"> тыс. рублей, в том числе: 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8"/>
        <w:gridCol w:w="2977"/>
      </w:tblGrid>
      <w:tr w:rsidR="003122D7" w:rsidRPr="0011075B" w:rsidTr="004C4F35">
        <w:trPr>
          <w:trHeight w:val="508"/>
        </w:trPr>
        <w:tc>
          <w:tcPr>
            <w:tcW w:w="7528" w:type="dxa"/>
            <w:shd w:val="clear" w:color="000000" w:fill="FFFFFF"/>
            <w:hideMark/>
          </w:tcPr>
          <w:p w:rsidR="003122D7" w:rsidRPr="0011075B" w:rsidRDefault="003122D7" w:rsidP="00FA11FB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11075B">
              <w:rPr>
                <w:i/>
                <w:iCs/>
                <w:color w:val="000000"/>
                <w:sz w:val="28"/>
                <w:szCs w:val="28"/>
              </w:rPr>
              <w:t xml:space="preserve">  </w:t>
            </w:r>
            <w:r w:rsidR="002B53F0" w:rsidRPr="0011075B">
              <w:rPr>
                <w:i/>
                <w:iCs/>
                <w:color w:val="000000"/>
                <w:sz w:val="28"/>
                <w:szCs w:val="28"/>
              </w:rPr>
              <w:t xml:space="preserve">-  </w:t>
            </w:r>
            <w:r w:rsidRPr="0011075B">
              <w:rPr>
                <w:i/>
                <w:iCs/>
                <w:color w:val="000000"/>
                <w:sz w:val="28"/>
                <w:szCs w:val="28"/>
              </w:rPr>
              <w:t xml:space="preserve">  на текущий ремонт оборудования и инвентаря (оргтехники), заправка картриджей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:rsidR="003122D7" w:rsidRPr="0011075B" w:rsidRDefault="00BF0CF0" w:rsidP="004C4F35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11075B">
              <w:rPr>
                <w:i/>
                <w:iCs/>
                <w:color w:val="000000"/>
                <w:sz w:val="28"/>
                <w:szCs w:val="28"/>
              </w:rPr>
              <w:t>1</w:t>
            </w:r>
            <w:r w:rsidR="003122D7" w:rsidRPr="0011075B">
              <w:rPr>
                <w:i/>
                <w:iCs/>
                <w:color w:val="000000"/>
                <w:sz w:val="28"/>
                <w:szCs w:val="28"/>
              </w:rPr>
              <w:t>6</w:t>
            </w:r>
            <w:r w:rsidRPr="0011075B">
              <w:rPr>
                <w:i/>
                <w:iCs/>
                <w:color w:val="000000"/>
                <w:sz w:val="28"/>
                <w:szCs w:val="28"/>
              </w:rPr>
              <w:t>5</w:t>
            </w:r>
            <w:r w:rsidR="003122D7" w:rsidRPr="0011075B">
              <w:rPr>
                <w:i/>
                <w:iCs/>
                <w:color w:val="000000"/>
                <w:sz w:val="28"/>
                <w:szCs w:val="28"/>
              </w:rPr>
              <w:t>,</w:t>
            </w:r>
            <w:r w:rsidR="004C4F35" w:rsidRPr="0011075B">
              <w:rPr>
                <w:i/>
                <w:iCs/>
                <w:color w:val="000000"/>
                <w:sz w:val="28"/>
                <w:szCs w:val="28"/>
              </w:rPr>
              <w:t>3</w:t>
            </w:r>
            <w:r w:rsidR="003122D7" w:rsidRPr="0011075B">
              <w:rPr>
                <w:bCs/>
                <w:i/>
                <w:color w:val="000000"/>
                <w:sz w:val="28"/>
                <w:szCs w:val="28"/>
              </w:rPr>
              <w:t xml:space="preserve"> тыс. руб</w:t>
            </w:r>
            <w:r w:rsidRPr="0011075B">
              <w:rPr>
                <w:bCs/>
                <w:i/>
                <w:color w:val="000000"/>
                <w:sz w:val="28"/>
                <w:szCs w:val="28"/>
              </w:rPr>
              <w:t>лей</w:t>
            </w:r>
          </w:p>
        </w:tc>
      </w:tr>
      <w:tr w:rsidR="003122D7" w:rsidRPr="0011075B" w:rsidTr="004C4F35">
        <w:trPr>
          <w:trHeight w:val="324"/>
        </w:trPr>
        <w:tc>
          <w:tcPr>
            <w:tcW w:w="7528" w:type="dxa"/>
            <w:shd w:val="clear" w:color="000000" w:fill="FFFFFF"/>
            <w:hideMark/>
          </w:tcPr>
          <w:p w:rsidR="003122D7" w:rsidRPr="0011075B" w:rsidRDefault="003122D7" w:rsidP="00FA11FB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11075B">
              <w:rPr>
                <w:i/>
                <w:iCs/>
                <w:color w:val="000000"/>
                <w:sz w:val="28"/>
                <w:szCs w:val="28"/>
              </w:rPr>
              <w:t xml:space="preserve">  </w:t>
            </w:r>
            <w:r w:rsidR="002B53F0" w:rsidRPr="0011075B">
              <w:rPr>
                <w:i/>
                <w:iCs/>
                <w:color w:val="000000"/>
                <w:sz w:val="28"/>
                <w:szCs w:val="28"/>
              </w:rPr>
              <w:t xml:space="preserve">-  </w:t>
            </w:r>
            <w:r w:rsidRPr="0011075B">
              <w:rPr>
                <w:i/>
                <w:iCs/>
                <w:color w:val="000000"/>
                <w:sz w:val="28"/>
                <w:szCs w:val="28"/>
              </w:rPr>
              <w:t xml:space="preserve"> на приобретение картриджей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:rsidR="003122D7" w:rsidRPr="0011075B" w:rsidRDefault="00BF0CF0" w:rsidP="00BF0CF0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11075B">
              <w:rPr>
                <w:i/>
                <w:iCs/>
                <w:color w:val="000000"/>
                <w:sz w:val="28"/>
                <w:szCs w:val="28"/>
              </w:rPr>
              <w:t>5</w:t>
            </w:r>
            <w:r w:rsidR="003122D7" w:rsidRPr="0011075B">
              <w:rPr>
                <w:i/>
                <w:iCs/>
                <w:color w:val="000000"/>
                <w:sz w:val="28"/>
                <w:szCs w:val="28"/>
              </w:rPr>
              <w:t>0,6</w:t>
            </w:r>
            <w:r w:rsidRPr="0011075B">
              <w:rPr>
                <w:bCs/>
                <w:i/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3122D7" w:rsidRPr="0011075B" w:rsidTr="004C4F35">
        <w:trPr>
          <w:trHeight w:val="277"/>
        </w:trPr>
        <w:tc>
          <w:tcPr>
            <w:tcW w:w="7528" w:type="dxa"/>
            <w:shd w:val="clear" w:color="000000" w:fill="FFFFFF"/>
            <w:hideMark/>
          </w:tcPr>
          <w:p w:rsidR="003122D7" w:rsidRPr="0011075B" w:rsidRDefault="003122D7" w:rsidP="00FA11FB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11075B">
              <w:rPr>
                <w:i/>
                <w:iCs/>
                <w:color w:val="000000"/>
                <w:sz w:val="28"/>
                <w:szCs w:val="28"/>
              </w:rPr>
              <w:t xml:space="preserve">  </w:t>
            </w:r>
            <w:r w:rsidR="002B53F0" w:rsidRPr="0011075B">
              <w:rPr>
                <w:i/>
                <w:iCs/>
                <w:color w:val="000000"/>
                <w:sz w:val="28"/>
                <w:szCs w:val="28"/>
              </w:rPr>
              <w:t xml:space="preserve">-  </w:t>
            </w:r>
            <w:r w:rsidRPr="0011075B">
              <w:rPr>
                <w:i/>
                <w:iCs/>
                <w:color w:val="000000"/>
                <w:sz w:val="28"/>
                <w:szCs w:val="28"/>
              </w:rPr>
              <w:t xml:space="preserve">  на приобретение оргтехники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:rsidR="003122D7" w:rsidRPr="0011075B" w:rsidRDefault="00BF0CF0" w:rsidP="00FA11FB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11075B">
              <w:rPr>
                <w:i/>
                <w:iCs/>
                <w:color w:val="000000"/>
                <w:sz w:val="28"/>
                <w:szCs w:val="28"/>
              </w:rPr>
              <w:t>300</w:t>
            </w:r>
            <w:r w:rsidR="003122D7" w:rsidRPr="0011075B">
              <w:rPr>
                <w:i/>
                <w:iCs/>
                <w:color w:val="000000"/>
                <w:sz w:val="28"/>
                <w:szCs w:val="28"/>
              </w:rPr>
              <w:t>,0</w:t>
            </w:r>
            <w:r w:rsidR="003122D7" w:rsidRPr="0011075B">
              <w:rPr>
                <w:bCs/>
                <w:i/>
                <w:color w:val="000000"/>
                <w:sz w:val="28"/>
                <w:szCs w:val="28"/>
              </w:rPr>
              <w:t xml:space="preserve"> тыс. руб</w:t>
            </w:r>
            <w:r w:rsidRPr="0011075B">
              <w:rPr>
                <w:bCs/>
                <w:i/>
                <w:color w:val="000000"/>
                <w:sz w:val="28"/>
                <w:szCs w:val="28"/>
              </w:rPr>
              <w:t>лей</w:t>
            </w:r>
          </w:p>
        </w:tc>
      </w:tr>
      <w:tr w:rsidR="003122D7" w:rsidRPr="0011075B" w:rsidTr="004C4F35">
        <w:trPr>
          <w:trHeight w:val="531"/>
        </w:trPr>
        <w:tc>
          <w:tcPr>
            <w:tcW w:w="7528" w:type="dxa"/>
            <w:shd w:val="clear" w:color="000000" w:fill="FFFFFF"/>
            <w:hideMark/>
          </w:tcPr>
          <w:p w:rsidR="003122D7" w:rsidRPr="0011075B" w:rsidRDefault="003122D7" w:rsidP="00FA11FB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11075B">
              <w:rPr>
                <w:i/>
                <w:iCs/>
                <w:color w:val="000000"/>
                <w:sz w:val="28"/>
                <w:szCs w:val="28"/>
              </w:rPr>
              <w:t xml:space="preserve">  </w:t>
            </w:r>
            <w:r w:rsidR="002B53F0" w:rsidRPr="0011075B">
              <w:rPr>
                <w:i/>
                <w:iCs/>
                <w:color w:val="000000"/>
                <w:sz w:val="28"/>
                <w:szCs w:val="28"/>
              </w:rPr>
              <w:t xml:space="preserve">-  </w:t>
            </w:r>
            <w:r w:rsidRPr="0011075B">
              <w:rPr>
                <w:i/>
                <w:iCs/>
                <w:color w:val="000000"/>
                <w:sz w:val="28"/>
                <w:szCs w:val="28"/>
              </w:rPr>
              <w:t xml:space="preserve">  на приобретение, настройку, обслуживание компьютерных программ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:rsidR="003122D7" w:rsidRPr="0011075B" w:rsidRDefault="00BF0CF0" w:rsidP="004C4F35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11075B">
              <w:rPr>
                <w:i/>
                <w:iCs/>
                <w:color w:val="000000"/>
                <w:sz w:val="28"/>
                <w:szCs w:val="28"/>
              </w:rPr>
              <w:t>283,</w:t>
            </w:r>
            <w:r w:rsidR="004C4F35" w:rsidRPr="0011075B">
              <w:rPr>
                <w:i/>
                <w:iCs/>
                <w:color w:val="000000"/>
                <w:sz w:val="28"/>
                <w:szCs w:val="28"/>
              </w:rPr>
              <w:t>2</w:t>
            </w:r>
            <w:r w:rsidR="003122D7" w:rsidRPr="0011075B">
              <w:rPr>
                <w:bCs/>
                <w:i/>
                <w:color w:val="000000"/>
                <w:sz w:val="28"/>
                <w:szCs w:val="28"/>
              </w:rPr>
              <w:t xml:space="preserve"> тыс. руб</w:t>
            </w:r>
            <w:r w:rsidRPr="0011075B">
              <w:rPr>
                <w:bCs/>
                <w:i/>
                <w:color w:val="000000"/>
                <w:sz w:val="28"/>
                <w:szCs w:val="28"/>
              </w:rPr>
              <w:t>лей</w:t>
            </w:r>
          </w:p>
        </w:tc>
      </w:tr>
      <w:tr w:rsidR="003122D7" w:rsidRPr="0011075B" w:rsidTr="004C4F35">
        <w:trPr>
          <w:trHeight w:val="375"/>
        </w:trPr>
        <w:tc>
          <w:tcPr>
            <w:tcW w:w="7528" w:type="dxa"/>
            <w:shd w:val="clear" w:color="000000" w:fill="FFFFFF"/>
            <w:hideMark/>
          </w:tcPr>
          <w:p w:rsidR="003122D7" w:rsidRPr="0011075B" w:rsidRDefault="003122D7" w:rsidP="00FA11FB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11075B">
              <w:rPr>
                <w:i/>
                <w:iCs/>
                <w:color w:val="000000"/>
                <w:sz w:val="28"/>
                <w:szCs w:val="28"/>
              </w:rPr>
              <w:t xml:space="preserve">  </w:t>
            </w:r>
            <w:r w:rsidR="002B53F0" w:rsidRPr="0011075B">
              <w:rPr>
                <w:i/>
                <w:iCs/>
                <w:color w:val="000000"/>
                <w:sz w:val="28"/>
                <w:szCs w:val="28"/>
              </w:rPr>
              <w:t xml:space="preserve">-  </w:t>
            </w:r>
            <w:r w:rsidRPr="0011075B">
              <w:rPr>
                <w:i/>
                <w:iCs/>
                <w:color w:val="000000"/>
                <w:sz w:val="28"/>
                <w:szCs w:val="28"/>
              </w:rPr>
              <w:t xml:space="preserve">  на услуги  сайта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:rsidR="003122D7" w:rsidRPr="0011075B" w:rsidRDefault="003122D7" w:rsidP="00BF0CF0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11075B">
              <w:rPr>
                <w:i/>
                <w:iCs/>
                <w:color w:val="000000"/>
                <w:sz w:val="28"/>
                <w:szCs w:val="28"/>
              </w:rPr>
              <w:t>30,</w:t>
            </w:r>
            <w:r w:rsidR="00BF0CF0" w:rsidRPr="0011075B">
              <w:rPr>
                <w:i/>
                <w:iCs/>
                <w:color w:val="000000"/>
                <w:sz w:val="28"/>
                <w:szCs w:val="28"/>
              </w:rPr>
              <w:t>2</w:t>
            </w:r>
            <w:r w:rsidRPr="0011075B">
              <w:rPr>
                <w:bCs/>
                <w:i/>
                <w:color w:val="000000"/>
                <w:sz w:val="28"/>
                <w:szCs w:val="28"/>
              </w:rPr>
              <w:t xml:space="preserve"> тыс. руб</w:t>
            </w:r>
            <w:r w:rsidR="00BF0CF0" w:rsidRPr="0011075B">
              <w:rPr>
                <w:bCs/>
                <w:i/>
                <w:color w:val="000000"/>
                <w:sz w:val="28"/>
                <w:szCs w:val="28"/>
              </w:rPr>
              <w:t>лей</w:t>
            </w:r>
          </w:p>
        </w:tc>
      </w:tr>
      <w:tr w:rsidR="003122D7" w:rsidRPr="0011075B" w:rsidTr="004C4F35">
        <w:trPr>
          <w:trHeight w:val="560"/>
        </w:trPr>
        <w:tc>
          <w:tcPr>
            <w:tcW w:w="7528" w:type="dxa"/>
            <w:shd w:val="clear" w:color="000000" w:fill="FFFFFF"/>
            <w:hideMark/>
          </w:tcPr>
          <w:p w:rsidR="003122D7" w:rsidRPr="0011075B" w:rsidRDefault="003122D7" w:rsidP="00FA11FB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11075B">
              <w:rPr>
                <w:i/>
                <w:iCs/>
                <w:color w:val="000000"/>
                <w:sz w:val="28"/>
                <w:szCs w:val="28"/>
              </w:rPr>
              <w:t xml:space="preserve">  </w:t>
            </w:r>
            <w:r w:rsidR="002B53F0" w:rsidRPr="0011075B">
              <w:rPr>
                <w:i/>
                <w:iCs/>
                <w:color w:val="000000"/>
                <w:sz w:val="28"/>
                <w:szCs w:val="28"/>
              </w:rPr>
              <w:t xml:space="preserve">-  </w:t>
            </w:r>
            <w:r w:rsidRPr="0011075B">
              <w:rPr>
                <w:i/>
                <w:iCs/>
                <w:color w:val="000000"/>
                <w:sz w:val="28"/>
                <w:szCs w:val="28"/>
              </w:rPr>
              <w:t xml:space="preserve"> на услуги Интернет, работы по монтажу ЛВС (локальной вычислительной сети)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:rsidR="003122D7" w:rsidRPr="0011075B" w:rsidRDefault="003122D7" w:rsidP="00FA11FB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11075B">
              <w:rPr>
                <w:i/>
                <w:iCs/>
                <w:color w:val="000000"/>
                <w:sz w:val="28"/>
                <w:szCs w:val="28"/>
              </w:rPr>
              <w:t>36,0</w:t>
            </w:r>
            <w:r w:rsidR="00BF0CF0" w:rsidRPr="0011075B">
              <w:rPr>
                <w:bCs/>
                <w:i/>
                <w:color w:val="000000"/>
                <w:sz w:val="28"/>
                <w:szCs w:val="28"/>
              </w:rPr>
              <w:t xml:space="preserve"> тыс. рулей</w:t>
            </w:r>
            <w:r w:rsidRPr="0011075B">
              <w:rPr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3122D7" w:rsidRPr="0011075B" w:rsidTr="004C4F35">
        <w:trPr>
          <w:trHeight w:val="248"/>
        </w:trPr>
        <w:tc>
          <w:tcPr>
            <w:tcW w:w="7528" w:type="dxa"/>
            <w:shd w:val="clear" w:color="000000" w:fill="FFFFFF"/>
            <w:hideMark/>
          </w:tcPr>
          <w:p w:rsidR="003122D7" w:rsidRPr="0011075B" w:rsidRDefault="003122D7" w:rsidP="00FA11FB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11075B">
              <w:rPr>
                <w:i/>
                <w:iCs/>
                <w:color w:val="000000"/>
                <w:sz w:val="28"/>
                <w:szCs w:val="28"/>
              </w:rPr>
              <w:t xml:space="preserve">  </w:t>
            </w:r>
            <w:r w:rsidR="002B53F0" w:rsidRPr="0011075B">
              <w:rPr>
                <w:i/>
                <w:iCs/>
                <w:color w:val="000000"/>
                <w:sz w:val="28"/>
                <w:szCs w:val="28"/>
              </w:rPr>
              <w:t xml:space="preserve">-  </w:t>
            </w:r>
            <w:r w:rsidRPr="0011075B">
              <w:rPr>
                <w:i/>
                <w:iCs/>
                <w:color w:val="000000"/>
                <w:sz w:val="28"/>
                <w:szCs w:val="28"/>
              </w:rPr>
              <w:t xml:space="preserve">  на подключение и обслуживание программы </w:t>
            </w:r>
            <w:proofErr w:type="spellStart"/>
            <w:r w:rsidRPr="0011075B">
              <w:rPr>
                <w:i/>
                <w:iCs/>
                <w:color w:val="000000"/>
                <w:sz w:val="28"/>
                <w:szCs w:val="28"/>
              </w:rPr>
              <w:t>ViPNet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hideMark/>
          </w:tcPr>
          <w:p w:rsidR="003122D7" w:rsidRPr="0011075B" w:rsidRDefault="00BF0CF0" w:rsidP="00BF0CF0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11075B">
              <w:rPr>
                <w:i/>
                <w:iCs/>
                <w:color w:val="000000"/>
                <w:sz w:val="28"/>
                <w:szCs w:val="28"/>
              </w:rPr>
              <w:t>50,1</w:t>
            </w:r>
            <w:r w:rsidR="003122D7" w:rsidRPr="0011075B">
              <w:rPr>
                <w:bCs/>
                <w:i/>
                <w:color w:val="000000"/>
                <w:sz w:val="28"/>
                <w:szCs w:val="28"/>
              </w:rPr>
              <w:t xml:space="preserve"> тыс. руб</w:t>
            </w:r>
            <w:r w:rsidRPr="0011075B">
              <w:rPr>
                <w:bCs/>
                <w:i/>
                <w:color w:val="000000"/>
                <w:sz w:val="28"/>
                <w:szCs w:val="28"/>
              </w:rPr>
              <w:t>лей</w:t>
            </w:r>
          </w:p>
        </w:tc>
      </w:tr>
      <w:tr w:rsidR="003122D7" w:rsidRPr="0011075B" w:rsidTr="004C4F35">
        <w:trPr>
          <w:trHeight w:val="472"/>
        </w:trPr>
        <w:tc>
          <w:tcPr>
            <w:tcW w:w="7528" w:type="dxa"/>
            <w:shd w:val="clear" w:color="000000" w:fill="FFFFFF"/>
            <w:hideMark/>
          </w:tcPr>
          <w:p w:rsidR="003122D7" w:rsidRPr="0011075B" w:rsidRDefault="003122D7" w:rsidP="00FA11FB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11075B">
              <w:rPr>
                <w:i/>
                <w:iCs/>
                <w:color w:val="000000"/>
                <w:sz w:val="28"/>
                <w:szCs w:val="28"/>
              </w:rPr>
              <w:t xml:space="preserve">  </w:t>
            </w:r>
            <w:r w:rsidR="002B53F0" w:rsidRPr="0011075B">
              <w:rPr>
                <w:i/>
                <w:iCs/>
                <w:color w:val="000000"/>
                <w:sz w:val="28"/>
                <w:szCs w:val="28"/>
              </w:rPr>
              <w:t xml:space="preserve">-  </w:t>
            </w:r>
            <w:r w:rsidRPr="0011075B">
              <w:rPr>
                <w:i/>
                <w:iCs/>
                <w:color w:val="000000"/>
                <w:sz w:val="28"/>
                <w:szCs w:val="28"/>
              </w:rPr>
              <w:t xml:space="preserve"> на приобретение лицензионного программного обеспечения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:rsidR="003122D7" w:rsidRPr="0011075B" w:rsidRDefault="004C4F35" w:rsidP="004C4F35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11075B">
              <w:rPr>
                <w:i/>
                <w:iCs/>
                <w:color w:val="000000"/>
                <w:sz w:val="28"/>
                <w:szCs w:val="28"/>
              </w:rPr>
              <w:t xml:space="preserve">85,0 </w:t>
            </w:r>
            <w:r w:rsidR="003122D7" w:rsidRPr="0011075B">
              <w:rPr>
                <w:bCs/>
                <w:i/>
                <w:color w:val="000000"/>
                <w:sz w:val="28"/>
                <w:szCs w:val="28"/>
              </w:rPr>
              <w:t xml:space="preserve"> тыс. руб</w:t>
            </w:r>
            <w:r w:rsidRPr="0011075B">
              <w:rPr>
                <w:bCs/>
                <w:i/>
                <w:color w:val="000000"/>
                <w:sz w:val="28"/>
                <w:szCs w:val="28"/>
              </w:rPr>
              <w:t>лей</w:t>
            </w:r>
          </w:p>
        </w:tc>
      </w:tr>
      <w:tr w:rsidR="003122D7" w:rsidRPr="0011075B" w:rsidTr="004C4F35">
        <w:trPr>
          <w:trHeight w:val="538"/>
        </w:trPr>
        <w:tc>
          <w:tcPr>
            <w:tcW w:w="7528" w:type="dxa"/>
            <w:shd w:val="clear" w:color="000000" w:fill="FFFFFF"/>
            <w:hideMark/>
          </w:tcPr>
          <w:p w:rsidR="003122D7" w:rsidRPr="0011075B" w:rsidRDefault="003122D7" w:rsidP="00FA11FB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11075B"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  </w:t>
            </w:r>
            <w:r w:rsidR="002B53F0" w:rsidRPr="0011075B">
              <w:rPr>
                <w:i/>
                <w:iCs/>
                <w:color w:val="000000"/>
                <w:sz w:val="28"/>
                <w:szCs w:val="28"/>
              </w:rPr>
              <w:t xml:space="preserve">-  </w:t>
            </w:r>
            <w:r w:rsidRPr="0011075B">
              <w:rPr>
                <w:i/>
                <w:iCs/>
                <w:color w:val="000000"/>
                <w:sz w:val="28"/>
                <w:szCs w:val="28"/>
              </w:rPr>
              <w:t xml:space="preserve"> на приобретение запасных частей и комплектующих к оргтехнике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:rsidR="003122D7" w:rsidRPr="0011075B" w:rsidRDefault="004C4F35" w:rsidP="004C4F35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11075B">
              <w:rPr>
                <w:i/>
                <w:iCs/>
                <w:color w:val="000000"/>
                <w:sz w:val="28"/>
                <w:szCs w:val="28"/>
              </w:rPr>
              <w:t>76,2</w:t>
            </w:r>
            <w:r w:rsidR="003122D7" w:rsidRPr="0011075B">
              <w:rPr>
                <w:bCs/>
                <w:i/>
                <w:color w:val="000000"/>
                <w:sz w:val="28"/>
                <w:szCs w:val="28"/>
              </w:rPr>
              <w:t xml:space="preserve"> тыс. руб</w:t>
            </w:r>
            <w:r w:rsidRPr="0011075B">
              <w:rPr>
                <w:bCs/>
                <w:i/>
                <w:color w:val="000000"/>
                <w:sz w:val="28"/>
                <w:szCs w:val="28"/>
              </w:rPr>
              <w:t>лей</w:t>
            </w:r>
          </w:p>
        </w:tc>
      </w:tr>
      <w:tr w:rsidR="003122D7" w:rsidRPr="0011075B" w:rsidTr="004C4F35">
        <w:trPr>
          <w:trHeight w:val="277"/>
        </w:trPr>
        <w:tc>
          <w:tcPr>
            <w:tcW w:w="7528" w:type="dxa"/>
            <w:shd w:val="clear" w:color="000000" w:fill="FFFFFF"/>
            <w:hideMark/>
          </w:tcPr>
          <w:p w:rsidR="003122D7" w:rsidRPr="0011075B" w:rsidRDefault="003122D7" w:rsidP="00FA11FB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11075B">
              <w:rPr>
                <w:i/>
                <w:iCs/>
                <w:color w:val="000000"/>
                <w:sz w:val="28"/>
                <w:szCs w:val="28"/>
              </w:rPr>
              <w:t xml:space="preserve">  </w:t>
            </w:r>
            <w:r w:rsidR="002B53F0" w:rsidRPr="0011075B">
              <w:rPr>
                <w:i/>
                <w:iCs/>
                <w:color w:val="000000"/>
                <w:sz w:val="28"/>
                <w:szCs w:val="28"/>
              </w:rPr>
              <w:t xml:space="preserve">-  </w:t>
            </w:r>
            <w:r w:rsidRPr="0011075B">
              <w:rPr>
                <w:i/>
                <w:iCs/>
                <w:color w:val="000000"/>
                <w:sz w:val="28"/>
                <w:szCs w:val="28"/>
              </w:rPr>
              <w:t xml:space="preserve"> на приобретение ключей доступа ЭЦП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:rsidR="003122D7" w:rsidRPr="0011075B" w:rsidRDefault="004C4F35" w:rsidP="004C4F35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11075B">
              <w:rPr>
                <w:i/>
                <w:iCs/>
                <w:color w:val="000000"/>
                <w:sz w:val="28"/>
                <w:szCs w:val="28"/>
              </w:rPr>
              <w:t>13,2</w:t>
            </w:r>
            <w:r w:rsidR="003122D7" w:rsidRPr="0011075B">
              <w:rPr>
                <w:bCs/>
                <w:i/>
                <w:color w:val="000000"/>
                <w:sz w:val="28"/>
                <w:szCs w:val="28"/>
              </w:rPr>
              <w:t xml:space="preserve"> тыс. руб</w:t>
            </w:r>
            <w:r w:rsidRPr="0011075B">
              <w:rPr>
                <w:bCs/>
                <w:i/>
                <w:color w:val="000000"/>
                <w:sz w:val="28"/>
                <w:szCs w:val="28"/>
              </w:rPr>
              <w:t>лей</w:t>
            </w:r>
          </w:p>
        </w:tc>
      </w:tr>
    </w:tbl>
    <w:p w:rsidR="00BF0CF0" w:rsidRPr="0011075B" w:rsidRDefault="00BF0CF0" w:rsidP="00BF0CF0">
      <w:pPr>
        <w:pStyle w:val="a3"/>
        <w:rPr>
          <w:szCs w:val="28"/>
        </w:rPr>
      </w:pPr>
    </w:p>
    <w:p w:rsidR="003122D7" w:rsidRPr="0011075B" w:rsidRDefault="003122D7" w:rsidP="003122D7">
      <w:pPr>
        <w:pStyle w:val="a3"/>
        <w:ind w:firstLine="567"/>
        <w:rPr>
          <w:szCs w:val="28"/>
        </w:rPr>
      </w:pPr>
      <w:r w:rsidRPr="0011075B">
        <w:rPr>
          <w:szCs w:val="28"/>
        </w:rPr>
        <w:t xml:space="preserve">На решение прочих </w:t>
      </w:r>
      <w:r w:rsidRPr="0011075B">
        <w:rPr>
          <w:b/>
          <w:szCs w:val="28"/>
        </w:rPr>
        <w:t xml:space="preserve">вопросов в области национальной экономики – </w:t>
      </w:r>
      <w:r w:rsidR="004C4F35" w:rsidRPr="0011075B">
        <w:rPr>
          <w:szCs w:val="28"/>
        </w:rPr>
        <w:t>1 898,0</w:t>
      </w:r>
      <w:r w:rsidRPr="0011075B">
        <w:rPr>
          <w:szCs w:val="28"/>
        </w:rPr>
        <w:t xml:space="preserve"> тыс. рублей, в том числе:</w:t>
      </w:r>
    </w:p>
    <w:tbl>
      <w:tblPr>
        <w:tblW w:w="13590" w:type="dxa"/>
        <w:tblInd w:w="93" w:type="dxa"/>
        <w:tblLook w:val="04A0"/>
      </w:tblPr>
      <w:tblGrid>
        <w:gridCol w:w="11289"/>
        <w:gridCol w:w="2301"/>
      </w:tblGrid>
      <w:tr w:rsidR="003122D7" w:rsidRPr="0011075B" w:rsidTr="00765C80">
        <w:trPr>
          <w:trHeight w:val="2129"/>
        </w:trPr>
        <w:tc>
          <w:tcPr>
            <w:tcW w:w="11289" w:type="dxa"/>
            <w:shd w:val="clear" w:color="000000" w:fill="FFFFFF"/>
            <w:hideMark/>
          </w:tcPr>
          <w:tbl>
            <w:tblPr>
              <w:tblW w:w="10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415"/>
              <w:gridCol w:w="2977"/>
            </w:tblGrid>
            <w:tr w:rsidR="003122D7" w:rsidRPr="0011075B" w:rsidTr="004C4F35">
              <w:trPr>
                <w:trHeight w:val="1862"/>
              </w:trPr>
              <w:tc>
                <w:tcPr>
                  <w:tcW w:w="7415" w:type="dxa"/>
                  <w:shd w:val="clear" w:color="000000" w:fill="FFFFFF"/>
                  <w:hideMark/>
                </w:tcPr>
                <w:p w:rsidR="003122D7" w:rsidRPr="0011075B" w:rsidRDefault="003122D7" w:rsidP="00FA11FB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 </w:t>
                  </w:r>
                  <w:r w:rsidR="002B53F0"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-  </w:t>
                  </w: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      </w:r>
                </w:p>
              </w:tc>
              <w:tc>
                <w:tcPr>
                  <w:tcW w:w="2977" w:type="dxa"/>
                  <w:shd w:val="clear" w:color="000000" w:fill="FFFFFF"/>
                  <w:noWrap/>
                  <w:hideMark/>
                </w:tcPr>
                <w:p w:rsidR="003122D7" w:rsidRPr="0011075B" w:rsidRDefault="004C4F35" w:rsidP="004C4F35">
                  <w:pPr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123</w:t>
                  </w:r>
                  <w:r w:rsidR="003122D7"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,0</w:t>
                  </w:r>
                  <w:r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 xml:space="preserve"> тыс</w:t>
                  </w:r>
                  <w:proofErr w:type="gramStart"/>
                  <w:r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>ублей</w:t>
                  </w:r>
                </w:p>
              </w:tc>
            </w:tr>
            <w:tr w:rsidR="003122D7" w:rsidRPr="0011075B" w:rsidTr="004C4F35">
              <w:trPr>
                <w:trHeight w:val="784"/>
              </w:trPr>
              <w:tc>
                <w:tcPr>
                  <w:tcW w:w="7415" w:type="dxa"/>
                  <w:shd w:val="clear" w:color="000000" w:fill="FFFFFF"/>
                  <w:hideMark/>
                </w:tcPr>
                <w:p w:rsidR="003122D7" w:rsidRPr="0011075B" w:rsidRDefault="003122D7" w:rsidP="00FA11FB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 </w:t>
                  </w:r>
                  <w:r w:rsidR="002B53F0"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-  </w:t>
                  </w: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на выполнение кадастровых работ по подготовке проектов межевания территории под многоквартирными домами</w:t>
                  </w:r>
                </w:p>
              </w:tc>
              <w:tc>
                <w:tcPr>
                  <w:tcW w:w="2977" w:type="dxa"/>
                  <w:shd w:val="clear" w:color="000000" w:fill="FFFFFF"/>
                  <w:noWrap/>
                  <w:hideMark/>
                </w:tcPr>
                <w:p w:rsidR="003122D7" w:rsidRPr="0011075B" w:rsidRDefault="003122D7" w:rsidP="004C4F35">
                  <w:pPr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500,0</w:t>
                  </w:r>
                  <w:r w:rsidR="004C4F35"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 xml:space="preserve"> тыс</w:t>
                  </w:r>
                  <w:proofErr w:type="gramStart"/>
                  <w:r w:rsidR="004C4F35"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>.</w:t>
                  </w:r>
                  <w:r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>уб</w:t>
                  </w:r>
                  <w:r w:rsidR="004C4F35"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>лей</w:t>
                  </w:r>
                </w:p>
              </w:tc>
            </w:tr>
            <w:tr w:rsidR="003122D7" w:rsidRPr="0011075B" w:rsidTr="004C4F35">
              <w:trPr>
                <w:trHeight w:val="785"/>
              </w:trPr>
              <w:tc>
                <w:tcPr>
                  <w:tcW w:w="7415" w:type="dxa"/>
                  <w:shd w:val="clear" w:color="000000" w:fill="FFFFFF"/>
                  <w:hideMark/>
                </w:tcPr>
                <w:p w:rsidR="003122D7" w:rsidRPr="0011075B" w:rsidRDefault="003122D7" w:rsidP="00FA11FB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 </w:t>
                  </w:r>
                  <w:r w:rsidR="002B53F0"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-  </w:t>
                  </w: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на выполнение землеустроительных и кадастровых работ в отношении земельных участков, расположенных в границах городского округа Верхний Тагил</w:t>
                  </w:r>
                </w:p>
              </w:tc>
              <w:tc>
                <w:tcPr>
                  <w:tcW w:w="2977" w:type="dxa"/>
                  <w:shd w:val="clear" w:color="000000" w:fill="FFFFFF"/>
                  <w:noWrap/>
                  <w:hideMark/>
                </w:tcPr>
                <w:p w:rsidR="003122D7" w:rsidRPr="0011075B" w:rsidRDefault="004C4F35" w:rsidP="004C4F35">
                  <w:pPr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3</w:t>
                  </w:r>
                  <w:r w:rsidR="003122D7"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00,0</w:t>
                  </w:r>
                  <w:r w:rsidR="003122D7"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 xml:space="preserve"> тыс. руб</w:t>
                  </w:r>
                  <w:r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>лей</w:t>
                  </w:r>
                </w:p>
              </w:tc>
            </w:tr>
            <w:tr w:rsidR="003122D7" w:rsidRPr="0011075B" w:rsidTr="004C4F35">
              <w:trPr>
                <w:trHeight w:val="802"/>
              </w:trPr>
              <w:tc>
                <w:tcPr>
                  <w:tcW w:w="7415" w:type="dxa"/>
                  <w:shd w:val="clear" w:color="000000" w:fill="FFFFFF"/>
                  <w:hideMark/>
                </w:tcPr>
                <w:p w:rsidR="003122D7" w:rsidRPr="0011075B" w:rsidRDefault="00124D60" w:rsidP="00FA11FB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- на разработку проекта планировки территории и проекта межевания территории с целью определения зон планируемого размещения объектов и линий отступа от красных линий в целях определения мест допустимого размещения зданий</w:t>
                  </w:r>
                  <w:proofErr w:type="gramStart"/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с</w:t>
                  </w:r>
                  <w:proofErr w:type="gramEnd"/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троений, сооружений</w:t>
                  </w:r>
                </w:p>
              </w:tc>
              <w:tc>
                <w:tcPr>
                  <w:tcW w:w="2977" w:type="dxa"/>
                  <w:shd w:val="clear" w:color="000000" w:fill="FFFFFF"/>
                  <w:noWrap/>
                  <w:hideMark/>
                </w:tcPr>
                <w:p w:rsidR="003122D7" w:rsidRPr="0011075B" w:rsidRDefault="00124D60" w:rsidP="004C4F35">
                  <w:pPr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25</w:t>
                  </w:r>
                  <w:r w:rsidR="003122D7"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,0</w:t>
                  </w:r>
                  <w:r w:rsidR="003122D7"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 xml:space="preserve"> тыс. руб.</w:t>
                  </w:r>
                </w:p>
              </w:tc>
            </w:tr>
            <w:tr w:rsidR="003122D7" w:rsidRPr="0011075B" w:rsidTr="004C4F35">
              <w:trPr>
                <w:trHeight w:val="571"/>
              </w:trPr>
              <w:tc>
                <w:tcPr>
                  <w:tcW w:w="7415" w:type="dxa"/>
                  <w:shd w:val="clear" w:color="000000" w:fill="FFFFFF"/>
                  <w:hideMark/>
                </w:tcPr>
                <w:p w:rsidR="003122D7" w:rsidRPr="0011075B" w:rsidRDefault="00124D60" w:rsidP="00FA11FB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- на разработку и внесение изменений в документы территориального планирования</w:t>
                  </w:r>
                </w:p>
              </w:tc>
              <w:tc>
                <w:tcPr>
                  <w:tcW w:w="2977" w:type="dxa"/>
                  <w:shd w:val="clear" w:color="000000" w:fill="FFFFFF"/>
                  <w:noWrap/>
                  <w:hideMark/>
                </w:tcPr>
                <w:p w:rsidR="003122D7" w:rsidRPr="0011075B" w:rsidRDefault="00124D60" w:rsidP="004C4F35">
                  <w:pPr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950</w:t>
                  </w:r>
                  <w:r w:rsidR="003122D7"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,0</w:t>
                  </w:r>
                  <w:r w:rsidR="003122D7"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 xml:space="preserve"> тыс. руб.</w:t>
                  </w:r>
                </w:p>
              </w:tc>
            </w:tr>
          </w:tbl>
          <w:p w:rsidR="003122D7" w:rsidRPr="0011075B" w:rsidRDefault="003122D7" w:rsidP="00FA11FB">
            <w:pPr>
              <w:outlineLvl w:val="1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shd w:val="clear" w:color="000000" w:fill="FFFFFF"/>
            <w:noWrap/>
            <w:hideMark/>
          </w:tcPr>
          <w:p w:rsidR="003122D7" w:rsidRPr="0011075B" w:rsidRDefault="003122D7" w:rsidP="00FA11FB">
            <w:pPr>
              <w:jc w:val="right"/>
              <w:outlineLvl w:val="1"/>
              <w:rPr>
                <w:bCs/>
                <w:i/>
                <w:color w:val="000000"/>
                <w:sz w:val="28"/>
                <w:szCs w:val="28"/>
              </w:rPr>
            </w:pPr>
          </w:p>
        </w:tc>
      </w:tr>
    </w:tbl>
    <w:p w:rsidR="004C4F35" w:rsidRPr="0011075B" w:rsidRDefault="004C4F35" w:rsidP="003122D7">
      <w:pPr>
        <w:pStyle w:val="a3"/>
        <w:ind w:firstLine="567"/>
        <w:rPr>
          <w:i/>
          <w:szCs w:val="28"/>
        </w:rPr>
      </w:pPr>
    </w:p>
    <w:p w:rsidR="003122D7" w:rsidRPr="0011075B" w:rsidRDefault="003122D7" w:rsidP="003122D7">
      <w:pPr>
        <w:pStyle w:val="a3"/>
        <w:ind w:firstLine="567"/>
        <w:rPr>
          <w:szCs w:val="28"/>
        </w:rPr>
      </w:pPr>
      <w:r w:rsidRPr="0011075B">
        <w:rPr>
          <w:i/>
          <w:szCs w:val="28"/>
        </w:rPr>
        <w:t>В разделе «</w:t>
      </w:r>
      <w:r w:rsidRPr="0011075B">
        <w:rPr>
          <w:b/>
          <w:i/>
          <w:szCs w:val="28"/>
        </w:rPr>
        <w:t>Жилищно-коммунальное хозяйство</w:t>
      </w:r>
      <w:r w:rsidRPr="0011075B">
        <w:rPr>
          <w:b/>
          <w:szCs w:val="28"/>
        </w:rPr>
        <w:t>»</w:t>
      </w:r>
      <w:r w:rsidRPr="0011075B">
        <w:rPr>
          <w:szCs w:val="28"/>
        </w:rPr>
        <w:t xml:space="preserve"> расходы подразделяются </w:t>
      </w:r>
      <w:proofErr w:type="gramStart"/>
      <w:r w:rsidRPr="0011075B">
        <w:rPr>
          <w:szCs w:val="28"/>
        </w:rPr>
        <w:t>на</w:t>
      </w:r>
      <w:proofErr w:type="gramEnd"/>
    </w:p>
    <w:p w:rsidR="003122D7" w:rsidRPr="0011075B" w:rsidRDefault="003122D7" w:rsidP="003122D7">
      <w:pPr>
        <w:pStyle w:val="a3"/>
        <w:rPr>
          <w:szCs w:val="28"/>
        </w:rPr>
      </w:pPr>
      <w:r w:rsidRPr="0011075B">
        <w:rPr>
          <w:szCs w:val="28"/>
        </w:rPr>
        <w:t>4 основных подраздела, общий объем  которых составляет</w:t>
      </w:r>
      <w:r w:rsidR="00124D60" w:rsidRPr="0011075B">
        <w:rPr>
          <w:szCs w:val="28"/>
        </w:rPr>
        <w:t xml:space="preserve"> </w:t>
      </w:r>
      <w:r w:rsidRPr="0011075B">
        <w:rPr>
          <w:szCs w:val="28"/>
        </w:rPr>
        <w:t xml:space="preserve"> </w:t>
      </w:r>
      <w:r w:rsidR="00124D60" w:rsidRPr="0011075B">
        <w:rPr>
          <w:szCs w:val="28"/>
        </w:rPr>
        <w:t>99 483,9</w:t>
      </w:r>
      <w:r w:rsidRPr="0011075B">
        <w:rPr>
          <w:szCs w:val="28"/>
        </w:rPr>
        <w:t xml:space="preserve"> тыс. рублей, из них: </w:t>
      </w:r>
    </w:p>
    <w:p w:rsidR="00124D60" w:rsidRPr="0011075B" w:rsidRDefault="00124D60" w:rsidP="003122D7">
      <w:pPr>
        <w:pStyle w:val="a3"/>
        <w:rPr>
          <w:szCs w:val="28"/>
        </w:rPr>
      </w:pPr>
    </w:p>
    <w:p w:rsidR="003122D7" w:rsidRPr="0011075B" w:rsidRDefault="003122D7" w:rsidP="003122D7">
      <w:pPr>
        <w:pStyle w:val="a3"/>
        <w:numPr>
          <w:ilvl w:val="0"/>
          <w:numId w:val="1"/>
        </w:numPr>
        <w:rPr>
          <w:szCs w:val="28"/>
        </w:rPr>
      </w:pPr>
      <w:r w:rsidRPr="0011075B">
        <w:rPr>
          <w:b/>
          <w:i/>
          <w:szCs w:val="28"/>
        </w:rPr>
        <w:t>на жилищное  хозяйство</w:t>
      </w:r>
      <w:r w:rsidRPr="0011075B">
        <w:rPr>
          <w:szCs w:val="28"/>
        </w:rPr>
        <w:t xml:space="preserve"> </w:t>
      </w:r>
      <w:r w:rsidR="00124D60" w:rsidRPr="0011075B">
        <w:rPr>
          <w:szCs w:val="28"/>
        </w:rPr>
        <w:t>2 598,4</w:t>
      </w:r>
      <w:r w:rsidRPr="0011075B">
        <w:rPr>
          <w:szCs w:val="28"/>
        </w:rPr>
        <w:t xml:space="preserve"> тыс. рублей, в том числе:</w:t>
      </w:r>
    </w:p>
    <w:tbl>
      <w:tblPr>
        <w:tblW w:w="10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0"/>
        <w:gridCol w:w="2860"/>
      </w:tblGrid>
      <w:tr w:rsidR="003122D7" w:rsidRPr="0011075B" w:rsidTr="00124D60">
        <w:trPr>
          <w:trHeight w:val="575"/>
        </w:trPr>
        <w:tc>
          <w:tcPr>
            <w:tcW w:w="7680" w:type="dxa"/>
            <w:shd w:val="clear" w:color="000000" w:fill="FFFFFF"/>
            <w:hideMark/>
          </w:tcPr>
          <w:p w:rsidR="003122D7" w:rsidRPr="0011075B" w:rsidRDefault="003122D7" w:rsidP="00FA11FB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11075B">
              <w:rPr>
                <w:i/>
                <w:iCs/>
                <w:color w:val="000000"/>
                <w:sz w:val="28"/>
                <w:szCs w:val="28"/>
              </w:rPr>
              <w:t xml:space="preserve">  </w:t>
            </w:r>
            <w:r w:rsidR="002B53F0" w:rsidRPr="0011075B">
              <w:rPr>
                <w:i/>
                <w:iCs/>
                <w:color w:val="000000"/>
                <w:sz w:val="28"/>
                <w:szCs w:val="28"/>
              </w:rPr>
              <w:t xml:space="preserve">-  </w:t>
            </w:r>
            <w:r w:rsidRPr="0011075B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124D60" w:rsidRPr="0011075B">
              <w:rPr>
                <w:i/>
                <w:iCs/>
                <w:color w:val="000000"/>
                <w:sz w:val="28"/>
                <w:szCs w:val="28"/>
              </w:rPr>
              <w:t>на выполнение работ по сносу аварийного жилого дома</w:t>
            </w:r>
          </w:p>
        </w:tc>
        <w:tc>
          <w:tcPr>
            <w:tcW w:w="2860" w:type="dxa"/>
            <w:shd w:val="clear" w:color="000000" w:fill="FFFFFF"/>
            <w:noWrap/>
            <w:hideMark/>
          </w:tcPr>
          <w:p w:rsidR="003122D7" w:rsidRPr="0011075B" w:rsidRDefault="00124D60" w:rsidP="00FA11FB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11075B">
              <w:rPr>
                <w:i/>
                <w:iCs/>
                <w:color w:val="000000"/>
                <w:sz w:val="28"/>
                <w:szCs w:val="28"/>
              </w:rPr>
              <w:t>750</w:t>
            </w:r>
            <w:r w:rsidR="003122D7" w:rsidRPr="0011075B">
              <w:rPr>
                <w:i/>
                <w:iCs/>
                <w:color w:val="000000"/>
                <w:sz w:val="28"/>
                <w:szCs w:val="28"/>
              </w:rPr>
              <w:t>,0</w:t>
            </w:r>
            <w:r w:rsidR="003122D7" w:rsidRPr="0011075B">
              <w:rPr>
                <w:bCs/>
                <w:i/>
                <w:color w:val="000000"/>
                <w:sz w:val="28"/>
                <w:szCs w:val="28"/>
              </w:rPr>
              <w:t xml:space="preserve"> тыс. руб.</w:t>
            </w:r>
          </w:p>
        </w:tc>
      </w:tr>
      <w:tr w:rsidR="003122D7" w:rsidRPr="0011075B" w:rsidTr="00124D60">
        <w:trPr>
          <w:trHeight w:val="1552"/>
        </w:trPr>
        <w:tc>
          <w:tcPr>
            <w:tcW w:w="7680" w:type="dxa"/>
            <w:shd w:val="clear" w:color="000000" w:fill="FFFFFF"/>
            <w:hideMark/>
          </w:tcPr>
          <w:p w:rsidR="003122D7" w:rsidRPr="0011075B" w:rsidRDefault="003122D7" w:rsidP="00FA11FB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11075B">
              <w:rPr>
                <w:i/>
                <w:iCs/>
                <w:color w:val="000000"/>
                <w:sz w:val="28"/>
                <w:szCs w:val="28"/>
              </w:rPr>
              <w:t xml:space="preserve">  </w:t>
            </w:r>
            <w:proofErr w:type="gramStart"/>
            <w:r w:rsidR="002B53F0" w:rsidRPr="0011075B">
              <w:rPr>
                <w:i/>
                <w:iCs/>
                <w:color w:val="000000"/>
                <w:sz w:val="28"/>
                <w:szCs w:val="28"/>
              </w:rPr>
              <w:t xml:space="preserve">-  </w:t>
            </w:r>
            <w:r w:rsidRPr="0011075B">
              <w:rPr>
                <w:i/>
                <w:iCs/>
                <w:color w:val="000000"/>
                <w:sz w:val="28"/>
                <w:szCs w:val="28"/>
              </w:rPr>
              <w:t xml:space="preserve">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</w:t>
            </w:r>
            <w:proofErr w:type="gramEnd"/>
          </w:p>
        </w:tc>
        <w:tc>
          <w:tcPr>
            <w:tcW w:w="2860" w:type="dxa"/>
            <w:shd w:val="clear" w:color="000000" w:fill="FFFFFF"/>
            <w:noWrap/>
            <w:hideMark/>
          </w:tcPr>
          <w:p w:rsidR="003122D7" w:rsidRPr="0011075B" w:rsidRDefault="00124D60" w:rsidP="00124D60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11075B">
              <w:rPr>
                <w:i/>
                <w:iCs/>
                <w:color w:val="000000"/>
                <w:sz w:val="28"/>
                <w:szCs w:val="28"/>
              </w:rPr>
              <w:t>1848</w:t>
            </w:r>
            <w:r w:rsidR="003122D7" w:rsidRPr="0011075B">
              <w:rPr>
                <w:i/>
                <w:iCs/>
                <w:color w:val="000000"/>
                <w:sz w:val="28"/>
                <w:szCs w:val="28"/>
              </w:rPr>
              <w:t>,</w:t>
            </w:r>
            <w:r w:rsidRPr="0011075B">
              <w:rPr>
                <w:i/>
                <w:iCs/>
                <w:color w:val="000000"/>
                <w:sz w:val="28"/>
                <w:szCs w:val="28"/>
              </w:rPr>
              <w:t>4</w:t>
            </w:r>
            <w:r w:rsidR="003122D7" w:rsidRPr="0011075B">
              <w:rPr>
                <w:bCs/>
                <w:i/>
                <w:color w:val="000000"/>
                <w:sz w:val="28"/>
                <w:szCs w:val="28"/>
              </w:rPr>
              <w:t xml:space="preserve"> тыс. руб</w:t>
            </w:r>
            <w:r w:rsidRPr="0011075B">
              <w:rPr>
                <w:bCs/>
                <w:i/>
                <w:color w:val="000000"/>
                <w:sz w:val="28"/>
                <w:szCs w:val="28"/>
              </w:rPr>
              <w:t>лей</w:t>
            </w:r>
          </w:p>
        </w:tc>
      </w:tr>
    </w:tbl>
    <w:p w:rsidR="00124D60" w:rsidRPr="0011075B" w:rsidRDefault="00124D60" w:rsidP="00124D60">
      <w:pPr>
        <w:pStyle w:val="a3"/>
        <w:ind w:left="360"/>
        <w:rPr>
          <w:szCs w:val="28"/>
        </w:rPr>
      </w:pPr>
    </w:p>
    <w:p w:rsidR="003122D7" w:rsidRPr="0011075B" w:rsidRDefault="003122D7" w:rsidP="003122D7">
      <w:pPr>
        <w:pStyle w:val="a3"/>
        <w:numPr>
          <w:ilvl w:val="0"/>
          <w:numId w:val="1"/>
        </w:numPr>
        <w:rPr>
          <w:szCs w:val="28"/>
        </w:rPr>
      </w:pPr>
      <w:r w:rsidRPr="0011075B">
        <w:rPr>
          <w:b/>
          <w:i/>
          <w:szCs w:val="28"/>
        </w:rPr>
        <w:t>на коммунальное хозяйство</w:t>
      </w:r>
      <w:r w:rsidRPr="0011075B">
        <w:rPr>
          <w:szCs w:val="28"/>
        </w:rPr>
        <w:t xml:space="preserve"> </w:t>
      </w:r>
      <w:r w:rsidR="00124D60" w:rsidRPr="0011075B">
        <w:rPr>
          <w:szCs w:val="28"/>
        </w:rPr>
        <w:t>38 462,8</w:t>
      </w:r>
      <w:r w:rsidRPr="0011075B">
        <w:rPr>
          <w:szCs w:val="28"/>
        </w:rPr>
        <w:t xml:space="preserve"> тыс. рублей, в том числе:</w:t>
      </w:r>
    </w:p>
    <w:tbl>
      <w:tblPr>
        <w:tblW w:w="10808" w:type="dxa"/>
        <w:tblLook w:val="04A0"/>
      </w:tblPr>
      <w:tblGrid>
        <w:gridCol w:w="248"/>
        <w:gridCol w:w="10404"/>
        <w:gridCol w:w="222"/>
      </w:tblGrid>
      <w:tr w:rsidR="003122D7" w:rsidRPr="0011075B" w:rsidTr="00385AEC">
        <w:trPr>
          <w:trHeight w:val="1319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22D7" w:rsidRPr="0011075B" w:rsidRDefault="003122D7" w:rsidP="00FA11FB">
            <w:pPr>
              <w:jc w:val="right"/>
              <w:outlineLvl w:val="1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324" w:type="dxa"/>
          </w:tcPr>
          <w:tbl>
            <w:tblPr>
              <w:tblW w:w="10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402"/>
              <w:gridCol w:w="2835"/>
            </w:tblGrid>
            <w:tr w:rsidR="003122D7" w:rsidRPr="0011075B" w:rsidTr="00385AEC">
              <w:trPr>
                <w:trHeight w:val="1223"/>
              </w:trPr>
              <w:tc>
                <w:tcPr>
                  <w:tcW w:w="7402" w:type="dxa"/>
                  <w:shd w:val="clear" w:color="000000" w:fill="FFFFFF"/>
                  <w:hideMark/>
                </w:tcPr>
                <w:p w:rsidR="003122D7" w:rsidRPr="0011075B" w:rsidRDefault="003122D7" w:rsidP="00FA11FB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 </w:t>
                  </w:r>
                  <w:r w:rsidR="002B53F0"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-  </w:t>
                  </w: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на функционирование Вечного огня на мемориале Воинской Славы (сервисное обслуживание газовой горелки, стоимость поставки газа, разработка проекта на установку газовой горелки)</w:t>
                  </w:r>
                </w:p>
              </w:tc>
              <w:tc>
                <w:tcPr>
                  <w:tcW w:w="2835" w:type="dxa"/>
                  <w:shd w:val="clear" w:color="000000" w:fill="FFFFFF"/>
                  <w:noWrap/>
                  <w:hideMark/>
                </w:tcPr>
                <w:p w:rsidR="003122D7" w:rsidRPr="0011075B" w:rsidRDefault="00015867" w:rsidP="00385AEC">
                  <w:pPr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30</w:t>
                  </w:r>
                  <w:r w:rsidR="003122D7"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,0</w:t>
                  </w:r>
                  <w:r w:rsidR="003122D7"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 xml:space="preserve"> тыс. руб</w:t>
                  </w:r>
                  <w:r w:rsidR="00385AEC"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>лей</w:t>
                  </w:r>
                </w:p>
              </w:tc>
            </w:tr>
            <w:tr w:rsidR="003122D7" w:rsidRPr="0011075B" w:rsidTr="00385AEC">
              <w:trPr>
                <w:trHeight w:val="518"/>
              </w:trPr>
              <w:tc>
                <w:tcPr>
                  <w:tcW w:w="7402" w:type="dxa"/>
                  <w:shd w:val="clear" w:color="000000" w:fill="FFFFFF"/>
                  <w:hideMark/>
                </w:tcPr>
                <w:p w:rsidR="003122D7" w:rsidRPr="0011075B" w:rsidRDefault="003122D7" w:rsidP="00FA11FB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 </w:t>
                  </w:r>
                  <w:r w:rsidR="002B53F0"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-  </w:t>
                  </w: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на капитальный ремонт, ремонт и содержание сетей городского округа Верхний Тагил</w:t>
                  </w:r>
                </w:p>
              </w:tc>
              <w:tc>
                <w:tcPr>
                  <w:tcW w:w="2835" w:type="dxa"/>
                  <w:shd w:val="clear" w:color="000000" w:fill="FFFFFF"/>
                  <w:noWrap/>
                  <w:hideMark/>
                </w:tcPr>
                <w:p w:rsidR="003122D7" w:rsidRPr="0011075B" w:rsidRDefault="00015867" w:rsidP="00385AEC">
                  <w:pPr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9 700</w:t>
                  </w:r>
                  <w:r w:rsidR="003122D7"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,0</w:t>
                  </w:r>
                  <w:r w:rsidR="003122D7"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 xml:space="preserve"> тыс. руб</w:t>
                  </w:r>
                  <w:r w:rsidR="00385AEC"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>лей</w:t>
                  </w:r>
                </w:p>
              </w:tc>
            </w:tr>
            <w:tr w:rsidR="003122D7" w:rsidRPr="0011075B" w:rsidTr="00385AEC">
              <w:trPr>
                <w:trHeight w:val="570"/>
              </w:trPr>
              <w:tc>
                <w:tcPr>
                  <w:tcW w:w="7402" w:type="dxa"/>
                  <w:shd w:val="clear" w:color="000000" w:fill="FFFFFF"/>
                  <w:hideMark/>
                </w:tcPr>
                <w:p w:rsidR="003122D7" w:rsidRPr="0011075B" w:rsidRDefault="003122D7" w:rsidP="00FA11FB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 </w:t>
                  </w:r>
                  <w:r w:rsidR="002B53F0"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-  </w:t>
                  </w: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на техническое обслуживание теплового счетчика, счетчика холодной и горячей воды</w:t>
                  </w:r>
                </w:p>
              </w:tc>
              <w:tc>
                <w:tcPr>
                  <w:tcW w:w="2835" w:type="dxa"/>
                  <w:shd w:val="clear" w:color="000000" w:fill="FFFFFF"/>
                  <w:noWrap/>
                  <w:hideMark/>
                </w:tcPr>
                <w:p w:rsidR="003122D7" w:rsidRPr="0011075B" w:rsidRDefault="00015867" w:rsidP="00385AEC">
                  <w:pPr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50</w:t>
                  </w:r>
                  <w:r w:rsidR="003122D7"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,0</w:t>
                  </w:r>
                  <w:r w:rsidR="003122D7"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 xml:space="preserve"> тыс. руб</w:t>
                  </w:r>
                  <w:r w:rsidR="00385AEC"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>лей</w:t>
                  </w:r>
                </w:p>
              </w:tc>
            </w:tr>
            <w:tr w:rsidR="00015867" w:rsidRPr="0011075B" w:rsidTr="00385AEC">
              <w:trPr>
                <w:trHeight w:val="570"/>
              </w:trPr>
              <w:tc>
                <w:tcPr>
                  <w:tcW w:w="7402" w:type="dxa"/>
                  <w:shd w:val="clear" w:color="000000" w:fill="FFFFFF"/>
                  <w:hideMark/>
                </w:tcPr>
                <w:p w:rsidR="00015867" w:rsidRPr="0011075B" w:rsidRDefault="00015867" w:rsidP="00FA11FB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- на выполнение работ по обустройству и обслуживанию контейнерных площадок на территории городского округа Верхний Тагил</w:t>
                  </w:r>
                </w:p>
              </w:tc>
              <w:tc>
                <w:tcPr>
                  <w:tcW w:w="2835" w:type="dxa"/>
                  <w:shd w:val="clear" w:color="000000" w:fill="FFFFFF"/>
                  <w:noWrap/>
                  <w:hideMark/>
                </w:tcPr>
                <w:p w:rsidR="00015867" w:rsidRPr="0011075B" w:rsidRDefault="00015867" w:rsidP="00FA11FB">
                  <w:pPr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1 361,6 тыс</w:t>
                  </w:r>
                  <w:proofErr w:type="gramStart"/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ублей</w:t>
                  </w:r>
                </w:p>
              </w:tc>
            </w:tr>
            <w:tr w:rsidR="003122D7" w:rsidRPr="0011075B" w:rsidTr="00385AEC">
              <w:trPr>
                <w:trHeight w:val="346"/>
              </w:trPr>
              <w:tc>
                <w:tcPr>
                  <w:tcW w:w="7402" w:type="dxa"/>
                  <w:shd w:val="clear" w:color="000000" w:fill="FFFFFF"/>
                  <w:hideMark/>
                </w:tcPr>
                <w:p w:rsidR="003122D7" w:rsidRPr="0011075B" w:rsidRDefault="003122D7" w:rsidP="00FA11FB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 </w:t>
                  </w:r>
                  <w:r w:rsidR="002B53F0"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-  </w:t>
                  </w: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на актуализацию схемы теплоснабжения</w:t>
                  </w:r>
                </w:p>
              </w:tc>
              <w:tc>
                <w:tcPr>
                  <w:tcW w:w="2835" w:type="dxa"/>
                  <w:shd w:val="clear" w:color="000000" w:fill="FFFFFF"/>
                  <w:noWrap/>
                  <w:hideMark/>
                </w:tcPr>
                <w:p w:rsidR="003122D7" w:rsidRPr="0011075B" w:rsidRDefault="00385AEC" w:rsidP="00385AEC">
                  <w:pPr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  <w:r w:rsidR="003122D7"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50,</w:t>
                  </w:r>
                  <w:r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 xml:space="preserve">0 </w:t>
                  </w:r>
                  <w:r w:rsidR="003122D7"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>тыс. ру</w:t>
                  </w:r>
                  <w:r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>блей</w:t>
                  </w:r>
                </w:p>
              </w:tc>
            </w:tr>
            <w:tr w:rsidR="00385AEC" w:rsidRPr="0011075B" w:rsidTr="00385AEC">
              <w:trPr>
                <w:trHeight w:val="346"/>
              </w:trPr>
              <w:tc>
                <w:tcPr>
                  <w:tcW w:w="7402" w:type="dxa"/>
                  <w:shd w:val="clear" w:color="000000" w:fill="FFFFFF"/>
                  <w:hideMark/>
                </w:tcPr>
                <w:p w:rsidR="00385AEC" w:rsidRPr="0011075B" w:rsidRDefault="00385AEC" w:rsidP="00385AEC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-  на приобретение  коммунальной специальной техники, в том числе для обслуживания инженерных коммуникаций, ликвидации аварийных ситуаций, а также для содержания дворовых территорий</w:t>
                  </w:r>
                </w:p>
              </w:tc>
              <w:tc>
                <w:tcPr>
                  <w:tcW w:w="2835" w:type="dxa"/>
                  <w:shd w:val="clear" w:color="000000" w:fill="FFFFFF"/>
                  <w:noWrap/>
                  <w:hideMark/>
                </w:tcPr>
                <w:p w:rsidR="00385AEC" w:rsidRPr="0011075B" w:rsidRDefault="00385AEC" w:rsidP="00385AEC">
                  <w:pPr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11 645,0 тыс</w:t>
                  </w:r>
                  <w:proofErr w:type="gramStart"/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ублей</w:t>
                  </w:r>
                </w:p>
              </w:tc>
            </w:tr>
            <w:tr w:rsidR="003122D7" w:rsidRPr="0011075B" w:rsidTr="00385AEC">
              <w:trPr>
                <w:trHeight w:val="856"/>
              </w:trPr>
              <w:tc>
                <w:tcPr>
                  <w:tcW w:w="7402" w:type="dxa"/>
                  <w:shd w:val="clear" w:color="000000" w:fill="FFFFFF"/>
                  <w:hideMark/>
                </w:tcPr>
                <w:p w:rsidR="003122D7" w:rsidRPr="0011075B" w:rsidRDefault="003122D7" w:rsidP="00FA11FB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 </w:t>
                  </w:r>
                  <w:r w:rsidR="002B53F0"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-  </w:t>
                  </w: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на энергосбережение и повышение энергетической эффективности, использование энергетических ресурсов на объектах муниципальной собственности</w:t>
                  </w:r>
                </w:p>
              </w:tc>
              <w:tc>
                <w:tcPr>
                  <w:tcW w:w="2835" w:type="dxa"/>
                  <w:shd w:val="clear" w:color="000000" w:fill="FFFFFF"/>
                  <w:noWrap/>
                  <w:hideMark/>
                </w:tcPr>
                <w:p w:rsidR="003122D7" w:rsidRPr="0011075B" w:rsidRDefault="003122D7" w:rsidP="00FA11FB">
                  <w:pPr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2 386,2</w:t>
                  </w:r>
                  <w:r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 xml:space="preserve"> тыс. ру</w:t>
                  </w:r>
                  <w:r w:rsidR="00385AEC"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>блей</w:t>
                  </w:r>
                </w:p>
              </w:tc>
            </w:tr>
            <w:tr w:rsidR="003122D7" w:rsidRPr="0011075B" w:rsidTr="00385AEC">
              <w:trPr>
                <w:trHeight w:val="277"/>
              </w:trPr>
              <w:tc>
                <w:tcPr>
                  <w:tcW w:w="7402" w:type="dxa"/>
                  <w:shd w:val="clear" w:color="000000" w:fill="FFFFFF"/>
                  <w:hideMark/>
                </w:tcPr>
                <w:p w:rsidR="003122D7" w:rsidRPr="0011075B" w:rsidRDefault="003122D7" w:rsidP="00FA11FB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 </w:t>
                  </w:r>
                  <w:r w:rsidR="002B53F0"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-  </w:t>
                  </w: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на реконструкцию уличного освещения</w:t>
                  </w:r>
                </w:p>
              </w:tc>
              <w:tc>
                <w:tcPr>
                  <w:tcW w:w="2835" w:type="dxa"/>
                  <w:shd w:val="clear" w:color="000000" w:fill="FFFFFF"/>
                  <w:noWrap/>
                  <w:hideMark/>
                </w:tcPr>
                <w:p w:rsidR="003122D7" w:rsidRPr="0011075B" w:rsidRDefault="00957838" w:rsidP="00957838">
                  <w:pPr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5</w:t>
                  </w:r>
                  <w:r w:rsidR="003122D7"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50,0</w:t>
                  </w:r>
                  <w:r w:rsidR="003122D7"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 xml:space="preserve"> тыс. руб</w:t>
                  </w:r>
                  <w:r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>лей</w:t>
                  </w:r>
                </w:p>
              </w:tc>
            </w:tr>
            <w:tr w:rsidR="003122D7" w:rsidRPr="0011075B" w:rsidTr="00385AEC">
              <w:trPr>
                <w:trHeight w:val="228"/>
              </w:trPr>
              <w:tc>
                <w:tcPr>
                  <w:tcW w:w="7402" w:type="dxa"/>
                  <w:shd w:val="clear" w:color="000000" w:fill="FFFFFF"/>
                  <w:hideMark/>
                </w:tcPr>
                <w:p w:rsidR="003122D7" w:rsidRPr="0011075B" w:rsidRDefault="003122D7" w:rsidP="00FA11FB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 </w:t>
                  </w:r>
                  <w:r w:rsidR="002B53F0"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-  </w:t>
                  </w: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на разработку топливно-энергетического баланса</w:t>
                  </w:r>
                </w:p>
              </w:tc>
              <w:tc>
                <w:tcPr>
                  <w:tcW w:w="2835" w:type="dxa"/>
                  <w:shd w:val="clear" w:color="000000" w:fill="FFFFFF"/>
                  <w:noWrap/>
                  <w:hideMark/>
                </w:tcPr>
                <w:p w:rsidR="003122D7" w:rsidRPr="0011075B" w:rsidRDefault="003122D7" w:rsidP="00957838">
                  <w:pPr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50,0</w:t>
                  </w:r>
                  <w:r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 xml:space="preserve"> тыс. руб</w:t>
                  </w:r>
                  <w:r w:rsidR="00957838"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>лей</w:t>
                  </w:r>
                </w:p>
              </w:tc>
            </w:tr>
            <w:tr w:rsidR="003122D7" w:rsidRPr="0011075B" w:rsidTr="00385AEC">
              <w:trPr>
                <w:trHeight w:val="1875"/>
              </w:trPr>
              <w:tc>
                <w:tcPr>
                  <w:tcW w:w="7402" w:type="dxa"/>
                  <w:shd w:val="clear" w:color="000000" w:fill="FFFFFF"/>
                  <w:hideMark/>
                </w:tcPr>
                <w:p w:rsidR="002B1F2C" w:rsidRPr="0011075B" w:rsidRDefault="003122D7" w:rsidP="00FA11FB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 </w:t>
                  </w:r>
                  <w:r w:rsidR="002B53F0"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-  </w:t>
                  </w: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на осуществление государственного полномочия </w:t>
                  </w:r>
                </w:p>
                <w:p w:rsidR="003122D7" w:rsidRPr="0011075B" w:rsidRDefault="003122D7" w:rsidP="00FA11FB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      </w:r>
                </w:p>
                <w:p w:rsidR="00765C80" w:rsidRPr="0011075B" w:rsidRDefault="00765C80" w:rsidP="00FA11FB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shd w:val="clear" w:color="000000" w:fill="FFFFFF"/>
                  <w:noWrap/>
                  <w:hideMark/>
                </w:tcPr>
                <w:p w:rsidR="003122D7" w:rsidRPr="0011075B" w:rsidRDefault="00957838" w:rsidP="000829BF">
                  <w:pPr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9 440</w:t>
                  </w:r>
                  <w:r w:rsidR="003122D7"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,0</w:t>
                  </w:r>
                  <w:r w:rsidR="000829BF" w:rsidRPr="0011075B">
                    <w:rPr>
                      <w:bCs/>
                      <w:i/>
                      <w:color w:val="000000"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  <w:tr w:rsidR="002B1F2C" w:rsidRPr="0011075B" w:rsidTr="002B1F2C">
              <w:trPr>
                <w:trHeight w:val="722"/>
              </w:trPr>
              <w:tc>
                <w:tcPr>
                  <w:tcW w:w="7402" w:type="dxa"/>
                  <w:shd w:val="clear" w:color="000000" w:fill="FFFFFF"/>
                  <w:hideMark/>
                </w:tcPr>
                <w:p w:rsidR="002B1F2C" w:rsidRPr="0011075B" w:rsidRDefault="002B1F2C" w:rsidP="00FA11FB">
                  <w:pPr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Мероприятия, направленные на предоставление муниципальной гарантии городского округа Верхний Тагил</w:t>
                  </w:r>
                </w:p>
              </w:tc>
              <w:tc>
                <w:tcPr>
                  <w:tcW w:w="2835" w:type="dxa"/>
                  <w:shd w:val="clear" w:color="000000" w:fill="FFFFFF"/>
                  <w:noWrap/>
                  <w:hideMark/>
                </w:tcPr>
                <w:p w:rsidR="002B1F2C" w:rsidRPr="0011075B" w:rsidRDefault="002B1F2C" w:rsidP="000829BF">
                  <w:pPr>
                    <w:jc w:val="right"/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1075B">
                    <w:rPr>
                      <w:i/>
                      <w:iCs/>
                      <w:color w:val="000000"/>
                      <w:sz w:val="28"/>
                      <w:szCs w:val="28"/>
                    </w:rPr>
                    <w:t>3 000,0 тыс. рублей</w:t>
                  </w:r>
                </w:p>
              </w:tc>
            </w:tr>
          </w:tbl>
          <w:p w:rsidR="003122D7" w:rsidRPr="0011075B" w:rsidRDefault="003122D7" w:rsidP="00FA11FB">
            <w:pPr>
              <w:outlineLvl w:val="1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3122D7" w:rsidRPr="0011075B" w:rsidRDefault="003122D7" w:rsidP="00FA11FB">
            <w:pPr>
              <w:jc w:val="right"/>
              <w:outlineLvl w:val="1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957838" w:rsidRPr="0011075B" w:rsidRDefault="00957838" w:rsidP="00957838">
      <w:pPr>
        <w:pStyle w:val="a3"/>
        <w:ind w:left="360"/>
        <w:rPr>
          <w:szCs w:val="28"/>
        </w:rPr>
      </w:pPr>
    </w:p>
    <w:p w:rsidR="003122D7" w:rsidRPr="0011075B" w:rsidRDefault="003122D7" w:rsidP="003122D7">
      <w:pPr>
        <w:pStyle w:val="a3"/>
        <w:numPr>
          <w:ilvl w:val="0"/>
          <w:numId w:val="1"/>
        </w:numPr>
        <w:rPr>
          <w:szCs w:val="28"/>
        </w:rPr>
      </w:pPr>
      <w:r w:rsidRPr="0011075B">
        <w:rPr>
          <w:b/>
          <w:i/>
          <w:szCs w:val="28"/>
        </w:rPr>
        <w:t>на благоустройство</w:t>
      </w:r>
      <w:r w:rsidRPr="0011075B">
        <w:rPr>
          <w:szCs w:val="28"/>
        </w:rPr>
        <w:t xml:space="preserve"> </w:t>
      </w:r>
      <w:r w:rsidR="00124D60" w:rsidRPr="0011075B">
        <w:rPr>
          <w:szCs w:val="28"/>
        </w:rPr>
        <w:t>58 261,8</w:t>
      </w:r>
      <w:r w:rsidRPr="0011075B">
        <w:rPr>
          <w:szCs w:val="28"/>
        </w:rPr>
        <w:t xml:space="preserve"> тыс. рублей, в том числе:</w:t>
      </w:r>
    </w:p>
    <w:tbl>
      <w:tblPr>
        <w:tblW w:w="10505" w:type="dxa"/>
        <w:tblInd w:w="93" w:type="dxa"/>
        <w:tblLook w:val="04A0"/>
      </w:tblPr>
      <w:tblGrid>
        <w:gridCol w:w="7670"/>
        <w:gridCol w:w="2835"/>
      </w:tblGrid>
      <w:tr w:rsidR="00957838" w:rsidRPr="0011075B" w:rsidTr="00957838">
        <w:trPr>
          <w:trHeight w:val="945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38" w:rsidRPr="0011075B" w:rsidRDefault="00957838" w:rsidP="00957838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выполнение работ по обустройству и обслуживанию контейнерных площадок на территории городского округа Верхний Тагил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838" w:rsidRPr="0011075B" w:rsidRDefault="00957838" w:rsidP="000829BF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5 657,0</w:t>
            </w:r>
            <w:r w:rsidR="000829BF" w:rsidRPr="0011075B">
              <w:rPr>
                <w:bCs/>
                <w:i/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957838" w:rsidRPr="0011075B" w:rsidTr="00957838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38" w:rsidRPr="0011075B" w:rsidRDefault="00957838" w:rsidP="00957838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содержание общественных территорий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838" w:rsidRPr="0011075B" w:rsidRDefault="00957838" w:rsidP="000829BF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1 469,0</w:t>
            </w:r>
            <w:r w:rsidR="000829BF" w:rsidRPr="0011075B">
              <w:rPr>
                <w:bCs/>
                <w:i/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957838" w:rsidRPr="0011075B" w:rsidTr="00957838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38" w:rsidRPr="0011075B" w:rsidRDefault="00957838" w:rsidP="00957838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ремонт мемориалов и памятников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838" w:rsidRPr="0011075B" w:rsidRDefault="00957838" w:rsidP="000829BF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150,0</w:t>
            </w:r>
            <w:r w:rsidR="000829BF" w:rsidRPr="0011075B">
              <w:rPr>
                <w:bCs/>
                <w:i/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957838" w:rsidRPr="0011075B" w:rsidTr="00957838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38" w:rsidRPr="0011075B" w:rsidRDefault="00957838" w:rsidP="00957838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обслуживание уличного освещения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838" w:rsidRPr="0011075B" w:rsidRDefault="00957838" w:rsidP="000829BF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700</w:t>
            </w:r>
            <w:r w:rsidR="000829BF" w:rsidRPr="0011075B">
              <w:rPr>
                <w:i/>
                <w:color w:val="000000"/>
                <w:sz w:val="28"/>
                <w:szCs w:val="28"/>
              </w:rPr>
              <w:t>,</w:t>
            </w:r>
            <w:r w:rsidRPr="0011075B">
              <w:rPr>
                <w:i/>
                <w:color w:val="000000"/>
                <w:sz w:val="28"/>
                <w:szCs w:val="28"/>
              </w:rPr>
              <w:t>0</w:t>
            </w:r>
            <w:r w:rsidR="000829BF" w:rsidRPr="0011075B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829BF" w:rsidRPr="0011075B">
              <w:rPr>
                <w:bCs/>
                <w:i/>
                <w:color w:val="000000"/>
                <w:sz w:val="28"/>
                <w:szCs w:val="28"/>
              </w:rPr>
              <w:t>тыс. рублей</w:t>
            </w:r>
          </w:p>
        </w:tc>
      </w:tr>
      <w:tr w:rsidR="00957838" w:rsidRPr="0011075B" w:rsidTr="00957838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38" w:rsidRPr="0011075B" w:rsidRDefault="00957838" w:rsidP="00957838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содержание уличного освещения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838" w:rsidRPr="0011075B" w:rsidRDefault="00957838" w:rsidP="000829BF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2 050,0</w:t>
            </w:r>
            <w:r w:rsidR="000829BF" w:rsidRPr="0011075B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829BF" w:rsidRPr="0011075B">
              <w:rPr>
                <w:bCs/>
                <w:i/>
                <w:color w:val="000000"/>
                <w:sz w:val="28"/>
                <w:szCs w:val="28"/>
              </w:rPr>
              <w:t>тыс. рублей</w:t>
            </w:r>
          </w:p>
        </w:tc>
      </w:tr>
      <w:tr w:rsidR="00957838" w:rsidRPr="0011075B" w:rsidTr="00957838">
        <w:trPr>
          <w:trHeight w:val="63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38" w:rsidRPr="0011075B" w:rsidRDefault="00957838" w:rsidP="00957838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замену и обслуживание узлов учета электроэнергии на светофорах, обслуживание светофоров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838" w:rsidRPr="0011075B" w:rsidRDefault="00957838" w:rsidP="00957838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150,0</w:t>
            </w:r>
            <w:r w:rsidR="000829BF" w:rsidRPr="0011075B">
              <w:rPr>
                <w:bCs/>
                <w:i/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957838" w:rsidRPr="0011075B" w:rsidTr="00957838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38" w:rsidRPr="0011075B" w:rsidRDefault="00957838" w:rsidP="00957838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содержание кладбищ городского округа Верхний Тагил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838" w:rsidRPr="0011075B" w:rsidRDefault="00957838" w:rsidP="00957838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651,0</w:t>
            </w:r>
            <w:r w:rsidR="000829BF" w:rsidRPr="0011075B">
              <w:rPr>
                <w:bCs/>
                <w:i/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957838" w:rsidRPr="0011075B" w:rsidTr="00957838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38" w:rsidRPr="0011075B" w:rsidRDefault="00957838" w:rsidP="00957838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обустройство снежного городка, установка елок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838" w:rsidRPr="0011075B" w:rsidRDefault="00957838" w:rsidP="00957838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1 600,0</w:t>
            </w:r>
            <w:r w:rsidR="000829BF" w:rsidRPr="0011075B">
              <w:rPr>
                <w:bCs/>
                <w:i/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957838" w:rsidRPr="0011075B" w:rsidTr="00957838">
        <w:trPr>
          <w:trHeight w:val="63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38" w:rsidRPr="0011075B" w:rsidRDefault="00957838" w:rsidP="00957838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расчистку снега и подсыпку инертными материалами лестниц в поселке </w:t>
            </w:r>
            <w:proofErr w:type="gramStart"/>
            <w:r w:rsidRPr="0011075B">
              <w:rPr>
                <w:i/>
                <w:color w:val="000000"/>
                <w:sz w:val="28"/>
                <w:szCs w:val="28"/>
              </w:rPr>
              <w:t>Половинный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838" w:rsidRPr="0011075B" w:rsidRDefault="00957838" w:rsidP="00957838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120,5</w:t>
            </w:r>
            <w:r w:rsidR="000829BF" w:rsidRPr="0011075B">
              <w:rPr>
                <w:bCs/>
                <w:i/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957838" w:rsidRPr="0011075B" w:rsidTr="00957838">
        <w:trPr>
          <w:trHeight w:val="63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38" w:rsidRPr="0011075B" w:rsidRDefault="00957838" w:rsidP="00957838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обслуживание пирса в зимний период времени в поселке </w:t>
            </w:r>
            <w:proofErr w:type="spellStart"/>
            <w:r w:rsidRPr="0011075B">
              <w:rPr>
                <w:i/>
                <w:color w:val="000000"/>
                <w:sz w:val="28"/>
                <w:szCs w:val="28"/>
              </w:rPr>
              <w:t>Белоречка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838" w:rsidRPr="0011075B" w:rsidRDefault="00957838" w:rsidP="00957838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30,0</w:t>
            </w:r>
            <w:r w:rsidR="000829BF" w:rsidRPr="0011075B">
              <w:rPr>
                <w:bCs/>
                <w:i/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957838" w:rsidRPr="0011075B" w:rsidTr="00957838">
        <w:trPr>
          <w:trHeight w:val="63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38" w:rsidRPr="0011075B" w:rsidRDefault="00957838" w:rsidP="00957838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обслуживание пирса в зимний период  времени в  п</w:t>
            </w:r>
            <w:proofErr w:type="gramStart"/>
            <w:r w:rsidRPr="0011075B">
              <w:rPr>
                <w:i/>
                <w:color w:val="000000"/>
                <w:sz w:val="28"/>
                <w:szCs w:val="28"/>
              </w:rPr>
              <w:t>.П</w:t>
            </w:r>
            <w:proofErr w:type="gramEnd"/>
            <w:r w:rsidRPr="0011075B">
              <w:rPr>
                <w:i/>
                <w:color w:val="000000"/>
                <w:sz w:val="28"/>
                <w:szCs w:val="28"/>
              </w:rPr>
              <w:t>оловинный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838" w:rsidRPr="0011075B" w:rsidRDefault="00957838" w:rsidP="00957838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45,8</w:t>
            </w:r>
            <w:r w:rsidR="000829BF" w:rsidRPr="0011075B">
              <w:rPr>
                <w:bCs/>
                <w:i/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957838" w:rsidRPr="0011075B" w:rsidTr="00957838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38" w:rsidRPr="0011075B" w:rsidRDefault="00957838" w:rsidP="00957838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уборку и содержание мест общего пользования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838" w:rsidRPr="0011075B" w:rsidRDefault="00957838" w:rsidP="00957838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421,5</w:t>
            </w:r>
            <w:r w:rsidR="000829BF" w:rsidRPr="0011075B">
              <w:rPr>
                <w:bCs/>
                <w:i/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957838" w:rsidRPr="0011075B" w:rsidTr="00957838">
        <w:trPr>
          <w:trHeight w:val="63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38" w:rsidRPr="0011075B" w:rsidRDefault="00957838" w:rsidP="00957838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разработку документов по установлению границ прилегающих территорий в городском округе Верхний Тагил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838" w:rsidRPr="0011075B" w:rsidRDefault="00957838" w:rsidP="00957838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200,0</w:t>
            </w:r>
            <w:r w:rsidR="000829BF" w:rsidRPr="0011075B">
              <w:rPr>
                <w:bCs/>
                <w:i/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957838" w:rsidRPr="0011075B" w:rsidTr="00957838">
        <w:trPr>
          <w:trHeight w:val="94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38" w:rsidRPr="0011075B" w:rsidRDefault="00957838" w:rsidP="00957838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lastRenderedPageBreak/>
              <w:t xml:space="preserve">      - на разработку проектов благоустройства общественных и дворовых территорий, экспертиза проектов благоустройства общественных территорий и дворовых территорий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838" w:rsidRPr="0011075B" w:rsidRDefault="00957838" w:rsidP="00957838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1 875,0</w:t>
            </w:r>
            <w:r w:rsidR="000829BF" w:rsidRPr="0011075B">
              <w:rPr>
                <w:bCs/>
                <w:i/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957838" w:rsidRPr="0011075B" w:rsidTr="00957838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38" w:rsidRPr="0011075B" w:rsidRDefault="00957838" w:rsidP="00957838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- на обустройство мест отдыха населения</w:t>
            </w:r>
            <w:r w:rsidR="0004703C" w:rsidRPr="0011075B">
              <w:rPr>
                <w:i/>
                <w:color w:val="000000"/>
                <w:sz w:val="28"/>
                <w:szCs w:val="28"/>
              </w:rPr>
              <w:t xml:space="preserve"> (п. Половинный «Сквер Памяти»)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838" w:rsidRPr="0011075B" w:rsidRDefault="00957838" w:rsidP="00957838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13 142,0</w:t>
            </w:r>
            <w:r w:rsidR="000829BF" w:rsidRPr="0011075B">
              <w:rPr>
                <w:bCs/>
                <w:i/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957838" w:rsidRPr="0011075B" w:rsidTr="00957838">
        <w:trPr>
          <w:trHeight w:val="63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838" w:rsidRPr="0011075B" w:rsidRDefault="00957838" w:rsidP="00957838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поддержку муниципальных программ формирования современной городской среды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838" w:rsidRPr="0011075B" w:rsidRDefault="00957838" w:rsidP="00957838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30 000,0</w:t>
            </w:r>
            <w:r w:rsidR="000829BF" w:rsidRPr="0011075B">
              <w:rPr>
                <w:bCs/>
                <w:i/>
                <w:color w:val="000000"/>
                <w:sz w:val="28"/>
                <w:szCs w:val="28"/>
              </w:rPr>
              <w:t xml:space="preserve"> тыс. рублей</w:t>
            </w:r>
          </w:p>
        </w:tc>
      </w:tr>
    </w:tbl>
    <w:p w:rsidR="00957838" w:rsidRPr="0011075B" w:rsidRDefault="00957838" w:rsidP="00957838">
      <w:pPr>
        <w:pStyle w:val="a3"/>
        <w:rPr>
          <w:szCs w:val="28"/>
        </w:rPr>
      </w:pPr>
    </w:p>
    <w:p w:rsidR="003122D7" w:rsidRPr="0011075B" w:rsidRDefault="003122D7" w:rsidP="003122D7">
      <w:pPr>
        <w:pStyle w:val="a3"/>
        <w:numPr>
          <w:ilvl w:val="0"/>
          <w:numId w:val="1"/>
        </w:numPr>
        <w:rPr>
          <w:szCs w:val="28"/>
        </w:rPr>
      </w:pPr>
      <w:r w:rsidRPr="0011075B">
        <w:rPr>
          <w:b/>
          <w:i/>
          <w:szCs w:val="28"/>
        </w:rPr>
        <w:t>на реализацию прочих вопросов</w:t>
      </w:r>
      <w:r w:rsidRPr="0011075B">
        <w:rPr>
          <w:szCs w:val="28"/>
        </w:rPr>
        <w:t xml:space="preserve"> </w:t>
      </w:r>
      <w:r w:rsidR="00124D60" w:rsidRPr="0011075B">
        <w:rPr>
          <w:szCs w:val="28"/>
        </w:rPr>
        <w:t>160,9</w:t>
      </w:r>
      <w:r w:rsidRPr="0011075B">
        <w:rPr>
          <w:szCs w:val="28"/>
        </w:rPr>
        <w:t xml:space="preserve"> тыс. рублей, в том числе: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0"/>
        <w:gridCol w:w="2835"/>
      </w:tblGrid>
      <w:tr w:rsidR="003122D7" w:rsidRPr="0011075B" w:rsidTr="009C0137">
        <w:trPr>
          <w:trHeight w:val="623"/>
        </w:trPr>
        <w:tc>
          <w:tcPr>
            <w:tcW w:w="7670" w:type="dxa"/>
            <w:shd w:val="clear" w:color="auto" w:fill="auto"/>
            <w:hideMark/>
          </w:tcPr>
          <w:p w:rsidR="003122D7" w:rsidRPr="0011075B" w:rsidRDefault="002B53F0" w:rsidP="00FA11FB">
            <w:pPr>
              <w:outlineLvl w:val="1"/>
              <w:rPr>
                <w:i/>
                <w:iCs/>
                <w:color w:val="000000"/>
                <w:sz w:val="28"/>
                <w:szCs w:val="28"/>
              </w:rPr>
            </w:pPr>
            <w:r w:rsidRPr="0011075B">
              <w:rPr>
                <w:i/>
                <w:iCs/>
                <w:color w:val="000000"/>
                <w:sz w:val="28"/>
                <w:szCs w:val="28"/>
              </w:rPr>
              <w:t xml:space="preserve">-  </w:t>
            </w:r>
            <w:r w:rsidR="007D00E2" w:rsidRPr="0011075B">
              <w:rPr>
                <w:i/>
                <w:iCs/>
                <w:color w:val="000000"/>
                <w:sz w:val="28"/>
                <w:szCs w:val="28"/>
              </w:rPr>
              <w:t xml:space="preserve">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122D7" w:rsidRPr="0011075B" w:rsidRDefault="007D00E2" w:rsidP="001E7437">
            <w:pPr>
              <w:jc w:val="right"/>
              <w:outlineLvl w:val="1"/>
              <w:rPr>
                <w:i/>
                <w:iCs/>
                <w:color w:val="000000"/>
                <w:sz w:val="28"/>
                <w:szCs w:val="28"/>
              </w:rPr>
            </w:pPr>
            <w:r w:rsidRPr="0011075B">
              <w:rPr>
                <w:i/>
                <w:iCs/>
                <w:color w:val="000000"/>
                <w:sz w:val="28"/>
                <w:szCs w:val="28"/>
              </w:rPr>
              <w:t>160,</w:t>
            </w:r>
            <w:r w:rsidR="001E7437" w:rsidRPr="0011075B">
              <w:rPr>
                <w:i/>
                <w:iCs/>
                <w:color w:val="000000"/>
                <w:sz w:val="28"/>
                <w:szCs w:val="28"/>
              </w:rPr>
              <w:t>9</w:t>
            </w:r>
            <w:r w:rsidRPr="0011075B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3122D7" w:rsidRPr="0011075B">
              <w:rPr>
                <w:i/>
                <w:iCs/>
                <w:color w:val="000000"/>
                <w:sz w:val="28"/>
                <w:szCs w:val="28"/>
              </w:rPr>
              <w:t>тыс. руб</w:t>
            </w:r>
            <w:r w:rsidR="00957838" w:rsidRPr="0011075B">
              <w:rPr>
                <w:i/>
                <w:iCs/>
                <w:color w:val="000000"/>
                <w:sz w:val="28"/>
                <w:szCs w:val="28"/>
              </w:rPr>
              <w:t>лей</w:t>
            </w:r>
          </w:p>
        </w:tc>
      </w:tr>
    </w:tbl>
    <w:p w:rsidR="00957838" w:rsidRPr="0011075B" w:rsidRDefault="00957838" w:rsidP="003122D7">
      <w:pPr>
        <w:pStyle w:val="a3"/>
        <w:ind w:firstLine="567"/>
        <w:rPr>
          <w:szCs w:val="28"/>
        </w:rPr>
      </w:pPr>
    </w:p>
    <w:p w:rsidR="003122D7" w:rsidRPr="0011075B" w:rsidRDefault="003122D7" w:rsidP="003122D7">
      <w:pPr>
        <w:pStyle w:val="a3"/>
        <w:ind w:firstLine="567"/>
        <w:rPr>
          <w:szCs w:val="28"/>
        </w:rPr>
      </w:pPr>
      <w:r w:rsidRPr="0011075B">
        <w:rPr>
          <w:szCs w:val="28"/>
        </w:rPr>
        <w:t xml:space="preserve">На </w:t>
      </w:r>
      <w:r w:rsidRPr="0011075B">
        <w:rPr>
          <w:b/>
          <w:szCs w:val="28"/>
        </w:rPr>
        <w:t>охрану окружающей среды</w:t>
      </w:r>
      <w:r w:rsidRPr="0011075B">
        <w:rPr>
          <w:szCs w:val="28"/>
        </w:rPr>
        <w:t xml:space="preserve"> планируется осуществить расходы  в размере    2</w:t>
      </w:r>
      <w:r w:rsidR="00784C1A" w:rsidRPr="0011075B">
        <w:rPr>
          <w:szCs w:val="28"/>
        </w:rPr>
        <w:t> 460</w:t>
      </w:r>
      <w:r w:rsidR="009C0137" w:rsidRPr="0011075B">
        <w:rPr>
          <w:szCs w:val="28"/>
        </w:rPr>
        <w:t>,5</w:t>
      </w:r>
      <w:r w:rsidRPr="0011075B">
        <w:rPr>
          <w:szCs w:val="28"/>
        </w:rPr>
        <w:t xml:space="preserve"> тыс. рублей, в том числе:</w:t>
      </w:r>
    </w:p>
    <w:p w:rsidR="009C0137" w:rsidRPr="0011075B" w:rsidRDefault="009C0137" w:rsidP="003122D7">
      <w:pPr>
        <w:pStyle w:val="a3"/>
        <w:ind w:firstLine="567"/>
        <w:rPr>
          <w:szCs w:val="28"/>
        </w:rPr>
      </w:pPr>
    </w:p>
    <w:tbl>
      <w:tblPr>
        <w:tblW w:w="10505" w:type="dxa"/>
        <w:tblInd w:w="93" w:type="dxa"/>
        <w:tblLook w:val="04A0"/>
      </w:tblPr>
      <w:tblGrid>
        <w:gridCol w:w="7670"/>
        <w:gridCol w:w="2835"/>
      </w:tblGrid>
      <w:tr w:rsidR="009C0137" w:rsidRPr="0011075B" w:rsidTr="009C0137">
        <w:trPr>
          <w:trHeight w:val="1260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137" w:rsidRPr="0011075B" w:rsidRDefault="009C0137" w:rsidP="009C0137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транспортировку и </w:t>
            </w:r>
            <w:proofErr w:type="spellStart"/>
            <w:r w:rsidRPr="0011075B">
              <w:rPr>
                <w:i/>
                <w:color w:val="000000"/>
                <w:sz w:val="28"/>
                <w:szCs w:val="28"/>
              </w:rPr>
              <w:t>демеркуризацию</w:t>
            </w:r>
            <w:proofErr w:type="spellEnd"/>
            <w:r w:rsidRPr="0011075B">
              <w:rPr>
                <w:i/>
                <w:color w:val="000000"/>
                <w:sz w:val="28"/>
                <w:szCs w:val="28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137" w:rsidRPr="0011075B" w:rsidRDefault="009C0137" w:rsidP="009C0137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25,0</w:t>
            </w:r>
            <w:r w:rsidRPr="0011075B">
              <w:rPr>
                <w:i/>
                <w:iCs/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9C0137" w:rsidRPr="0011075B" w:rsidTr="009C0137">
        <w:trPr>
          <w:trHeight w:val="126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137" w:rsidRPr="0011075B" w:rsidRDefault="009C0137" w:rsidP="009C0137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137" w:rsidRPr="0011075B" w:rsidRDefault="009C0137" w:rsidP="009C0137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321,1</w:t>
            </w:r>
            <w:r w:rsidRPr="0011075B">
              <w:rPr>
                <w:i/>
                <w:iCs/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9C0137" w:rsidRPr="0011075B" w:rsidTr="009C0137">
        <w:trPr>
          <w:trHeight w:val="94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137" w:rsidRPr="0011075B" w:rsidRDefault="009C0137" w:rsidP="009C0137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11075B">
              <w:rPr>
                <w:i/>
                <w:color w:val="000000"/>
                <w:sz w:val="28"/>
                <w:szCs w:val="28"/>
              </w:rPr>
              <w:t>п</w:t>
            </w:r>
            <w:proofErr w:type="gramStart"/>
            <w:r w:rsidRPr="0011075B">
              <w:rPr>
                <w:i/>
                <w:color w:val="000000"/>
                <w:sz w:val="28"/>
                <w:szCs w:val="28"/>
              </w:rPr>
              <w:t>.Б</w:t>
            </w:r>
            <w:proofErr w:type="gramEnd"/>
            <w:r w:rsidRPr="0011075B">
              <w:rPr>
                <w:i/>
                <w:color w:val="000000"/>
                <w:sz w:val="28"/>
                <w:szCs w:val="28"/>
              </w:rPr>
              <w:t>елоречка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137" w:rsidRPr="0011075B" w:rsidRDefault="009C0137" w:rsidP="009C0137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75,0</w:t>
            </w:r>
            <w:r w:rsidRPr="0011075B">
              <w:rPr>
                <w:i/>
                <w:iCs/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9C0137" w:rsidRPr="0011075B" w:rsidTr="009C0137">
        <w:trPr>
          <w:trHeight w:val="157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137" w:rsidRPr="0011075B" w:rsidRDefault="009C0137" w:rsidP="009C0137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</w:t>
            </w:r>
            <w:proofErr w:type="gramStart"/>
            <w:r w:rsidRPr="0011075B">
              <w:rPr>
                <w:i/>
                <w:color w:val="000000"/>
                <w:sz w:val="28"/>
                <w:szCs w:val="28"/>
              </w:rPr>
              <w:t>- на проведение экологической акции «Марш Парков», международной акции "Сад памяти",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137" w:rsidRPr="0011075B" w:rsidRDefault="009C0137" w:rsidP="009C0137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29,2</w:t>
            </w:r>
            <w:r w:rsidRPr="0011075B">
              <w:rPr>
                <w:i/>
                <w:iCs/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9C0137" w:rsidRPr="0011075B" w:rsidTr="009C0137">
        <w:trPr>
          <w:trHeight w:val="157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137" w:rsidRPr="0011075B" w:rsidRDefault="009C0137" w:rsidP="009C0137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предупреждение, устранение и ликвидацию непредвиденных экологических и эпидемиологических ситуаций, проведение дератизации и </w:t>
            </w:r>
            <w:proofErr w:type="spellStart"/>
            <w:r w:rsidRPr="0011075B">
              <w:rPr>
                <w:i/>
                <w:color w:val="000000"/>
                <w:sz w:val="28"/>
                <w:szCs w:val="28"/>
              </w:rPr>
              <w:t>аккарицидной</w:t>
            </w:r>
            <w:proofErr w:type="spellEnd"/>
            <w:r w:rsidRPr="0011075B">
              <w:rPr>
                <w:i/>
                <w:color w:val="000000"/>
                <w:sz w:val="28"/>
                <w:szCs w:val="28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137" w:rsidRPr="0011075B" w:rsidRDefault="009C0137" w:rsidP="009C0137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200,0</w:t>
            </w:r>
            <w:r w:rsidRPr="0011075B">
              <w:rPr>
                <w:i/>
                <w:iCs/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9C0137" w:rsidRPr="0011075B" w:rsidTr="009C0137">
        <w:trPr>
          <w:trHeight w:val="63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137" w:rsidRPr="0011075B" w:rsidRDefault="009C0137" w:rsidP="009C0137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приобретение и посадку новых деревьев и цветочной рассады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137" w:rsidRPr="0011075B" w:rsidRDefault="009C0137" w:rsidP="009C0137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350,2</w:t>
            </w:r>
            <w:r w:rsidRPr="0011075B">
              <w:rPr>
                <w:i/>
                <w:iCs/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9C0137" w:rsidRPr="0011075B" w:rsidTr="009C0137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137" w:rsidRPr="0011075B" w:rsidRDefault="009C0137" w:rsidP="009C0137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спил или глубокую обрезку </w:t>
            </w:r>
            <w:proofErr w:type="spellStart"/>
            <w:r w:rsidRPr="0011075B">
              <w:rPr>
                <w:i/>
                <w:color w:val="000000"/>
                <w:sz w:val="28"/>
                <w:szCs w:val="28"/>
              </w:rPr>
              <w:t>старовозрастных</w:t>
            </w:r>
            <w:proofErr w:type="spellEnd"/>
            <w:r w:rsidRPr="0011075B">
              <w:rPr>
                <w:i/>
                <w:color w:val="000000"/>
                <w:sz w:val="28"/>
                <w:szCs w:val="28"/>
              </w:rPr>
              <w:t xml:space="preserve"> деревьев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137" w:rsidRPr="0011075B" w:rsidRDefault="009C0137" w:rsidP="009C0137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550,0</w:t>
            </w:r>
            <w:r w:rsidRPr="0011075B">
              <w:rPr>
                <w:i/>
                <w:iCs/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9C0137" w:rsidRPr="0011075B" w:rsidTr="009C0137">
        <w:trPr>
          <w:trHeight w:val="63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137" w:rsidRPr="0011075B" w:rsidRDefault="009C0137" w:rsidP="009C0137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вывоз мусора от уборки территории во время массовых мероприятий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137" w:rsidRPr="0011075B" w:rsidRDefault="009C0137" w:rsidP="009C0137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>300,0</w:t>
            </w:r>
            <w:r w:rsidRPr="0011075B">
              <w:rPr>
                <w:i/>
                <w:iCs/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9C0137" w:rsidRPr="009C0137" w:rsidTr="001E7437">
        <w:trPr>
          <w:trHeight w:val="267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137" w:rsidRPr="0011075B" w:rsidRDefault="009C0137" w:rsidP="009C0137">
            <w:pPr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t xml:space="preserve">      - на работы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мусора, завоз чистого грунта на газоны, снос </w:t>
            </w:r>
            <w:r w:rsidRPr="0011075B">
              <w:rPr>
                <w:i/>
                <w:color w:val="000000"/>
                <w:sz w:val="28"/>
                <w:szCs w:val="28"/>
              </w:rPr>
              <w:lastRenderedPageBreak/>
              <w:t>дровяников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137" w:rsidRPr="009C0137" w:rsidRDefault="009C0137" w:rsidP="009C0137">
            <w:pPr>
              <w:jc w:val="right"/>
              <w:outlineLvl w:val="1"/>
              <w:rPr>
                <w:i/>
                <w:color w:val="000000"/>
                <w:sz w:val="28"/>
                <w:szCs w:val="28"/>
              </w:rPr>
            </w:pPr>
            <w:r w:rsidRPr="0011075B">
              <w:rPr>
                <w:i/>
                <w:color w:val="000000"/>
                <w:sz w:val="28"/>
                <w:szCs w:val="28"/>
              </w:rPr>
              <w:lastRenderedPageBreak/>
              <w:t>610,0</w:t>
            </w:r>
            <w:r w:rsidRPr="0011075B">
              <w:rPr>
                <w:i/>
                <w:iCs/>
                <w:color w:val="000000"/>
                <w:sz w:val="28"/>
                <w:szCs w:val="28"/>
              </w:rPr>
              <w:t xml:space="preserve"> тыс. рублей</w:t>
            </w:r>
          </w:p>
        </w:tc>
      </w:tr>
    </w:tbl>
    <w:p w:rsidR="009C0137" w:rsidRPr="009C0197" w:rsidRDefault="009C0137" w:rsidP="003122D7">
      <w:pPr>
        <w:pStyle w:val="a3"/>
        <w:ind w:firstLine="567"/>
        <w:rPr>
          <w:szCs w:val="28"/>
        </w:rPr>
      </w:pPr>
    </w:p>
    <w:p w:rsidR="003122D7" w:rsidRPr="009C0197" w:rsidRDefault="003122D7" w:rsidP="003122D7">
      <w:pPr>
        <w:pStyle w:val="a3"/>
        <w:ind w:firstLine="567"/>
        <w:rPr>
          <w:szCs w:val="28"/>
        </w:rPr>
      </w:pPr>
      <w:r w:rsidRPr="009C0197">
        <w:rPr>
          <w:szCs w:val="28"/>
        </w:rPr>
        <w:t xml:space="preserve">Общий объем расходов по  разделу </w:t>
      </w:r>
      <w:r w:rsidRPr="009C0197">
        <w:rPr>
          <w:b/>
          <w:szCs w:val="28"/>
        </w:rPr>
        <w:t>«Образование</w:t>
      </w:r>
      <w:r w:rsidRPr="009C0197">
        <w:rPr>
          <w:szCs w:val="28"/>
        </w:rPr>
        <w:t xml:space="preserve">» предусмотрен в сумме </w:t>
      </w:r>
      <w:r w:rsidR="00C63576">
        <w:rPr>
          <w:szCs w:val="28"/>
        </w:rPr>
        <w:t>454 239,8</w:t>
      </w:r>
      <w:r w:rsidRPr="009C0197">
        <w:rPr>
          <w:szCs w:val="28"/>
        </w:rPr>
        <w:t xml:space="preserve"> тыс.</w:t>
      </w:r>
      <w:r w:rsidR="006263C7" w:rsidRPr="009C0197">
        <w:rPr>
          <w:szCs w:val="28"/>
        </w:rPr>
        <w:t xml:space="preserve"> </w:t>
      </w:r>
      <w:r w:rsidRPr="009C0197">
        <w:rPr>
          <w:szCs w:val="28"/>
        </w:rPr>
        <w:t>рублей, из них:</w:t>
      </w:r>
    </w:p>
    <w:p w:rsidR="003122D7" w:rsidRPr="009C0197" w:rsidRDefault="003122D7" w:rsidP="003122D7">
      <w:pPr>
        <w:pStyle w:val="a3"/>
        <w:ind w:firstLine="567"/>
        <w:rPr>
          <w:szCs w:val="28"/>
        </w:rPr>
      </w:pPr>
      <w:r w:rsidRPr="009C0197">
        <w:rPr>
          <w:szCs w:val="28"/>
        </w:rPr>
        <w:t xml:space="preserve"> - </w:t>
      </w:r>
      <w:r w:rsidRPr="009C0197">
        <w:rPr>
          <w:b/>
          <w:szCs w:val="28"/>
        </w:rPr>
        <w:t>на детские сады</w:t>
      </w:r>
      <w:r w:rsidRPr="009C0197">
        <w:rPr>
          <w:szCs w:val="28"/>
        </w:rPr>
        <w:t xml:space="preserve">  </w:t>
      </w:r>
      <w:r w:rsidR="00C63576">
        <w:rPr>
          <w:szCs w:val="28"/>
        </w:rPr>
        <w:t>139 485,4</w:t>
      </w:r>
      <w:r w:rsidRPr="009C0197">
        <w:rPr>
          <w:szCs w:val="28"/>
        </w:rPr>
        <w:t xml:space="preserve"> тыс. рублей, расходы предусмотрены на обеспечение деятельности учреждений, иммунопрофилактику работников, неспецифическую профилакти</w:t>
      </w:r>
      <w:r w:rsidR="006263C7" w:rsidRPr="009C0197">
        <w:rPr>
          <w:szCs w:val="28"/>
        </w:rPr>
        <w:t>ку ОРВИ и гриппа воспитанников</w:t>
      </w:r>
      <w:r w:rsidR="00DA42BB" w:rsidRPr="009C0197">
        <w:rPr>
          <w:szCs w:val="28"/>
        </w:rPr>
        <w:t xml:space="preserve">, устранение предписаний надзорных органов </w:t>
      </w:r>
      <w:r w:rsidR="006263C7" w:rsidRPr="009C0197">
        <w:rPr>
          <w:szCs w:val="28"/>
        </w:rPr>
        <w:t xml:space="preserve"> </w:t>
      </w:r>
      <w:r w:rsidRPr="009C0197">
        <w:rPr>
          <w:szCs w:val="28"/>
        </w:rPr>
        <w:t>и прочие расходы;</w:t>
      </w:r>
    </w:p>
    <w:p w:rsidR="003122D7" w:rsidRPr="009C0197" w:rsidRDefault="003122D7" w:rsidP="003122D7">
      <w:pPr>
        <w:pStyle w:val="a3"/>
        <w:ind w:firstLine="567"/>
        <w:rPr>
          <w:szCs w:val="28"/>
        </w:rPr>
      </w:pPr>
      <w:r w:rsidRPr="009C0197">
        <w:rPr>
          <w:szCs w:val="28"/>
        </w:rPr>
        <w:t xml:space="preserve">- </w:t>
      </w:r>
      <w:r w:rsidRPr="009C0197">
        <w:rPr>
          <w:b/>
          <w:szCs w:val="28"/>
        </w:rPr>
        <w:t>на общее образование</w:t>
      </w:r>
      <w:r w:rsidRPr="009C0197">
        <w:rPr>
          <w:szCs w:val="28"/>
        </w:rPr>
        <w:t xml:space="preserve">  </w:t>
      </w:r>
      <w:r w:rsidR="00C63576">
        <w:rPr>
          <w:szCs w:val="28"/>
        </w:rPr>
        <w:t>168 977,5</w:t>
      </w:r>
      <w:r w:rsidRPr="009C0197">
        <w:rPr>
          <w:szCs w:val="28"/>
        </w:rPr>
        <w:t xml:space="preserve"> тыс. рублей, расходы предлагается  направить на обеспечение деятельности школ, </w:t>
      </w:r>
      <w:r w:rsidR="00DA42BB" w:rsidRPr="009C0197">
        <w:rPr>
          <w:szCs w:val="28"/>
        </w:rPr>
        <w:t>устранение предписаний надзорных органов</w:t>
      </w:r>
      <w:r w:rsidR="0087546F">
        <w:rPr>
          <w:szCs w:val="28"/>
        </w:rPr>
        <w:t xml:space="preserve">, на создание </w:t>
      </w:r>
      <w:r w:rsidR="00C63576" w:rsidRPr="0087546F">
        <w:rPr>
          <w:szCs w:val="28"/>
        </w:rPr>
        <w:t>спортивн</w:t>
      </w:r>
      <w:r w:rsidR="0087546F" w:rsidRPr="0087546F">
        <w:rPr>
          <w:szCs w:val="28"/>
        </w:rPr>
        <w:t>ой</w:t>
      </w:r>
      <w:r w:rsidR="00C63576" w:rsidRPr="0087546F">
        <w:rPr>
          <w:szCs w:val="28"/>
        </w:rPr>
        <w:t xml:space="preserve"> площадк</w:t>
      </w:r>
      <w:r w:rsidR="0087546F" w:rsidRPr="0087546F">
        <w:rPr>
          <w:szCs w:val="28"/>
        </w:rPr>
        <w:t>и  школы № 8, проекта капитального ремонта школы № 4 и прочие расходы;</w:t>
      </w:r>
    </w:p>
    <w:p w:rsidR="003122D7" w:rsidRPr="009C0197" w:rsidRDefault="003122D7" w:rsidP="003122D7">
      <w:pPr>
        <w:pStyle w:val="a3"/>
        <w:ind w:firstLine="567"/>
        <w:rPr>
          <w:szCs w:val="28"/>
        </w:rPr>
      </w:pPr>
      <w:r w:rsidRPr="009C0197">
        <w:rPr>
          <w:szCs w:val="28"/>
        </w:rPr>
        <w:t xml:space="preserve">- </w:t>
      </w:r>
      <w:r w:rsidRPr="009C0197">
        <w:rPr>
          <w:b/>
          <w:szCs w:val="28"/>
        </w:rPr>
        <w:t>дополнительное образование</w:t>
      </w:r>
      <w:r w:rsidRPr="009C0197">
        <w:rPr>
          <w:szCs w:val="28"/>
        </w:rPr>
        <w:t xml:space="preserve"> </w:t>
      </w:r>
      <w:r w:rsidR="00C63576">
        <w:rPr>
          <w:szCs w:val="28"/>
        </w:rPr>
        <w:t>58 489,3</w:t>
      </w:r>
      <w:r w:rsidRPr="009C0197">
        <w:rPr>
          <w:szCs w:val="28"/>
        </w:rPr>
        <w:t xml:space="preserve"> тыс. рублей на обеспечение деятельно</w:t>
      </w:r>
      <w:r w:rsidR="0087546F">
        <w:rPr>
          <w:szCs w:val="28"/>
        </w:rPr>
        <w:t xml:space="preserve">сти Детской школы искусств, ДЮЦ, </w:t>
      </w:r>
      <w:r w:rsidR="0087546F" w:rsidRPr="0087546F">
        <w:rPr>
          <w:szCs w:val="28"/>
        </w:rPr>
        <w:t xml:space="preserve">на </w:t>
      </w:r>
      <w:r w:rsidR="00C63576" w:rsidRPr="0087546F">
        <w:rPr>
          <w:szCs w:val="28"/>
        </w:rPr>
        <w:t xml:space="preserve">приобретение </w:t>
      </w:r>
      <w:r w:rsidR="001E7437" w:rsidRPr="0087546F">
        <w:rPr>
          <w:szCs w:val="28"/>
        </w:rPr>
        <w:t xml:space="preserve">музыкальных </w:t>
      </w:r>
      <w:r w:rsidR="00C63576" w:rsidRPr="0087546F">
        <w:rPr>
          <w:szCs w:val="28"/>
        </w:rPr>
        <w:t>инструментов</w:t>
      </w:r>
      <w:r w:rsidR="0087546F" w:rsidRPr="0087546F">
        <w:rPr>
          <w:szCs w:val="28"/>
        </w:rPr>
        <w:t xml:space="preserve"> </w:t>
      </w:r>
      <w:r w:rsidR="0087546F" w:rsidRPr="009C0197">
        <w:rPr>
          <w:szCs w:val="28"/>
        </w:rPr>
        <w:t>и прочие расходы;</w:t>
      </w:r>
    </w:p>
    <w:p w:rsidR="003122D7" w:rsidRPr="009C0197" w:rsidRDefault="003122D7" w:rsidP="003122D7">
      <w:pPr>
        <w:pStyle w:val="a3"/>
        <w:ind w:firstLine="567"/>
        <w:rPr>
          <w:szCs w:val="28"/>
        </w:rPr>
      </w:pPr>
      <w:r w:rsidRPr="009C0197">
        <w:rPr>
          <w:szCs w:val="28"/>
        </w:rPr>
        <w:t xml:space="preserve">- на </w:t>
      </w:r>
      <w:r w:rsidRPr="009C0197">
        <w:rPr>
          <w:b/>
          <w:szCs w:val="28"/>
        </w:rPr>
        <w:t>молодежную политику и оздоровление</w:t>
      </w:r>
      <w:r w:rsidRPr="009C0197">
        <w:rPr>
          <w:szCs w:val="28"/>
        </w:rPr>
        <w:t xml:space="preserve"> </w:t>
      </w:r>
      <w:r w:rsidR="00C63576">
        <w:rPr>
          <w:szCs w:val="28"/>
        </w:rPr>
        <w:t xml:space="preserve">11 122,2 </w:t>
      </w:r>
      <w:r w:rsidRPr="009C0197">
        <w:rPr>
          <w:szCs w:val="28"/>
        </w:rPr>
        <w:t xml:space="preserve"> тыс. рублей, из них  на отдых и оздоровление </w:t>
      </w:r>
      <w:r w:rsidR="00C63576">
        <w:rPr>
          <w:szCs w:val="28"/>
        </w:rPr>
        <w:t>10 572,4</w:t>
      </w:r>
      <w:r w:rsidRPr="009C0197">
        <w:rPr>
          <w:szCs w:val="28"/>
        </w:rPr>
        <w:t xml:space="preserve"> тыс. рублей </w:t>
      </w:r>
      <w:r w:rsidR="00C63576">
        <w:rPr>
          <w:szCs w:val="28"/>
        </w:rPr>
        <w:t xml:space="preserve"> </w:t>
      </w:r>
      <w:r w:rsidRPr="009C0197">
        <w:rPr>
          <w:szCs w:val="28"/>
        </w:rPr>
        <w:t xml:space="preserve">и </w:t>
      </w:r>
      <w:r w:rsidR="00C63576">
        <w:rPr>
          <w:szCs w:val="28"/>
        </w:rPr>
        <w:t xml:space="preserve"> 549,8 </w:t>
      </w:r>
      <w:r w:rsidRPr="009C0197">
        <w:rPr>
          <w:szCs w:val="28"/>
        </w:rPr>
        <w:t>тыс</w:t>
      </w:r>
      <w:proofErr w:type="gramStart"/>
      <w:r w:rsidRPr="009C0197">
        <w:rPr>
          <w:szCs w:val="28"/>
        </w:rPr>
        <w:t>.р</w:t>
      </w:r>
      <w:proofErr w:type="gramEnd"/>
      <w:r w:rsidRPr="009C0197">
        <w:rPr>
          <w:szCs w:val="28"/>
        </w:rPr>
        <w:t>ублей на мероприятия в области молодежной политики;</w:t>
      </w:r>
    </w:p>
    <w:p w:rsidR="003122D7" w:rsidRPr="009C0197" w:rsidRDefault="003122D7" w:rsidP="003122D7">
      <w:pPr>
        <w:pStyle w:val="a3"/>
        <w:ind w:firstLine="567"/>
        <w:rPr>
          <w:szCs w:val="28"/>
        </w:rPr>
      </w:pPr>
      <w:r w:rsidRPr="009C0197">
        <w:rPr>
          <w:szCs w:val="28"/>
        </w:rPr>
        <w:t xml:space="preserve">- на </w:t>
      </w:r>
      <w:r w:rsidRPr="009C0197">
        <w:rPr>
          <w:b/>
          <w:szCs w:val="28"/>
        </w:rPr>
        <w:t>обеспечение деятельности казенных учреждений</w:t>
      </w:r>
      <w:r w:rsidRPr="009C0197">
        <w:rPr>
          <w:szCs w:val="28"/>
        </w:rPr>
        <w:t xml:space="preserve">  </w:t>
      </w:r>
      <w:r w:rsidR="00C63576">
        <w:rPr>
          <w:szCs w:val="28"/>
        </w:rPr>
        <w:t>76 165,3</w:t>
      </w:r>
      <w:r w:rsidRPr="009C0197">
        <w:rPr>
          <w:szCs w:val="28"/>
        </w:rPr>
        <w:t xml:space="preserve"> тыс. рублей, в том числе: Управлени</w:t>
      </w:r>
      <w:r w:rsidR="00684732" w:rsidRPr="009C0197">
        <w:rPr>
          <w:szCs w:val="28"/>
        </w:rPr>
        <w:t>е</w:t>
      </w:r>
      <w:r w:rsidRPr="009C0197">
        <w:rPr>
          <w:szCs w:val="28"/>
        </w:rPr>
        <w:t xml:space="preserve"> образования  </w:t>
      </w:r>
      <w:r w:rsidR="00684732" w:rsidRPr="009C0197">
        <w:rPr>
          <w:szCs w:val="28"/>
        </w:rPr>
        <w:t>4</w:t>
      </w:r>
      <w:r w:rsidR="00C63576">
        <w:rPr>
          <w:szCs w:val="28"/>
        </w:rPr>
        <w:t> 976,5</w:t>
      </w:r>
      <w:r w:rsidRPr="009C0197">
        <w:rPr>
          <w:szCs w:val="28"/>
        </w:rPr>
        <w:t xml:space="preserve"> тыс. рублей, Центр  хозяйственно-эксплуатационного обслуживания  </w:t>
      </w:r>
      <w:r w:rsidR="00C63576">
        <w:rPr>
          <w:szCs w:val="28"/>
        </w:rPr>
        <w:t>71 072,3</w:t>
      </w:r>
      <w:r w:rsidRPr="009C0197">
        <w:rPr>
          <w:szCs w:val="28"/>
        </w:rPr>
        <w:t xml:space="preserve"> тыс. рублей </w:t>
      </w:r>
      <w:r w:rsidR="00C63576">
        <w:rPr>
          <w:szCs w:val="28"/>
        </w:rPr>
        <w:t xml:space="preserve"> </w:t>
      </w:r>
      <w:r w:rsidRPr="009C0197">
        <w:rPr>
          <w:szCs w:val="28"/>
        </w:rPr>
        <w:t xml:space="preserve">и мероприятия </w:t>
      </w:r>
      <w:r w:rsidR="00C63576">
        <w:rPr>
          <w:szCs w:val="28"/>
        </w:rPr>
        <w:t xml:space="preserve"> 116,5</w:t>
      </w:r>
      <w:r w:rsidRPr="009C0197">
        <w:rPr>
          <w:szCs w:val="28"/>
        </w:rPr>
        <w:t xml:space="preserve"> тыс. рублей. </w:t>
      </w:r>
    </w:p>
    <w:p w:rsidR="003122D7" w:rsidRPr="009C0197" w:rsidRDefault="003122D7" w:rsidP="003122D7">
      <w:pPr>
        <w:pStyle w:val="a3"/>
        <w:rPr>
          <w:sz w:val="24"/>
          <w:szCs w:val="24"/>
        </w:rPr>
      </w:pPr>
    </w:p>
    <w:p w:rsidR="003122D7" w:rsidRPr="0011075B" w:rsidRDefault="003122D7" w:rsidP="003122D7">
      <w:pPr>
        <w:pStyle w:val="a3"/>
        <w:ind w:firstLine="567"/>
        <w:rPr>
          <w:szCs w:val="28"/>
        </w:rPr>
      </w:pPr>
      <w:r w:rsidRPr="009C0197">
        <w:rPr>
          <w:szCs w:val="28"/>
        </w:rPr>
        <w:t xml:space="preserve"> </w:t>
      </w:r>
      <w:r w:rsidRPr="0011075B">
        <w:rPr>
          <w:szCs w:val="28"/>
        </w:rPr>
        <w:t>По разделу «</w:t>
      </w:r>
      <w:r w:rsidRPr="0011075B">
        <w:rPr>
          <w:b/>
          <w:szCs w:val="28"/>
        </w:rPr>
        <w:t>Культура»</w:t>
      </w:r>
      <w:r w:rsidRPr="0011075B">
        <w:rPr>
          <w:szCs w:val="28"/>
        </w:rPr>
        <w:t xml:space="preserve"> расходы предусмотрены в размере </w:t>
      </w:r>
      <w:r w:rsidR="00C63576" w:rsidRPr="0011075B">
        <w:rPr>
          <w:szCs w:val="28"/>
        </w:rPr>
        <w:t>51 299,6</w:t>
      </w:r>
      <w:r w:rsidRPr="0011075B">
        <w:rPr>
          <w:szCs w:val="28"/>
        </w:rPr>
        <w:t xml:space="preserve"> тыс.       рублей, в том числе:</w:t>
      </w:r>
    </w:p>
    <w:p w:rsidR="003122D7" w:rsidRPr="0011075B" w:rsidRDefault="003122D7" w:rsidP="003122D7">
      <w:pPr>
        <w:pStyle w:val="a3"/>
        <w:ind w:firstLine="567"/>
        <w:rPr>
          <w:szCs w:val="28"/>
        </w:rPr>
      </w:pPr>
      <w:r w:rsidRPr="0011075B">
        <w:rPr>
          <w:szCs w:val="28"/>
        </w:rPr>
        <w:t xml:space="preserve">- на обеспечение деятельности библиотек </w:t>
      </w:r>
      <w:r w:rsidR="00C63576" w:rsidRPr="0011075B">
        <w:rPr>
          <w:szCs w:val="28"/>
        </w:rPr>
        <w:t>6 886,0</w:t>
      </w:r>
      <w:r w:rsidRPr="0011075B">
        <w:rPr>
          <w:szCs w:val="28"/>
        </w:rPr>
        <w:t xml:space="preserve"> тыс. рублей;</w:t>
      </w:r>
    </w:p>
    <w:p w:rsidR="003122D7" w:rsidRPr="0011075B" w:rsidRDefault="003122D7" w:rsidP="003122D7">
      <w:pPr>
        <w:pStyle w:val="a3"/>
        <w:ind w:firstLine="567"/>
        <w:rPr>
          <w:szCs w:val="28"/>
        </w:rPr>
      </w:pPr>
      <w:r w:rsidRPr="0011075B">
        <w:rPr>
          <w:szCs w:val="28"/>
        </w:rPr>
        <w:t xml:space="preserve">- на обеспечение деятельности  музея </w:t>
      </w:r>
      <w:r w:rsidR="00C63576" w:rsidRPr="0011075B">
        <w:rPr>
          <w:szCs w:val="28"/>
        </w:rPr>
        <w:t>5 473,1</w:t>
      </w:r>
      <w:r w:rsidRPr="0011075B">
        <w:rPr>
          <w:szCs w:val="28"/>
        </w:rPr>
        <w:t xml:space="preserve"> тыс. рублей;</w:t>
      </w:r>
    </w:p>
    <w:p w:rsidR="003122D7" w:rsidRPr="0011075B" w:rsidRDefault="003122D7" w:rsidP="0042363B">
      <w:pPr>
        <w:pStyle w:val="a3"/>
        <w:ind w:firstLine="567"/>
        <w:rPr>
          <w:szCs w:val="28"/>
        </w:rPr>
      </w:pPr>
      <w:r w:rsidRPr="0011075B">
        <w:rPr>
          <w:szCs w:val="28"/>
        </w:rPr>
        <w:t xml:space="preserve">- на обеспечение деятельности городского Дворца культуры </w:t>
      </w:r>
      <w:r w:rsidR="0042363B" w:rsidRPr="0011075B">
        <w:rPr>
          <w:szCs w:val="28"/>
        </w:rPr>
        <w:t xml:space="preserve"> </w:t>
      </w:r>
      <w:r w:rsidR="00C63576" w:rsidRPr="0011075B">
        <w:rPr>
          <w:szCs w:val="28"/>
        </w:rPr>
        <w:t>18 115,6</w:t>
      </w:r>
      <w:r w:rsidRPr="0011075B">
        <w:rPr>
          <w:szCs w:val="28"/>
        </w:rPr>
        <w:t xml:space="preserve"> тыс</w:t>
      </w:r>
      <w:proofErr w:type="gramStart"/>
      <w:r w:rsidRPr="0011075B">
        <w:rPr>
          <w:szCs w:val="28"/>
        </w:rPr>
        <w:t>.р</w:t>
      </w:r>
      <w:proofErr w:type="gramEnd"/>
      <w:r w:rsidRPr="0011075B">
        <w:rPr>
          <w:szCs w:val="28"/>
        </w:rPr>
        <w:t>ублей</w:t>
      </w:r>
      <w:r w:rsidR="0042363B" w:rsidRPr="0011075B">
        <w:rPr>
          <w:szCs w:val="28"/>
        </w:rPr>
        <w:t>;</w:t>
      </w:r>
    </w:p>
    <w:p w:rsidR="003122D7" w:rsidRPr="0011075B" w:rsidRDefault="003122D7" w:rsidP="003122D7">
      <w:pPr>
        <w:pStyle w:val="a3"/>
        <w:ind w:firstLine="567"/>
        <w:rPr>
          <w:szCs w:val="28"/>
        </w:rPr>
      </w:pPr>
      <w:r w:rsidRPr="0011075B">
        <w:rPr>
          <w:szCs w:val="28"/>
        </w:rPr>
        <w:t>- на обеспечение деятельности сельского культурно-спортивного комплекса</w:t>
      </w:r>
      <w:r w:rsidR="00FC16D1" w:rsidRPr="0011075B">
        <w:rPr>
          <w:szCs w:val="28"/>
        </w:rPr>
        <w:t xml:space="preserve"> </w:t>
      </w:r>
      <w:r w:rsidRPr="0011075B">
        <w:rPr>
          <w:szCs w:val="28"/>
        </w:rPr>
        <w:t xml:space="preserve"> </w:t>
      </w:r>
      <w:r w:rsidR="00FC16D1" w:rsidRPr="0011075B">
        <w:rPr>
          <w:szCs w:val="28"/>
        </w:rPr>
        <w:t>9 163,7</w:t>
      </w:r>
      <w:r w:rsidRPr="0011075B">
        <w:rPr>
          <w:szCs w:val="28"/>
        </w:rPr>
        <w:t xml:space="preserve"> тыс. рублей;</w:t>
      </w:r>
    </w:p>
    <w:p w:rsidR="003122D7" w:rsidRPr="0011075B" w:rsidRDefault="003122D7" w:rsidP="003122D7">
      <w:pPr>
        <w:pStyle w:val="a3"/>
        <w:ind w:firstLine="567"/>
        <w:rPr>
          <w:szCs w:val="28"/>
        </w:rPr>
      </w:pPr>
      <w:r w:rsidRPr="0011075B">
        <w:rPr>
          <w:szCs w:val="28"/>
        </w:rPr>
        <w:t xml:space="preserve">- на обеспечение деятельности Управления  культуры, спорта и молодежной политики и централизованной бухгалтерии </w:t>
      </w:r>
      <w:r w:rsidR="00FC16D1" w:rsidRPr="0011075B">
        <w:rPr>
          <w:szCs w:val="28"/>
        </w:rPr>
        <w:t>8 811,2</w:t>
      </w:r>
      <w:r w:rsidRPr="0011075B">
        <w:rPr>
          <w:szCs w:val="28"/>
        </w:rPr>
        <w:t xml:space="preserve"> тыс. рублей;</w:t>
      </w:r>
    </w:p>
    <w:p w:rsidR="003122D7" w:rsidRPr="0011075B" w:rsidRDefault="003122D7" w:rsidP="003122D7">
      <w:pPr>
        <w:pStyle w:val="a3"/>
        <w:ind w:firstLine="567"/>
        <w:rPr>
          <w:szCs w:val="28"/>
        </w:rPr>
      </w:pPr>
      <w:r w:rsidRPr="0011075B">
        <w:rPr>
          <w:szCs w:val="28"/>
        </w:rPr>
        <w:t xml:space="preserve">- на проведение культурных мероприятий </w:t>
      </w:r>
      <w:r w:rsidR="00FC16D1" w:rsidRPr="0011075B">
        <w:rPr>
          <w:szCs w:val="28"/>
        </w:rPr>
        <w:t xml:space="preserve">2 850 </w:t>
      </w:r>
      <w:r w:rsidRPr="0011075B">
        <w:rPr>
          <w:szCs w:val="28"/>
        </w:rPr>
        <w:t>тыс. рублей.</w:t>
      </w:r>
    </w:p>
    <w:p w:rsidR="003122D7" w:rsidRPr="0011075B" w:rsidRDefault="003122D7" w:rsidP="003122D7">
      <w:pPr>
        <w:pStyle w:val="a3"/>
        <w:ind w:firstLine="567"/>
        <w:rPr>
          <w:szCs w:val="28"/>
        </w:rPr>
      </w:pPr>
    </w:p>
    <w:p w:rsidR="003122D7" w:rsidRPr="0011075B" w:rsidRDefault="003122D7" w:rsidP="003122D7">
      <w:pPr>
        <w:pStyle w:val="a3"/>
        <w:ind w:firstLine="567"/>
        <w:rPr>
          <w:szCs w:val="28"/>
        </w:rPr>
      </w:pPr>
      <w:r w:rsidRPr="0011075B">
        <w:rPr>
          <w:szCs w:val="28"/>
        </w:rPr>
        <w:t xml:space="preserve">На </w:t>
      </w:r>
      <w:r w:rsidRPr="0011075B">
        <w:rPr>
          <w:b/>
          <w:szCs w:val="28"/>
        </w:rPr>
        <w:t>социальное обеспечение</w:t>
      </w:r>
      <w:r w:rsidRPr="0011075B">
        <w:rPr>
          <w:szCs w:val="28"/>
        </w:rPr>
        <w:t xml:space="preserve"> в бюджете на 202</w:t>
      </w:r>
      <w:r w:rsidR="004A6A8D" w:rsidRPr="0011075B">
        <w:rPr>
          <w:szCs w:val="28"/>
        </w:rPr>
        <w:t>3</w:t>
      </w:r>
      <w:r w:rsidRPr="0011075B">
        <w:rPr>
          <w:szCs w:val="28"/>
        </w:rPr>
        <w:t xml:space="preserve"> год предусмотрены </w:t>
      </w:r>
      <w:r w:rsidR="0011075B" w:rsidRPr="0011075B">
        <w:rPr>
          <w:szCs w:val="28"/>
        </w:rPr>
        <w:t xml:space="preserve">средства </w:t>
      </w:r>
      <w:r w:rsidRPr="0011075B">
        <w:rPr>
          <w:szCs w:val="28"/>
        </w:rPr>
        <w:t xml:space="preserve">в размере </w:t>
      </w:r>
      <w:r w:rsidR="004A6A8D" w:rsidRPr="0011075B">
        <w:rPr>
          <w:szCs w:val="28"/>
        </w:rPr>
        <w:t>51 509,4</w:t>
      </w:r>
      <w:r w:rsidRPr="0011075B">
        <w:rPr>
          <w:szCs w:val="28"/>
        </w:rPr>
        <w:t xml:space="preserve"> тыс. рублей, из них </w:t>
      </w:r>
    </w:p>
    <w:p w:rsidR="003122D7" w:rsidRPr="0011075B" w:rsidRDefault="003122D7" w:rsidP="003122D7">
      <w:pPr>
        <w:pStyle w:val="a3"/>
        <w:ind w:firstLine="567"/>
        <w:rPr>
          <w:szCs w:val="28"/>
        </w:rPr>
      </w:pPr>
      <w:r w:rsidRPr="0011075B">
        <w:rPr>
          <w:szCs w:val="28"/>
        </w:rPr>
        <w:t>- на реализацию гарантий муниципальных служащих</w:t>
      </w:r>
      <w:r w:rsidR="00E63A80" w:rsidRPr="0011075B">
        <w:rPr>
          <w:szCs w:val="28"/>
        </w:rPr>
        <w:t xml:space="preserve">               </w:t>
      </w:r>
      <w:r w:rsidRPr="0011075B">
        <w:rPr>
          <w:szCs w:val="28"/>
        </w:rPr>
        <w:t xml:space="preserve"> 2</w:t>
      </w:r>
      <w:r w:rsidR="004A6A8D" w:rsidRPr="0011075B">
        <w:rPr>
          <w:szCs w:val="28"/>
        </w:rPr>
        <w:t> 634,9</w:t>
      </w:r>
      <w:r w:rsidRPr="0011075B">
        <w:rPr>
          <w:szCs w:val="28"/>
        </w:rPr>
        <w:t xml:space="preserve"> тыс. рублей;</w:t>
      </w:r>
    </w:p>
    <w:p w:rsidR="003122D7" w:rsidRPr="0011075B" w:rsidRDefault="003122D7" w:rsidP="003122D7">
      <w:pPr>
        <w:pStyle w:val="a3"/>
        <w:ind w:firstLine="567"/>
        <w:rPr>
          <w:szCs w:val="28"/>
        </w:rPr>
      </w:pPr>
      <w:r w:rsidRPr="0011075B">
        <w:rPr>
          <w:szCs w:val="28"/>
        </w:rPr>
        <w:t xml:space="preserve">- на социальное обеспечение населения </w:t>
      </w:r>
      <w:r w:rsidR="00E63A80" w:rsidRPr="0011075B">
        <w:rPr>
          <w:szCs w:val="28"/>
        </w:rPr>
        <w:t xml:space="preserve">                                      </w:t>
      </w:r>
      <w:r w:rsidR="004A6A8D" w:rsidRPr="0011075B">
        <w:rPr>
          <w:szCs w:val="28"/>
        </w:rPr>
        <w:t>48 309,6</w:t>
      </w:r>
      <w:r w:rsidRPr="0011075B">
        <w:rPr>
          <w:szCs w:val="28"/>
        </w:rPr>
        <w:t xml:space="preserve"> тыс. рублей;</w:t>
      </w:r>
    </w:p>
    <w:p w:rsidR="00E63A80" w:rsidRPr="0011075B" w:rsidRDefault="003122D7" w:rsidP="00E63A80">
      <w:pPr>
        <w:pStyle w:val="a3"/>
        <w:ind w:firstLine="567"/>
        <w:rPr>
          <w:szCs w:val="28"/>
        </w:rPr>
      </w:pPr>
      <w:r w:rsidRPr="0011075B">
        <w:rPr>
          <w:szCs w:val="28"/>
        </w:rPr>
        <w:t>- на прочие вопросы в области социальной политики</w:t>
      </w:r>
    </w:p>
    <w:p w:rsidR="00E63A80" w:rsidRPr="0011075B" w:rsidRDefault="00B405C2" w:rsidP="00E63A80">
      <w:pPr>
        <w:pStyle w:val="a3"/>
        <w:ind w:firstLine="567"/>
        <w:rPr>
          <w:szCs w:val="28"/>
        </w:rPr>
      </w:pPr>
      <w:r w:rsidRPr="0011075B">
        <w:rPr>
          <w:szCs w:val="28"/>
        </w:rPr>
        <w:t xml:space="preserve"> </w:t>
      </w:r>
      <w:proofErr w:type="gramStart"/>
      <w:r w:rsidRPr="0011075B">
        <w:rPr>
          <w:szCs w:val="28"/>
        </w:rPr>
        <w:t>(Совет ветеранов, Почетные граждане,</w:t>
      </w:r>
      <w:r w:rsidR="00E63A80" w:rsidRPr="0011075B">
        <w:rPr>
          <w:szCs w:val="28"/>
        </w:rPr>
        <w:t xml:space="preserve"> подвоз</w:t>
      </w:r>
      <w:proofErr w:type="gramEnd"/>
    </w:p>
    <w:p w:rsidR="003122D7" w:rsidRPr="0011075B" w:rsidRDefault="00E63A80" w:rsidP="00E63A80">
      <w:pPr>
        <w:pStyle w:val="a3"/>
        <w:ind w:firstLine="567"/>
        <w:rPr>
          <w:szCs w:val="28"/>
        </w:rPr>
      </w:pPr>
      <w:r w:rsidRPr="0011075B">
        <w:rPr>
          <w:szCs w:val="28"/>
        </w:rPr>
        <w:t xml:space="preserve">   пациентов в больницу)                                                                   </w:t>
      </w:r>
      <w:r w:rsidR="004A6A8D" w:rsidRPr="0011075B">
        <w:rPr>
          <w:szCs w:val="28"/>
        </w:rPr>
        <w:t>564,9</w:t>
      </w:r>
      <w:r w:rsidR="003122D7" w:rsidRPr="0011075B">
        <w:rPr>
          <w:szCs w:val="28"/>
        </w:rPr>
        <w:t xml:space="preserve"> тыс. рублей.</w:t>
      </w:r>
    </w:p>
    <w:p w:rsidR="003122D7" w:rsidRPr="0011075B" w:rsidRDefault="003122D7" w:rsidP="003122D7">
      <w:pPr>
        <w:pStyle w:val="a3"/>
        <w:ind w:firstLine="567"/>
        <w:rPr>
          <w:szCs w:val="28"/>
        </w:rPr>
      </w:pPr>
    </w:p>
    <w:p w:rsidR="003122D7" w:rsidRPr="0011075B" w:rsidRDefault="003122D7" w:rsidP="003122D7">
      <w:pPr>
        <w:pStyle w:val="a3"/>
        <w:ind w:firstLine="567"/>
        <w:rPr>
          <w:szCs w:val="28"/>
        </w:rPr>
      </w:pPr>
      <w:r w:rsidRPr="0011075B">
        <w:rPr>
          <w:szCs w:val="28"/>
        </w:rPr>
        <w:t xml:space="preserve">По разделу </w:t>
      </w:r>
      <w:r w:rsidRPr="0011075B">
        <w:rPr>
          <w:b/>
          <w:szCs w:val="28"/>
        </w:rPr>
        <w:t>«Физическая культура и спорт»</w:t>
      </w:r>
      <w:r w:rsidRPr="0011075B">
        <w:rPr>
          <w:szCs w:val="28"/>
        </w:rPr>
        <w:t xml:space="preserve"> средства предусмотрены в объеме </w:t>
      </w:r>
      <w:r w:rsidR="007E74E6" w:rsidRPr="0011075B">
        <w:rPr>
          <w:szCs w:val="28"/>
        </w:rPr>
        <w:t>12 395,2</w:t>
      </w:r>
      <w:r w:rsidRPr="0011075B">
        <w:rPr>
          <w:szCs w:val="28"/>
        </w:rPr>
        <w:t xml:space="preserve"> тыс. рублей,  в том числе:</w:t>
      </w:r>
    </w:p>
    <w:p w:rsidR="003122D7" w:rsidRPr="0011075B" w:rsidRDefault="003122D7" w:rsidP="003122D7">
      <w:pPr>
        <w:pStyle w:val="a3"/>
        <w:ind w:firstLine="567"/>
        <w:rPr>
          <w:szCs w:val="28"/>
        </w:rPr>
      </w:pPr>
      <w:r w:rsidRPr="0011075B">
        <w:rPr>
          <w:szCs w:val="28"/>
        </w:rPr>
        <w:t>- на обеспечение деятельности спортивно-оздоровительного комплекса</w:t>
      </w:r>
      <w:r w:rsidR="007E74E6" w:rsidRPr="0011075B">
        <w:rPr>
          <w:szCs w:val="28"/>
        </w:rPr>
        <w:t xml:space="preserve"> </w:t>
      </w:r>
      <w:r w:rsidRPr="0011075B">
        <w:rPr>
          <w:szCs w:val="28"/>
        </w:rPr>
        <w:t xml:space="preserve"> </w:t>
      </w:r>
      <w:r w:rsidR="007E74E6" w:rsidRPr="0011075B">
        <w:rPr>
          <w:szCs w:val="28"/>
        </w:rPr>
        <w:t>6 418,3</w:t>
      </w:r>
      <w:r w:rsidRPr="0011075B">
        <w:rPr>
          <w:szCs w:val="28"/>
        </w:rPr>
        <w:t xml:space="preserve"> тыс. рублей;</w:t>
      </w:r>
    </w:p>
    <w:p w:rsidR="0011075B" w:rsidRPr="0011075B" w:rsidRDefault="003122D7" w:rsidP="003122D7">
      <w:pPr>
        <w:pStyle w:val="a3"/>
        <w:ind w:firstLine="567"/>
        <w:rPr>
          <w:szCs w:val="28"/>
        </w:rPr>
      </w:pPr>
      <w:r w:rsidRPr="0011075B">
        <w:rPr>
          <w:szCs w:val="28"/>
        </w:rPr>
        <w:t xml:space="preserve">- на проведение мероприятий </w:t>
      </w:r>
      <w:r w:rsidR="0011075B" w:rsidRPr="0011075B">
        <w:rPr>
          <w:szCs w:val="28"/>
        </w:rPr>
        <w:t xml:space="preserve"> 1024,5 тыс. рублей;</w:t>
      </w:r>
    </w:p>
    <w:p w:rsidR="0011075B" w:rsidRPr="0011075B" w:rsidRDefault="0011075B" w:rsidP="003122D7">
      <w:pPr>
        <w:pStyle w:val="a3"/>
        <w:ind w:firstLine="567"/>
        <w:rPr>
          <w:szCs w:val="28"/>
        </w:rPr>
      </w:pPr>
      <w:r w:rsidRPr="0011075B">
        <w:rPr>
          <w:szCs w:val="28"/>
        </w:rPr>
        <w:lastRenderedPageBreak/>
        <w:t>-</w:t>
      </w:r>
      <w:r w:rsidR="007E74E6" w:rsidRPr="0011075B">
        <w:rPr>
          <w:szCs w:val="28"/>
        </w:rPr>
        <w:t xml:space="preserve"> на ремонт крыши административного здания спорткомплекса 4 106,4 тыс</w:t>
      </w:r>
      <w:proofErr w:type="gramStart"/>
      <w:r w:rsidR="007E74E6" w:rsidRPr="0011075B">
        <w:rPr>
          <w:szCs w:val="28"/>
        </w:rPr>
        <w:t>.р</w:t>
      </w:r>
      <w:proofErr w:type="gramEnd"/>
      <w:r w:rsidR="007E74E6" w:rsidRPr="0011075B">
        <w:rPr>
          <w:szCs w:val="28"/>
        </w:rPr>
        <w:t>ублей</w:t>
      </w:r>
      <w:r w:rsidRPr="0011075B">
        <w:rPr>
          <w:szCs w:val="28"/>
        </w:rPr>
        <w:t>;</w:t>
      </w:r>
    </w:p>
    <w:p w:rsidR="003122D7" w:rsidRPr="0087546F" w:rsidRDefault="0011075B" w:rsidP="003122D7">
      <w:pPr>
        <w:pStyle w:val="a3"/>
        <w:ind w:firstLine="567"/>
        <w:rPr>
          <w:szCs w:val="28"/>
        </w:rPr>
      </w:pPr>
      <w:r w:rsidRPr="0011075B">
        <w:rPr>
          <w:szCs w:val="28"/>
        </w:rPr>
        <w:t>-</w:t>
      </w:r>
      <w:r w:rsidR="0087546F">
        <w:rPr>
          <w:szCs w:val="28"/>
        </w:rPr>
        <w:t xml:space="preserve"> на  создание спортивной</w:t>
      </w:r>
      <w:r w:rsidR="007E74E6" w:rsidRPr="0011075B">
        <w:rPr>
          <w:szCs w:val="28"/>
        </w:rPr>
        <w:t xml:space="preserve"> </w:t>
      </w:r>
      <w:proofErr w:type="spellStart"/>
      <w:r w:rsidR="007E74E6" w:rsidRPr="0011075B">
        <w:rPr>
          <w:szCs w:val="28"/>
        </w:rPr>
        <w:t>площадок</w:t>
      </w:r>
      <w:r w:rsidR="0087546F">
        <w:rPr>
          <w:szCs w:val="28"/>
        </w:rPr>
        <w:t>и</w:t>
      </w:r>
      <w:proofErr w:type="spellEnd"/>
      <w:r w:rsidR="007E74E6" w:rsidRPr="0011075B">
        <w:rPr>
          <w:szCs w:val="28"/>
        </w:rPr>
        <w:t xml:space="preserve"> (оснащение спортивным оборудованием) для занятия уличной </w:t>
      </w:r>
      <w:r w:rsidR="007E74E6" w:rsidRPr="0087546F">
        <w:rPr>
          <w:szCs w:val="28"/>
        </w:rPr>
        <w:t>гимнастикой 846,0 тыс</w:t>
      </w:r>
      <w:proofErr w:type="gramStart"/>
      <w:r w:rsidR="007E74E6" w:rsidRPr="0087546F">
        <w:rPr>
          <w:szCs w:val="28"/>
        </w:rPr>
        <w:t>.р</w:t>
      </w:r>
      <w:proofErr w:type="gramEnd"/>
      <w:r w:rsidR="007E74E6" w:rsidRPr="0087546F">
        <w:rPr>
          <w:szCs w:val="28"/>
        </w:rPr>
        <w:t>ублей (площадка около здания МБУ</w:t>
      </w:r>
      <w:r w:rsidR="00B25830" w:rsidRPr="0087546F">
        <w:rPr>
          <w:szCs w:val="28"/>
        </w:rPr>
        <w:t>К</w:t>
      </w:r>
      <w:r w:rsidR="007E74E6" w:rsidRPr="0087546F">
        <w:rPr>
          <w:szCs w:val="28"/>
        </w:rPr>
        <w:t xml:space="preserve"> «</w:t>
      </w:r>
      <w:proofErr w:type="spellStart"/>
      <w:r w:rsidR="00B25830" w:rsidRPr="0087546F">
        <w:rPr>
          <w:szCs w:val="28"/>
        </w:rPr>
        <w:t>Половинновский</w:t>
      </w:r>
      <w:proofErr w:type="spellEnd"/>
      <w:r w:rsidR="00B25830" w:rsidRPr="0087546F">
        <w:rPr>
          <w:szCs w:val="28"/>
        </w:rPr>
        <w:t xml:space="preserve"> с</w:t>
      </w:r>
      <w:r w:rsidR="007E74E6" w:rsidRPr="0087546F">
        <w:rPr>
          <w:szCs w:val="28"/>
        </w:rPr>
        <w:t xml:space="preserve">ельский </w:t>
      </w:r>
      <w:r w:rsidR="00B25830" w:rsidRPr="0087546F">
        <w:rPr>
          <w:szCs w:val="28"/>
        </w:rPr>
        <w:t>культурно</w:t>
      </w:r>
      <w:r w:rsidR="007E74E6" w:rsidRPr="0087546F">
        <w:rPr>
          <w:szCs w:val="28"/>
        </w:rPr>
        <w:t xml:space="preserve">-спортивный </w:t>
      </w:r>
      <w:r w:rsidR="00B25830" w:rsidRPr="0087546F">
        <w:rPr>
          <w:szCs w:val="28"/>
        </w:rPr>
        <w:t>комплекс»</w:t>
      </w:r>
      <w:r w:rsidRPr="0087546F">
        <w:rPr>
          <w:szCs w:val="28"/>
        </w:rPr>
        <w:t>)</w:t>
      </w:r>
      <w:r w:rsidR="00B25830" w:rsidRPr="0087546F">
        <w:rPr>
          <w:szCs w:val="28"/>
        </w:rPr>
        <w:t>.</w:t>
      </w:r>
    </w:p>
    <w:p w:rsidR="003122D7" w:rsidRPr="0011075B" w:rsidRDefault="003122D7" w:rsidP="003122D7">
      <w:pPr>
        <w:pStyle w:val="a3"/>
        <w:ind w:firstLine="567"/>
        <w:rPr>
          <w:color w:val="FF0000"/>
          <w:szCs w:val="28"/>
        </w:rPr>
      </w:pPr>
    </w:p>
    <w:p w:rsidR="003122D7" w:rsidRPr="0011075B" w:rsidRDefault="003122D7" w:rsidP="003122D7">
      <w:pPr>
        <w:pStyle w:val="a3"/>
        <w:ind w:firstLine="567"/>
        <w:rPr>
          <w:szCs w:val="28"/>
        </w:rPr>
      </w:pPr>
      <w:r w:rsidRPr="0011075B">
        <w:rPr>
          <w:szCs w:val="28"/>
        </w:rPr>
        <w:t xml:space="preserve">На решение </w:t>
      </w:r>
      <w:r w:rsidRPr="0011075B">
        <w:rPr>
          <w:b/>
          <w:szCs w:val="28"/>
        </w:rPr>
        <w:t>вопросов в области СМИ</w:t>
      </w:r>
      <w:r w:rsidRPr="0011075B">
        <w:rPr>
          <w:szCs w:val="28"/>
        </w:rPr>
        <w:t xml:space="preserve"> (публикация муниципальных правовых актов) в 202</w:t>
      </w:r>
      <w:r w:rsidR="0032711D">
        <w:rPr>
          <w:szCs w:val="28"/>
        </w:rPr>
        <w:t>3</w:t>
      </w:r>
      <w:r w:rsidRPr="0011075B">
        <w:rPr>
          <w:szCs w:val="28"/>
        </w:rPr>
        <w:t xml:space="preserve"> году планируется направить </w:t>
      </w:r>
      <w:r w:rsidR="007E74E6" w:rsidRPr="0011075B">
        <w:rPr>
          <w:szCs w:val="28"/>
        </w:rPr>
        <w:t>350</w:t>
      </w:r>
      <w:r w:rsidRPr="0011075B">
        <w:rPr>
          <w:szCs w:val="28"/>
        </w:rPr>
        <w:t>,0 тыс. рублей.</w:t>
      </w:r>
    </w:p>
    <w:p w:rsidR="003122D7" w:rsidRPr="0011075B" w:rsidRDefault="003122D7" w:rsidP="003122D7">
      <w:pPr>
        <w:pStyle w:val="a3"/>
        <w:ind w:firstLine="567"/>
        <w:rPr>
          <w:szCs w:val="28"/>
        </w:rPr>
      </w:pPr>
    </w:p>
    <w:p w:rsidR="003122D7" w:rsidRPr="004A6A8D" w:rsidRDefault="003122D7" w:rsidP="003122D7">
      <w:pPr>
        <w:pStyle w:val="a3"/>
        <w:ind w:firstLine="567"/>
        <w:rPr>
          <w:szCs w:val="28"/>
        </w:rPr>
      </w:pPr>
      <w:r w:rsidRPr="0011075B">
        <w:rPr>
          <w:szCs w:val="28"/>
        </w:rPr>
        <w:t xml:space="preserve">На </w:t>
      </w:r>
      <w:r w:rsidRPr="0011075B">
        <w:rPr>
          <w:b/>
          <w:szCs w:val="28"/>
        </w:rPr>
        <w:t>обслуживание муниципального долга</w:t>
      </w:r>
      <w:r w:rsidRPr="0011075B">
        <w:rPr>
          <w:szCs w:val="28"/>
        </w:rPr>
        <w:t>, в связи с привлеченными кредитами из обла</w:t>
      </w:r>
      <w:r w:rsidR="007E74E6" w:rsidRPr="0011075B">
        <w:rPr>
          <w:szCs w:val="28"/>
        </w:rPr>
        <w:t>стного бюджета, предусмотрено 15</w:t>
      </w:r>
      <w:r w:rsidRPr="0011075B">
        <w:rPr>
          <w:szCs w:val="28"/>
        </w:rPr>
        <w:t>,0 тыс. рублей.</w:t>
      </w:r>
      <w:r w:rsidRPr="004A6A8D">
        <w:rPr>
          <w:szCs w:val="28"/>
        </w:rPr>
        <w:t xml:space="preserve"> </w:t>
      </w:r>
    </w:p>
    <w:p w:rsidR="003122D7" w:rsidRPr="004A6A8D" w:rsidRDefault="003122D7" w:rsidP="003122D7">
      <w:pPr>
        <w:pStyle w:val="a3"/>
        <w:ind w:firstLine="567"/>
        <w:rPr>
          <w:szCs w:val="28"/>
        </w:rPr>
      </w:pPr>
    </w:p>
    <w:p w:rsidR="003122D7" w:rsidRPr="004A6A8D" w:rsidRDefault="003122D7" w:rsidP="003122D7">
      <w:pPr>
        <w:pStyle w:val="a3"/>
        <w:ind w:firstLine="567"/>
        <w:rPr>
          <w:szCs w:val="28"/>
        </w:rPr>
      </w:pPr>
      <w:r w:rsidRPr="004A6A8D">
        <w:rPr>
          <w:szCs w:val="28"/>
        </w:rPr>
        <w:t>Бюджет  202</w:t>
      </w:r>
      <w:r w:rsidR="007E74E6" w:rsidRPr="004A6A8D">
        <w:rPr>
          <w:szCs w:val="28"/>
        </w:rPr>
        <w:t>3</w:t>
      </w:r>
      <w:r w:rsidRPr="004A6A8D">
        <w:rPr>
          <w:szCs w:val="28"/>
        </w:rPr>
        <w:t xml:space="preserve"> года  программный на </w:t>
      </w:r>
      <w:r w:rsidR="002212C5">
        <w:rPr>
          <w:szCs w:val="28"/>
        </w:rPr>
        <w:t>9</w:t>
      </w:r>
      <w:r w:rsidR="00827BC8" w:rsidRPr="004A6A8D">
        <w:rPr>
          <w:szCs w:val="28"/>
        </w:rPr>
        <w:t>9</w:t>
      </w:r>
      <w:r w:rsidR="002212C5">
        <w:rPr>
          <w:szCs w:val="28"/>
        </w:rPr>
        <w:t>,2</w:t>
      </w:r>
      <w:r w:rsidRPr="004A6A8D">
        <w:rPr>
          <w:szCs w:val="28"/>
        </w:rPr>
        <w:t xml:space="preserve"> процентов.  В рамках муниципальных программ предусмотрены следующие расходы:</w:t>
      </w:r>
    </w:p>
    <w:tbl>
      <w:tblPr>
        <w:tblW w:w="10647" w:type="dxa"/>
        <w:tblInd w:w="93" w:type="dxa"/>
        <w:tblLook w:val="04A0"/>
      </w:tblPr>
      <w:tblGrid>
        <w:gridCol w:w="8379"/>
        <w:gridCol w:w="2268"/>
      </w:tblGrid>
      <w:tr w:rsidR="002752F7" w:rsidRPr="002752F7" w:rsidTr="002752F7">
        <w:trPr>
          <w:trHeight w:val="855"/>
        </w:trPr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2F7" w:rsidRPr="002752F7" w:rsidRDefault="00FA793A" w:rsidP="002752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муниципальной програм</w:t>
            </w:r>
            <w:r w:rsidR="00950053">
              <w:rPr>
                <w:color w:val="000000"/>
                <w:sz w:val="28"/>
                <w:szCs w:val="28"/>
              </w:rPr>
              <w:t>мы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EA5" w:rsidRDefault="002752F7" w:rsidP="002752F7">
            <w:pPr>
              <w:jc w:val="center"/>
              <w:rPr>
                <w:color w:val="000000"/>
                <w:sz w:val="28"/>
                <w:szCs w:val="28"/>
              </w:rPr>
            </w:pPr>
            <w:r w:rsidRPr="002752F7">
              <w:rPr>
                <w:color w:val="000000"/>
                <w:sz w:val="28"/>
                <w:szCs w:val="28"/>
              </w:rPr>
              <w:t xml:space="preserve">Сумма </w:t>
            </w:r>
            <w:proofErr w:type="gramStart"/>
            <w:r w:rsidRPr="002752F7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2752F7">
              <w:rPr>
                <w:color w:val="000000"/>
                <w:sz w:val="28"/>
                <w:szCs w:val="28"/>
              </w:rPr>
              <w:t xml:space="preserve"> </w:t>
            </w:r>
          </w:p>
          <w:p w:rsidR="002752F7" w:rsidRDefault="002752F7" w:rsidP="002752F7">
            <w:pPr>
              <w:jc w:val="center"/>
              <w:rPr>
                <w:color w:val="000000"/>
                <w:sz w:val="28"/>
                <w:szCs w:val="28"/>
              </w:rPr>
            </w:pPr>
            <w:r w:rsidRPr="002752F7">
              <w:rPr>
                <w:color w:val="000000"/>
                <w:sz w:val="28"/>
                <w:szCs w:val="28"/>
              </w:rPr>
              <w:t>2023 год</w:t>
            </w:r>
          </w:p>
          <w:p w:rsidR="002752F7" w:rsidRPr="00167EA5" w:rsidRDefault="002752F7" w:rsidP="002752F7">
            <w:pPr>
              <w:jc w:val="center"/>
              <w:rPr>
                <w:color w:val="000000"/>
                <w:sz w:val="24"/>
                <w:szCs w:val="24"/>
              </w:rPr>
            </w:pPr>
            <w:r w:rsidRPr="00167EA5">
              <w:rPr>
                <w:color w:val="000000"/>
                <w:sz w:val="24"/>
                <w:szCs w:val="24"/>
              </w:rPr>
              <w:t>(тыс</w:t>
            </w:r>
            <w:proofErr w:type="gramStart"/>
            <w:r w:rsidRPr="00167EA5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67EA5">
              <w:rPr>
                <w:color w:val="000000"/>
                <w:sz w:val="24"/>
                <w:szCs w:val="24"/>
              </w:rPr>
              <w:t>ублей)</w:t>
            </w:r>
          </w:p>
        </w:tc>
      </w:tr>
      <w:tr w:rsidR="002752F7" w:rsidRPr="002752F7" w:rsidTr="002752F7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2F7" w:rsidRPr="002752F7" w:rsidRDefault="002752F7" w:rsidP="002752F7">
            <w:pPr>
              <w:rPr>
                <w:color w:val="000000"/>
                <w:sz w:val="28"/>
                <w:szCs w:val="28"/>
              </w:rPr>
            </w:pPr>
            <w:r w:rsidRPr="002752F7">
              <w:rPr>
                <w:color w:val="000000"/>
                <w:sz w:val="28"/>
                <w:szCs w:val="28"/>
              </w:rPr>
              <w:t xml:space="preserve">  Муниципальная программа "Обеспечение общественной безопасности на территории городского округа Верхний Тагил на 2021-2026 гг."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52F7" w:rsidRPr="002752F7" w:rsidRDefault="002752F7" w:rsidP="002752F7">
            <w:pPr>
              <w:jc w:val="right"/>
              <w:rPr>
                <w:color w:val="000000"/>
                <w:sz w:val="28"/>
                <w:szCs w:val="28"/>
              </w:rPr>
            </w:pPr>
            <w:r w:rsidRPr="002752F7">
              <w:rPr>
                <w:color w:val="000000"/>
                <w:sz w:val="28"/>
                <w:szCs w:val="28"/>
              </w:rPr>
              <w:t>893,17</w:t>
            </w:r>
          </w:p>
        </w:tc>
      </w:tr>
      <w:tr w:rsidR="002752F7" w:rsidRPr="002752F7" w:rsidTr="002752F7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2F7" w:rsidRPr="002752F7" w:rsidRDefault="002752F7" w:rsidP="002752F7">
            <w:pPr>
              <w:rPr>
                <w:color w:val="000000"/>
                <w:sz w:val="28"/>
                <w:szCs w:val="28"/>
              </w:rPr>
            </w:pPr>
            <w:r w:rsidRPr="002752F7">
              <w:rPr>
                <w:color w:val="000000"/>
                <w:sz w:val="28"/>
                <w:szCs w:val="28"/>
              </w:rPr>
              <w:t xml:space="preserve">  Муниципальная программа "Социальная поддержка населения в городском округе Верхний Тагил на 2021-2026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52F7" w:rsidRPr="002752F7" w:rsidRDefault="002752F7" w:rsidP="002752F7">
            <w:pPr>
              <w:jc w:val="right"/>
              <w:rPr>
                <w:color w:val="000000"/>
                <w:sz w:val="28"/>
                <w:szCs w:val="28"/>
              </w:rPr>
            </w:pPr>
            <w:r w:rsidRPr="002752F7">
              <w:rPr>
                <w:color w:val="000000"/>
                <w:sz w:val="28"/>
                <w:szCs w:val="28"/>
              </w:rPr>
              <w:t>48 924,59</w:t>
            </w:r>
          </w:p>
        </w:tc>
      </w:tr>
      <w:tr w:rsidR="002752F7" w:rsidRPr="002752F7" w:rsidTr="002752F7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2F7" w:rsidRPr="002752F7" w:rsidRDefault="002752F7" w:rsidP="002752F7">
            <w:pPr>
              <w:rPr>
                <w:color w:val="000000"/>
                <w:sz w:val="28"/>
                <w:szCs w:val="28"/>
              </w:rPr>
            </w:pPr>
            <w:r w:rsidRPr="002752F7">
              <w:rPr>
                <w:color w:val="000000"/>
                <w:sz w:val="28"/>
                <w:szCs w:val="28"/>
              </w:rPr>
              <w:t xml:space="preserve">  Муниципальная программа "Развитие дорожного хозяйства в городском округе Верхний Тагил на 2020-2025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52F7" w:rsidRPr="002752F7" w:rsidRDefault="002752F7" w:rsidP="002752F7">
            <w:pPr>
              <w:jc w:val="right"/>
              <w:rPr>
                <w:color w:val="000000"/>
                <w:sz w:val="28"/>
                <w:szCs w:val="28"/>
              </w:rPr>
            </w:pPr>
            <w:r w:rsidRPr="002752F7">
              <w:rPr>
                <w:color w:val="000000"/>
                <w:sz w:val="28"/>
                <w:szCs w:val="28"/>
              </w:rPr>
              <w:t>40 664,15</w:t>
            </w:r>
          </w:p>
        </w:tc>
      </w:tr>
      <w:tr w:rsidR="002752F7" w:rsidRPr="002752F7" w:rsidTr="002752F7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2F7" w:rsidRPr="002752F7" w:rsidRDefault="002752F7" w:rsidP="002752F7">
            <w:pPr>
              <w:rPr>
                <w:color w:val="000000"/>
                <w:sz w:val="28"/>
                <w:szCs w:val="28"/>
              </w:rPr>
            </w:pPr>
            <w:r w:rsidRPr="002752F7">
              <w:rPr>
                <w:color w:val="000000"/>
                <w:sz w:val="28"/>
                <w:szCs w:val="28"/>
              </w:rPr>
              <w:t xml:space="preserve">  Муниципальная программа "Развитие жилищно-коммунального хозяйства и повышение энергетической эффективности в городском округе Верхний Тагил на 2019-2024 гг."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52F7" w:rsidRPr="002752F7" w:rsidRDefault="002752F7" w:rsidP="002752F7">
            <w:pPr>
              <w:jc w:val="right"/>
              <w:rPr>
                <w:color w:val="000000"/>
                <w:sz w:val="28"/>
                <w:szCs w:val="28"/>
              </w:rPr>
            </w:pPr>
            <w:r w:rsidRPr="002752F7">
              <w:rPr>
                <w:color w:val="000000"/>
                <w:sz w:val="28"/>
                <w:szCs w:val="28"/>
              </w:rPr>
              <w:t>31 679,80</w:t>
            </w:r>
          </w:p>
        </w:tc>
      </w:tr>
      <w:tr w:rsidR="002752F7" w:rsidRPr="002752F7" w:rsidTr="002752F7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2F7" w:rsidRPr="002752F7" w:rsidRDefault="002752F7" w:rsidP="002752F7">
            <w:pPr>
              <w:rPr>
                <w:color w:val="000000"/>
                <w:sz w:val="28"/>
                <w:szCs w:val="28"/>
              </w:rPr>
            </w:pPr>
            <w:r w:rsidRPr="002752F7">
              <w:rPr>
                <w:color w:val="000000"/>
                <w:sz w:val="28"/>
                <w:szCs w:val="28"/>
              </w:rPr>
              <w:t xml:space="preserve">  Муниципальная программа "Развитие системы образования в городском округе Верхний Тагил на 2021-2026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52F7" w:rsidRPr="002752F7" w:rsidRDefault="002752F7" w:rsidP="002752F7">
            <w:pPr>
              <w:jc w:val="right"/>
              <w:rPr>
                <w:color w:val="000000"/>
                <w:sz w:val="28"/>
                <w:szCs w:val="28"/>
              </w:rPr>
            </w:pPr>
            <w:r w:rsidRPr="002752F7">
              <w:rPr>
                <w:color w:val="000000"/>
                <w:sz w:val="28"/>
                <w:szCs w:val="28"/>
              </w:rPr>
              <w:t>394 546,22</w:t>
            </w:r>
          </w:p>
        </w:tc>
      </w:tr>
      <w:tr w:rsidR="002752F7" w:rsidRPr="002752F7" w:rsidTr="002752F7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2F7" w:rsidRPr="002752F7" w:rsidRDefault="002752F7" w:rsidP="002752F7">
            <w:pPr>
              <w:rPr>
                <w:color w:val="000000"/>
                <w:sz w:val="28"/>
                <w:szCs w:val="28"/>
              </w:rPr>
            </w:pPr>
            <w:r w:rsidRPr="002752F7">
              <w:rPr>
                <w:color w:val="000000"/>
                <w:sz w:val="28"/>
                <w:szCs w:val="28"/>
              </w:rPr>
              <w:t xml:space="preserve">  Муниципальная программа "Переселение граждан на территории городского округа Верхний Тагил из аварийного жилищного фонда в 2019-2024 годах"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52F7" w:rsidRPr="002752F7" w:rsidRDefault="002752F7" w:rsidP="002752F7">
            <w:pPr>
              <w:jc w:val="right"/>
              <w:rPr>
                <w:color w:val="000000"/>
                <w:sz w:val="28"/>
                <w:szCs w:val="28"/>
              </w:rPr>
            </w:pPr>
            <w:r w:rsidRPr="002752F7"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2752F7" w:rsidRPr="002752F7" w:rsidTr="002752F7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2F7" w:rsidRPr="002752F7" w:rsidRDefault="002752F7" w:rsidP="002752F7">
            <w:pPr>
              <w:rPr>
                <w:color w:val="000000"/>
                <w:sz w:val="28"/>
                <w:szCs w:val="28"/>
              </w:rPr>
            </w:pPr>
            <w:r w:rsidRPr="002752F7">
              <w:rPr>
                <w:color w:val="000000"/>
                <w:sz w:val="28"/>
                <w:szCs w:val="28"/>
              </w:rPr>
              <w:t xml:space="preserve">  Муниципальная программа "Развитие культуры и искусства в городском округе Верхний Тагил на 2020-2025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52F7" w:rsidRPr="002752F7" w:rsidRDefault="002752F7" w:rsidP="002752F7">
            <w:pPr>
              <w:jc w:val="right"/>
              <w:rPr>
                <w:color w:val="000000"/>
                <w:sz w:val="28"/>
                <w:szCs w:val="28"/>
              </w:rPr>
            </w:pPr>
            <w:r w:rsidRPr="002752F7">
              <w:rPr>
                <w:color w:val="000000"/>
                <w:sz w:val="28"/>
                <w:szCs w:val="28"/>
              </w:rPr>
              <w:t>80 446,53</w:t>
            </w:r>
          </w:p>
        </w:tc>
      </w:tr>
      <w:tr w:rsidR="002752F7" w:rsidRPr="002752F7" w:rsidTr="002752F7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2F7" w:rsidRPr="002752F7" w:rsidRDefault="002752F7" w:rsidP="002752F7">
            <w:pPr>
              <w:rPr>
                <w:color w:val="000000"/>
                <w:sz w:val="28"/>
                <w:szCs w:val="28"/>
              </w:rPr>
            </w:pPr>
            <w:r w:rsidRPr="002752F7">
              <w:rPr>
                <w:color w:val="000000"/>
                <w:sz w:val="28"/>
                <w:szCs w:val="28"/>
              </w:rPr>
              <w:t xml:space="preserve">  Муниципальная программа "Управление муниципальной собственностью и земельными ресурсами городского округа Верхний Тагил на 2018-2023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52F7" w:rsidRPr="002752F7" w:rsidRDefault="002752F7" w:rsidP="002752F7">
            <w:pPr>
              <w:jc w:val="right"/>
              <w:rPr>
                <w:color w:val="000000"/>
                <w:sz w:val="28"/>
                <w:szCs w:val="28"/>
              </w:rPr>
            </w:pPr>
            <w:r w:rsidRPr="002752F7">
              <w:rPr>
                <w:color w:val="000000"/>
                <w:sz w:val="28"/>
                <w:szCs w:val="28"/>
              </w:rPr>
              <w:t>4 562,50</w:t>
            </w:r>
          </w:p>
        </w:tc>
      </w:tr>
      <w:tr w:rsidR="002752F7" w:rsidRPr="002752F7" w:rsidTr="002752F7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2F7" w:rsidRPr="002752F7" w:rsidRDefault="002752F7" w:rsidP="002752F7">
            <w:pPr>
              <w:rPr>
                <w:color w:val="000000"/>
                <w:sz w:val="28"/>
                <w:szCs w:val="28"/>
              </w:rPr>
            </w:pPr>
            <w:r w:rsidRPr="002752F7">
              <w:rPr>
                <w:color w:val="000000"/>
                <w:sz w:val="28"/>
                <w:szCs w:val="28"/>
              </w:rPr>
              <w:t xml:space="preserve">  Муниципальная программа «Обеспечение рационального  и безопасного природопользования в городском округе Верхний Тагил на 2020-2025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52F7" w:rsidRPr="002752F7" w:rsidRDefault="002752F7" w:rsidP="002752F7">
            <w:pPr>
              <w:jc w:val="right"/>
              <w:rPr>
                <w:color w:val="000000"/>
                <w:sz w:val="28"/>
                <w:szCs w:val="28"/>
              </w:rPr>
            </w:pPr>
            <w:r w:rsidRPr="002752F7">
              <w:rPr>
                <w:color w:val="000000"/>
                <w:sz w:val="28"/>
                <w:szCs w:val="28"/>
              </w:rPr>
              <w:t>8 935,84</w:t>
            </w:r>
          </w:p>
        </w:tc>
      </w:tr>
      <w:tr w:rsidR="002752F7" w:rsidRPr="002752F7" w:rsidTr="002752F7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2F7" w:rsidRPr="002752F7" w:rsidRDefault="002752F7" w:rsidP="002752F7">
            <w:pPr>
              <w:rPr>
                <w:color w:val="000000"/>
                <w:sz w:val="28"/>
                <w:szCs w:val="28"/>
              </w:rPr>
            </w:pPr>
            <w:r w:rsidRPr="002752F7">
              <w:rPr>
                <w:color w:val="000000"/>
                <w:sz w:val="28"/>
                <w:szCs w:val="28"/>
              </w:rPr>
              <w:t xml:space="preserve">  Муниципальная программа "Развитие физической культуры, спорта и молодежной политики в городском округе Верхний Тагил на 2020-2025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52F7" w:rsidRPr="002752F7" w:rsidRDefault="002752F7" w:rsidP="002752F7">
            <w:pPr>
              <w:jc w:val="right"/>
              <w:rPr>
                <w:color w:val="000000"/>
                <w:sz w:val="28"/>
                <w:szCs w:val="28"/>
              </w:rPr>
            </w:pPr>
            <w:r w:rsidRPr="002752F7">
              <w:rPr>
                <w:color w:val="000000"/>
                <w:sz w:val="28"/>
                <w:szCs w:val="28"/>
              </w:rPr>
              <w:t>43 619,89</w:t>
            </w:r>
          </w:p>
        </w:tc>
      </w:tr>
      <w:tr w:rsidR="002752F7" w:rsidRPr="002752F7" w:rsidTr="002752F7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2F7" w:rsidRPr="002752F7" w:rsidRDefault="002752F7" w:rsidP="002752F7">
            <w:pPr>
              <w:rPr>
                <w:color w:val="000000"/>
                <w:sz w:val="28"/>
                <w:szCs w:val="28"/>
              </w:rPr>
            </w:pPr>
            <w:r w:rsidRPr="002752F7">
              <w:rPr>
                <w:color w:val="000000"/>
                <w:sz w:val="28"/>
                <w:szCs w:val="28"/>
              </w:rPr>
              <w:t xml:space="preserve">  Муниципальная программа "Совершенствование муниципального управления на территории городского округа Верхний Тагил на 2019-2024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52F7" w:rsidRPr="002752F7" w:rsidRDefault="002752F7" w:rsidP="002752F7">
            <w:pPr>
              <w:jc w:val="right"/>
              <w:rPr>
                <w:color w:val="000000"/>
                <w:sz w:val="28"/>
                <w:szCs w:val="28"/>
              </w:rPr>
            </w:pPr>
            <w:r w:rsidRPr="002752F7">
              <w:rPr>
                <w:color w:val="000000"/>
                <w:sz w:val="28"/>
                <w:szCs w:val="28"/>
              </w:rPr>
              <w:t>47 031,10</w:t>
            </w:r>
          </w:p>
        </w:tc>
      </w:tr>
      <w:tr w:rsidR="002752F7" w:rsidRPr="002752F7" w:rsidTr="002752F7">
        <w:trPr>
          <w:trHeight w:val="76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2F7" w:rsidRPr="002752F7" w:rsidRDefault="002752F7" w:rsidP="002752F7">
            <w:pPr>
              <w:rPr>
                <w:color w:val="000000"/>
                <w:sz w:val="28"/>
                <w:szCs w:val="28"/>
              </w:rPr>
            </w:pPr>
            <w:r w:rsidRPr="002752F7">
              <w:rPr>
                <w:color w:val="000000"/>
                <w:sz w:val="28"/>
                <w:szCs w:val="28"/>
              </w:rPr>
              <w:t xml:space="preserve">  Муниципальная программа "Подготовка документов территориального планирования, градостроительного зонирования </w:t>
            </w:r>
            <w:r w:rsidRPr="002752F7">
              <w:rPr>
                <w:color w:val="000000"/>
                <w:sz w:val="28"/>
                <w:szCs w:val="28"/>
              </w:rPr>
              <w:lastRenderedPageBreak/>
              <w:t>и документации по планировке территорий городского округа Верхний Тагил на 2019-2024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52F7" w:rsidRPr="002752F7" w:rsidRDefault="002752F7" w:rsidP="002752F7">
            <w:pPr>
              <w:jc w:val="right"/>
              <w:rPr>
                <w:color w:val="000000"/>
                <w:sz w:val="28"/>
                <w:szCs w:val="28"/>
              </w:rPr>
            </w:pPr>
            <w:r w:rsidRPr="002752F7">
              <w:rPr>
                <w:color w:val="000000"/>
                <w:sz w:val="28"/>
                <w:szCs w:val="28"/>
              </w:rPr>
              <w:lastRenderedPageBreak/>
              <w:t>975,00</w:t>
            </w:r>
          </w:p>
        </w:tc>
      </w:tr>
      <w:tr w:rsidR="002752F7" w:rsidRPr="002752F7" w:rsidTr="002752F7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2F7" w:rsidRPr="002752F7" w:rsidRDefault="002752F7" w:rsidP="002752F7">
            <w:pPr>
              <w:rPr>
                <w:color w:val="000000"/>
                <w:sz w:val="28"/>
                <w:szCs w:val="28"/>
              </w:rPr>
            </w:pPr>
            <w:r w:rsidRPr="002752F7">
              <w:rPr>
                <w:color w:val="000000"/>
                <w:sz w:val="28"/>
                <w:szCs w:val="28"/>
              </w:rPr>
              <w:lastRenderedPageBreak/>
              <w:t xml:space="preserve">  Муниципальная программа "Гражданская оборона и защита населения городского округа Верхний Тагил на 2021-2026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52F7" w:rsidRPr="002752F7" w:rsidRDefault="002752F7" w:rsidP="002752F7">
            <w:pPr>
              <w:jc w:val="right"/>
              <w:rPr>
                <w:color w:val="000000"/>
                <w:sz w:val="28"/>
                <w:szCs w:val="28"/>
              </w:rPr>
            </w:pPr>
            <w:r w:rsidRPr="002752F7">
              <w:rPr>
                <w:color w:val="000000"/>
                <w:sz w:val="28"/>
                <w:szCs w:val="28"/>
              </w:rPr>
              <w:t>7 663,75</w:t>
            </w:r>
          </w:p>
        </w:tc>
      </w:tr>
      <w:tr w:rsidR="002752F7" w:rsidRPr="002752F7" w:rsidTr="002752F7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2F7" w:rsidRPr="002752F7" w:rsidRDefault="002752F7" w:rsidP="002752F7">
            <w:pPr>
              <w:rPr>
                <w:color w:val="000000"/>
                <w:sz w:val="28"/>
                <w:szCs w:val="28"/>
              </w:rPr>
            </w:pPr>
            <w:r w:rsidRPr="002752F7">
              <w:rPr>
                <w:color w:val="000000"/>
                <w:sz w:val="28"/>
                <w:szCs w:val="28"/>
              </w:rPr>
              <w:t xml:space="preserve">  Муниципальная программа "Формирование законопослушного поведения участников дорожного движения в городском округе Верхний Тагил на 2021-2026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52F7" w:rsidRPr="002752F7" w:rsidRDefault="002752F7" w:rsidP="002752F7">
            <w:pPr>
              <w:jc w:val="right"/>
              <w:rPr>
                <w:color w:val="000000"/>
                <w:sz w:val="28"/>
                <w:szCs w:val="28"/>
              </w:rPr>
            </w:pPr>
            <w:r w:rsidRPr="002752F7">
              <w:rPr>
                <w:color w:val="000000"/>
                <w:sz w:val="28"/>
                <w:szCs w:val="28"/>
              </w:rPr>
              <w:t>44,49</w:t>
            </w:r>
          </w:p>
        </w:tc>
      </w:tr>
      <w:tr w:rsidR="002752F7" w:rsidRPr="002752F7" w:rsidTr="002752F7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2F7" w:rsidRPr="002752F7" w:rsidRDefault="002752F7" w:rsidP="002752F7">
            <w:pPr>
              <w:rPr>
                <w:color w:val="000000"/>
                <w:sz w:val="28"/>
                <w:szCs w:val="28"/>
              </w:rPr>
            </w:pPr>
            <w:r w:rsidRPr="002752F7">
              <w:rPr>
                <w:color w:val="000000"/>
                <w:sz w:val="28"/>
                <w:szCs w:val="28"/>
              </w:rPr>
              <w:t xml:space="preserve">  Муниципальная программа "Управление муниципальными финансами городского округа Верхний Тагил на 2021-2026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52F7" w:rsidRPr="002752F7" w:rsidRDefault="002752F7" w:rsidP="002752F7">
            <w:pPr>
              <w:jc w:val="right"/>
              <w:rPr>
                <w:color w:val="000000"/>
                <w:sz w:val="28"/>
                <w:szCs w:val="28"/>
              </w:rPr>
            </w:pPr>
            <w:r w:rsidRPr="002752F7">
              <w:rPr>
                <w:color w:val="000000"/>
                <w:sz w:val="28"/>
                <w:szCs w:val="28"/>
              </w:rPr>
              <w:t>8 402,00</w:t>
            </w:r>
          </w:p>
        </w:tc>
      </w:tr>
      <w:tr w:rsidR="002752F7" w:rsidRPr="002752F7" w:rsidTr="002752F7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2F7" w:rsidRPr="002752F7" w:rsidRDefault="002752F7" w:rsidP="002752F7">
            <w:pPr>
              <w:rPr>
                <w:color w:val="000000"/>
                <w:sz w:val="28"/>
                <w:szCs w:val="28"/>
              </w:rPr>
            </w:pPr>
            <w:r w:rsidRPr="002752F7">
              <w:rPr>
                <w:color w:val="000000"/>
                <w:sz w:val="28"/>
                <w:szCs w:val="28"/>
              </w:rPr>
              <w:t xml:space="preserve">  Муниципальная программа "Формирование комфортной городской среды городского округа Верхний Тагил на 2018-2024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52F7" w:rsidRPr="002752F7" w:rsidRDefault="002752F7" w:rsidP="002752F7">
            <w:pPr>
              <w:jc w:val="right"/>
              <w:rPr>
                <w:color w:val="000000"/>
                <w:sz w:val="28"/>
                <w:szCs w:val="28"/>
              </w:rPr>
            </w:pPr>
            <w:r w:rsidRPr="002752F7">
              <w:rPr>
                <w:color w:val="000000"/>
                <w:sz w:val="28"/>
                <w:szCs w:val="28"/>
              </w:rPr>
              <w:t>45 017,00</w:t>
            </w:r>
          </w:p>
        </w:tc>
      </w:tr>
      <w:tr w:rsidR="002752F7" w:rsidRPr="002752F7" w:rsidTr="002752F7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2F7" w:rsidRPr="002752F7" w:rsidRDefault="002752F7" w:rsidP="002752F7">
            <w:pPr>
              <w:rPr>
                <w:color w:val="000000"/>
                <w:sz w:val="28"/>
                <w:szCs w:val="28"/>
              </w:rPr>
            </w:pPr>
            <w:r w:rsidRPr="002752F7">
              <w:rPr>
                <w:color w:val="000000"/>
                <w:sz w:val="28"/>
                <w:szCs w:val="28"/>
              </w:rPr>
              <w:t xml:space="preserve">  Муниципальная программа "Развитие информационного общества городского округа Верхний Тагил на 2020-2025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52F7" w:rsidRPr="002752F7" w:rsidRDefault="002752F7" w:rsidP="002752F7">
            <w:pPr>
              <w:jc w:val="right"/>
              <w:rPr>
                <w:color w:val="000000"/>
                <w:sz w:val="28"/>
                <w:szCs w:val="28"/>
              </w:rPr>
            </w:pPr>
            <w:r w:rsidRPr="002752F7">
              <w:rPr>
                <w:color w:val="000000"/>
                <w:sz w:val="28"/>
                <w:szCs w:val="28"/>
              </w:rPr>
              <w:t>1 089,77</w:t>
            </w:r>
          </w:p>
        </w:tc>
      </w:tr>
      <w:tr w:rsidR="002752F7" w:rsidRPr="002752F7" w:rsidTr="002752F7">
        <w:trPr>
          <w:trHeight w:val="25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2F7" w:rsidRPr="002752F7" w:rsidRDefault="002752F7" w:rsidP="002752F7">
            <w:pPr>
              <w:jc w:val="right"/>
              <w:rPr>
                <w:color w:val="000000"/>
                <w:sz w:val="28"/>
                <w:szCs w:val="28"/>
              </w:rPr>
            </w:pPr>
            <w:r w:rsidRPr="002752F7">
              <w:rPr>
                <w:color w:val="000000"/>
                <w:sz w:val="28"/>
                <w:szCs w:val="28"/>
              </w:rPr>
              <w:t xml:space="preserve">Всего расходов: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2F7" w:rsidRPr="002752F7" w:rsidRDefault="002752F7" w:rsidP="002752F7">
            <w:pPr>
              <w:jc w:val="right"/>
              <w:rPr>
                <w:color w:val="000000"/>
                <w:sz w:val="28"/>
                <w:szCs w:val="28"/>
              </w:rPr>
            </w:pPr>
            <w:r w:rsidRPr="002752F7">
              <w:rPr>
                <w:color w:val="000000"/>
                <w:sz w:val="28"/>
                <w:szCs w:val="28"/>
              </w:rPr>
              <w:t>765 245,80</w:t>
            </w:r>
          </w:p>
        </w:tc>
      </w:tr>
    </w:tbl>
    <w:p w:rsidR="003122D7" w:rsidRPr="004A6A8D" w:rsidRDefault="003122D7" w:rsidP="00E63A80">
      <w:pPr>
        <w:pStyle w:val="a3"/>
        <w:rPr>
          <w:szCs w:val="28"/>
        </w:rPr>
      </w:pPr>
    </w:p>
    <w:p w:rsidR="003122D7" w:rsidRPr="004A6A8D" w:rsidRDefault="003122D7" w:rsidP="003122D7">
      <w:pPr>
        <w:pStyle w:val="a3"/>
        <w:rPr>
          <w:b/>
          <w:szCs w:val="28"/>
        </w:rPr>
      </w:pPr>
    </w:p>
    <w:p w:rsidR="003122D7" w:rsidRPr="004A6A8D" w:rsidRDefault="003122D7" w:rsidP="003122D7">
      <w:pPr>
        <w:pStyle w:val="a3"/>
        <w:ind w:firstLine="567"/>
        <w:rPr>
          <w:szCs w:val="28"/>
        </w:rPr>
      </w:pPr>
      <w:r w:rsidRPr="004A6A8D">
        <w:rPr>
          <w:b/>
          <w:szCs w:val="28"/>
        </w:rPr>
        <w:t>Дефицит</w:t>
      </w:r>
      <w:r w:rsidRPr="004A6A8D">
        <w:rPr>
          <w:szCs w:val="28"/>
        </w:rPr>
        <w:t xml:space="preserve"> местного бюджета  на 202</w:t>
      </w:r>
      <w:r w:rsidR="000032EF" w:rsidRPr="004A6A8D">
        <w:rPr>
          <w:szCs w:val="28"/>
        </w:rPr>
        <w:t>3</w:t>
      </w:r>
      <w:r w:rsidRPr="004A6A8D">
        <w:rPr>
          <w:szCs w:val="28"/>
        </w:rPr>
        <w:t xml:space="preserve"> год запланирован в сумме </w:t>
      </w:r>
      <w:r w:rsidR="000032EF" w:rsidRPr="004A6A8D">
        <w:rPr>
          <w:szCs w:val="28"/>
        </w:rPr>
        <w:t>13 294,5</w:t>
      </w:r>
      <w:r w:rsidRPr="004A6A8D">
        <w:rPr>
          <w:szCs w:val="28"/>
        </w:rPr>
        <w:t xml:space="preserve"> тысяч рублей.</w:t>
      </w:r>
    </w:p>
    <w:p w:rsidR="003122D7" w:rsidRPr="004A6A8D" w:rsidRDefault="003122D7" w:rsidP="003122D7">
      <w:pPr>
        <w:pStyle w:val="a3"/>
        <w:ind w:firstLine="567"/>
        <w:rPr>
          <w:szCs w:val="28"/>
        </w:rPr>
      </w:pPr>
      <w:r w:rsidRPr="004A6A8D">
        <w:rPr>
          <w:szCs w:val="28"/>
        </w:rPr>
        <w:t xml:space="preserve">Местному бюджету в 2013, </w:t>
      </w:r>
      <w:r w:rsidR="000032EF" w:rsidRPr="004A6A8D">
        <w:rPr>
          <w:szCs w:val="28"/>
        </w:rPr>
        <w:t>2015, 2016</w:t>
      </w:r>
      <w:r w:rsidRPr="004A6A8D">
        <w:rPr>
          <w:szCs w:val="28"/>
        </w:rPr>
        <w:t xml:space="preserve">, 2018 </w:t>
      </w:r>
      <w:r w:rsidR="000032EF" w:rsidRPr="004A6A8D">
        <w:rPr>
          <w:szCs w:val="28"/>
        </w:rPr>
        <w:t xml:space="preserve">и 2019 </w:t>
      </w:r>
      <w:r w:rsidRPr="004A6A8D">
        <w:rPr>
          <w:szCs w:val="28"/>
        </w:rPr>
        <w:t>годах  были предоставлены кредиты на выплату заработной платы и ремонты.  Проценты по погашению предусмотрены в ра</w:t>
      </w:r>
      <w:r w:rsidR="000032EF" w:rsidRPr="004A6A8D">
        <w:rPr>
          <w:szCs w:val="28"/>
        </w:rPr>
        <w:t>сходной части бюджета в сумме 15</w:t>
      </w:r>
      <w:r w:rsidRPr="004A6A8D">
        <w:rPr>
          <w:szCs w:val="28"/>
        </w:rPr>
        <w:t xml:space="preserve">,0 тысяч рублей. </w:t>
      </w:r>
    </w:p>
    <w:p w:rsidR="003122D7" w:rsidRPr="004A6A8D" w:rsidRDefault="003122D7" w:rsidP="00B8660A">
      <w:pPr>
        <w:pStyle w:val="a3"/>
        <w:ind w:firstLine="567"/>
        <w:rPr>
          <w:szCs w:val="28"/>
        </w:rPr>
      </w:pPr>
      <w:r w:rsidRPr="004A6A8D">
        <w:rPr>
          <w:szCs w:val="28"/>
        </w:rPr>
        <w:t>Общий объем доходов на 202</w:t>
      </w:r>
      <w:r w:rsidR="00AF2E88" w:rsidRPr="004A6A8D">
        <w:rPr>
          <w:szCs w:val="28"/>
        </w:rPr>
        <w:t>4</w:t>
      </w:r>
      <w:r w:rsidRPr="004A6A8D">
        <w:rPr>
          <w:szCs w:val="28"/>
        </w:rPr>
        <w:t xml:space="preserve"> год составляет  </w:t>
      </w:r>
      <w:r w:rsidR="00AF2E88" w:rsidRPr="004A6A8D">
        <w:rPr>
          <w:szCs w:val="28"/>
        </w:rPr>
        <w:t>658 813,5</w:t>
      </w:r>
      <w:r w:rsidR="00571B71" w:rsidRPr="004A6A8D">
        <w:rPr>
          <w:szCs w:val="28"/>
        </w:rPr>
        <w:t xml:space="preserve"> </w:t>
      </w:r>
      <w:r w:rsidRPr="004A6A8D">
        <w:rPr>
          <w:szCs w:val="28"/>
        </w:rPr>
        <w:t>тысяч рублей, на 202</w:t>
      </w:r>
      <w:r w:rsidR="00AF2E88" w:rsidRPr="004A6A8D">
        <w:rPr>
          <w:szCs w:val="28"/>
        </w:rPr>
        <w:t>5</w:t>
      </w:r>
      <w:r w:rsidRPr="004A6A8D">
        <w:rPr>
          <w:szCs w:val="28"/>
        </w:rPr>
        <w:t xml:space="preserve"> год </w:t>
      </w:r>
      <w:r w:rsidR="00AF2E88" w:rsidRPr="004A6A8D">
        <w:rPr>
          <w:szCs w:val="28"/>
        </w:rPr>
        <w:t>604 982,0</w:t>
      </w:r>
      <w:r w:rsidRPr="004A6A8D">
        <w:rPr>
          <w:szCs w:val="28"/>
        </w:rPr>
        <w:t xml:space="preserve"> тыс. рублей,  общий объем расходов на 202</w:t>
      </w:r>
      <w:r w:rsidR="000032EF" w:rsidRPr="004A6A8D">
        <w:rPr>
          <w:szCs w:val="28"/>
        </w:rPr>
        <w:t>4</w:t>
      </w:r>
      <w:r w:rsidRPr="004A6A8D">
        <w:rPr>
          <w:szCs w:val="28"/>
        </w:rPr>
        <w:t xml:space="preserve"> год </w:t>
      </w:r>
      <w:r w:rsidR="00C05AA7" w:rsidRPr="004A6A8D">
        <w:rPr>
          <w:szCs w:val="28"/>
        </w:rPr>
        <w:t>665 891,4</w:t>
      </w:r>
      <w:r w:rsidRPr="004A6A8D">
        <w:rPr>
          <w:szCs w:val="28"/>
        </w:rPr>
        <w:t xml:space="preserve"> тысяч рублей, на 202</w:t>
      </w:r>
      <w:r w:rsidR="00C05AA7" w:rsidRPr="004A6A8D">
        <w:rPr>
          <w:szCs w:val="28"/>
        </w:rPr>
        <w:t>5</w:t>
      </w:r>
      <w:r w:rsidRPr="004A6A8D">
        <w:rPr>
          <w:szCs w:val="28"/>
        </w:rPr>
        <w:t xml:space="preserve"> год – </w:t>
      </w:r>
      <w:r w:rsidR="00C05AA7" w:rsidRPr="004A6A8D">
        <w:rPr>
          <w:szCs w:val="28"/>
        </w:rPr>
        <w:t>613 773,5</w:t>
      </w:r>
      <w:r w:rsidRPr="004A6A8D">
        <w:rPr>
          <w:szCs w:val="28"/>
        </w:rPr>
        <w:t xml:space="preserve"> тысяч рублей.</w:t>
      </w:r>
    </w:p>
    <w:p w:rsidR="000032EF" w:rsidRPr="004A6A8D" w:rsidRDefault="000032EF" w:rsidP="00B8660A">
      <w:pPr>
        <w:pStyle w:val="a3"/>
        <w:ind w:firstLine="567"/>
        <w:rPr>
          <w:szCs w:val="28"/>
        </w:rPr>
      </w:pPr>
    </w:p>
    <w:p w:rsidR="000032EF" w:rsidRPr="004A6A8D" w:rsidRDefault="000032EF" w:rsidP="00B8660A">
      <w:pPr>
        <w:pStyle w:val="a3"/>
        <w:ind w:firstLine="567"/>
        <w:rPr>
          <w:szCs w:val="28"/>
        </w:rPr>
      </w:pPr>
    </w:p>
    <w:sectPr w:rsidR="000032EF" w:rsidRPr="004A6A8D" w:rsidSect="002B53F0">
      <w:footerReference w:type="default" r:id="rId8"/>
      <w:pgSz w:w="11906" w:h="16838"/>
      <w:pgMar w:top="567" w:right="397" w:bottom="397" w:left="851" w:header="709" w:footer="2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437" w:rsidRDefault="001E7437" w:rsidP="002B53F0">
      <w:r>
        <w:separator/>
      </w:r>
    </w:p>
  </w:endnote>
  <w:endnote w:type="continuationSeparator" w:id="1">
    <w:p w:rsidR="001E7437" w:rsidRDefault="001E7437" w:rsidP="002B5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50454"/>
      <w:docPartObj>
        <w:docPartGallery w:val="Page Numbers (Bottom of Page)"/>
        <w:docPartUnique/>
      </w:docPartObj>
    </w:sdtPr>
    <w:sdtContent>
      <w:p w:rsidR="001E7437" w:rsidRDefault="001E7437">
        <w:pPr>
          <w:pStyle w:val="a7"/>
          <w:jc w:val="right"/>
        </w:pPr>
      </w:p>
      <w:p w:rsidR="001E7437" w:rsidRDefault="0060717E">
        <w:pPr>
          <w:pStyle w:val="a7"/>
          <w:jc w:val="right"/>
        </w:pPr>
        <w:fldSimple w:instr=" PAGE   \* MERGEFORMAT ">
          <w:r w:rsidR="0032711D">
            <w:rPr>
              <w:noProof/>
            </w:rPr>
            <w:t>10</w:t>
          </w:r>
        </w:fldSimple>
      </w:p>
    </w:sdtContent>
  </w:sdt>
  <w:p w:rsidR="001E7437" w:rsidRDefault="001E74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437" w:rsidRDefault="001E7437" w:rsidP="002B53F0">
      <w:r>
        <w:separator/>
      </w:r>
    </w:p>
  </w:footnote>
  <w:footnote w:type="continuationSeparator" w:id="1">
    <w:p w:rsidR="001E7437" w:rsidRDefault="001E7437" w:rsidP="002B5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49B9"/>
    <w:multiLevelType w:val="hybridMultilevel"/>
    <w:tmpl w:val="0CE653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2D7"/>
    <w:rsid w:val="000032EF"/>
    <w:rsid w:val="00015867"/>
    <w:rsid w:val="00031F11"/>
    <w:rsid w:val="0004703C"/>
    <w:rsid w:val="0007144D"/>
    <w:rsid w:val="000829BF"/>
    <w:rsid w:val="000F2AE4"/>
    <w:rsid w:val="0011075B"/>
    <w:rsid w:val="00124D60"/>
    <w:rsid w:val="00167EA5"/>
    <w:rsid w:val="001E3292"/>
    <w:rsid w:val="001E7437"/>
    <w:rsid w:val="00201FCB"/>
    <w:rsid w:val="00206E13"/>
    <w:rsid w:val="002212C5"/>
    <w:rsid w:val="0025402F"/>
    <w:rsid w:val="002560F6"/>
    <w:rsid w:val="002752F7"/>
    <w:rsid w:val="002B1F2C"/>
    <w:rsid w:val="002B53F0"/>
    <w:rsid w:val="002C4760"/>
    <w:rsid w:val="002F0ECF"/>
    <w:rsid w:val="003122D7"/>
    <w:rsid w:val="0032711D"/>
    <w:rsid w:val="00353336"/>
    <w:rsid w:val="00360E92"/>
    <w:rsid w:val="00385AEC"/>
    <w:rsid w:val="00392213"/>
    <w:rsid w:val="003B0698"/>
    <w:rsid w:val="003D6503"/>
    <w:rsid w:val="0040471E"/>
    <w:rsid w:val="0042363B"/>
    <w:rsid w:val="00496753"/>
    <w:rsid w:val="004A6A8D"/>
    <w:rsid w:val="004C4F35"/>
    <w:rsid w:val="0053689F"/>
    <w:rsid w:val="00571B71"/>
    <w:rsid w:val="005D41BC"/>
    <w:rsid w:val="0060717E"/>
    <w:rsid w:val="006263C7"/>
    <w:rsid w:val="00684732"/>
    <w:rsid w:val="006B074E"/>
    <w:rsid w:val="006C0691"/>
    <w:rsid w:val="00731DDC"/>
    <w:rsid w:val="00741B68"/>
    <w:rsid w:val="00765C80"/>
    <w:rsid w:val="00767A8A"/>
    <w:rsid w:val="00784C1A"/>
    <w:rsid w:val="007D00E2"/>
    <w:rsid w:val="007E5BDC"/>
    <w:rsid w:val="007E74E6"/>
    <w:rsid w:val="00807E09"/>
    <w:rsid w:val="00827BC8"/>
    <w:rsid w:val="00834023"/>
    <w:rsid w:val="00860CC9"/>
    <w:rsid w:val="0087546F"/>
    <w:rsid w:val="008A3EA3"/>
    <w:rsid w:val="008A601E"/>
    <w:rsid w:val="008D2E7E"/>
    <w:rsid w:val="009170FC"/>
    <w:rsid w:val="00950053"/>
    <w:rsid w:val="00957838"/>
    <w:rsid w:val="009A713A"/>
    <w:rsid w:val="009C0137"/>
    <w:rsid w:val="009C0197"/>
    <w:rsid w:val="00A074AF"/>
    <w:rsid w:val="00A772C4"/>
    <w:rsid w:val="00AF2E88"/>
    <w:rsid w:val="00B11A49"/>
    <w:rsid w:val="00B25830"/>
    <w:rsid w:val="00B405C2"/>
    <w:rsid w:val="00B8660A"/>
    <w:rsid w:val="00BF0CF0"/>
    <w:rsid w:val="00C05AA7"/>
    <w:rsid w:val="00C2271E"/>
    <w:rsid w:val="00C63576"/>
    <w:rsid w:val="00CA77F3"/>
    <w:rsid w:val="00CF1203"/>
    <w:rsid w:val="00CF622E"/>
    <w:rsid w:val="00D62007"/>
    <w:rsid w:val="00D77A94"/>
    <w:rsid w:val="00DA42BB"/>
    <w:rsid w:val="00DF333E"/>
    <w:rsid w:val="00E31E3B"/>
    <w:rsid w:val="00E34D7B"/>
    <w:rsid w:val="00E63A80"/>
    <w:rsid w:val="00E93A0B"/>
    <w:rsid w:val="00EE1E27"/>
    <w:rsid w:val="00F5000F"/>
    <w:rsid w:val="00F81B25"/>
    <w:rsid w:val="00FA11FB"/>
    <w:rsid w:val="00FA793A"/>
    <w:rsid w:val="00FC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122D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122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B53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53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B53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53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C4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060DC-68C6-4C76-A30C-04829A54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11</Pages>
  <Words>3711</Words>
  <Characters>21158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2022-11-22T11:38:00Z</cp:lastPrinted>
  <dcterms:created xsi:type="dcterms:W3CDTF">2021-11-18T05:21:00Z</dcterms:created>
  <dcterms:modified xsi:type="dcterms:W3CDTF">2022-11-23T07:17:00Z</dcterms:modified>
</cp:coreProperties>
</file>