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18" w:rsidRDefault="009F7F18" w:rsidP="00A90C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9F7F18">
        <w:rPr>
          <w:rFonts w:ascii="Times New Roman" w:eastAsia="Times New Roman" w:hAnsi="Times New Roman" w:cs="Times New Roman"/>
          <w:b/>
          <w:bCs/>
          <w:kern w:val="36"/>
          <w:sz w:val="48"/>
          <w:szCs w:val="48"/>
        </w:rPr>
        <w:t>Осторожно, тонкий лёд!</w:t>
      </w:r>
    </w:p>
    <w:p w:rsidR="009F7F18" w:rsidRPr="009F7F18" w:rsidRDefault="00A90C02" w:rsidP="009F7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208915</wp:posOffset>
            </wp:positionV>
            <wp:extent cx="1905000" cy="1524000"/>
            <wp:effectExtent l="19050" t="0" r="0" b="0"/>
            <wp:wrapSquare wrapText="bothSides"/>
            <wp:docPr id="1" name="Рисунок 1" descr="http://ural.mchs.ru/upload/site2/previlf_na_l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al.mchs.ru/upload/site2/previlf_na_ldy/1.jpg"/>
                    <pic:cNvPicPr>
                      <a:picLocks noChangeAspect="1" noChangeArrowheads="1"/>
                    </pic:cNvPicPr>
                  </pic:nvPicPr>
                  <pic:blipFill>
                    <a:blip r:embed="rId4"/>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sidR="009F7F18" w:rsidRPr="009F7F18">
        <w:rPr>
          <w:rFonts w:ascii="Times New Roman" w:eastAsia="Times New Roman" w:hAnsi="Times New Roman" w:cs="Times New Roman"/>
          <w:sz w:val="24"/>
          <w:szCs w:val="24"/>
        </w:rPr>
        <w:t> Не 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F7F18" w:rsidRPr="009F7F18" w:rsidRDefault="009F7F18" w:rsidP="009F7F18">
      <w:pPr>
        <w:spacing w:before="100" w:beforeAutospacing="1" w:after="100" w:afterAutospacing="1" w:line="240" w:lineRule="auto"/>
        <w:rPr>
          <w:rFonts w:ascii="Times New Roman" w:eastAsia="Times New Roman" w:hAnsi="Times New Roman" w:cs="Times New Roman"/>
          <w:sz w:val="24"/>
          <w:szCs w:val="24"/>
        </w:rPr>
      </w:pPr>
      <w:r w:rsidRPr="009F7F18">
        <w:rPr>
          <w:rFonts w:ascii="Times New Roman" w:eastAsia="Times New Roman" w:hAnsi="Times New Roman" w:cs="Times New Roman"/>
          <w:sz w:val="24"/>
          <w:szCs w:val="24"/>
        </w:rPr>
        <w:t> </w:t>
      </w:r>
    </w:p>
    <w:p w:rsidR="009F7F18" w:rsidRPr="00A90C02" w:rsidRDefault="009F7F18" w:rsidP="00A90C02">
      <w:pPr>
        <w:pStyle w:val="a7"/>
        <w:ind w:firstLine="567"/>
        <w:jc w:val="center"/>
        <w:rPr>
          <w:rFonts w:ascii="Times New Roman" w:eastAsia="Times New Roman" w:hAnsi="Times New Roman" w:cs="Times New Roman"/>
          <w:b/>
          <w:sz w:val="28"/>
          <w:szCs w:val="28"/>
        </w:rPr>
      </w:pPr>
      <w:r w:rsidRPr="00A90C02">
        <w:rPr>
          <w:rFonts w:ascii="Times New Roman" w:eastAsia="Times New Roman" w:hAnsi="Times New Roman" w:cs="Times New Roman"/>
          <w:b/>
          <w:sz w:val="28"/>
          <w:szCs w:val="28"/>
        </w:rPr>
        <w:t>Правила поведения на льду:</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Не выходите на тонкий не окрепший лед.</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Не собирайтесь группами на отдельных участках льда.</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Не приближайтесь к промоинам, трещинам, прорубям на льду.</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Не скатывайтесь на санках, лыжах с крутых берегов на тонкий лед.</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Не переходите водоем по льду в запрещенных местах.</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Не выходите на лед в темное время суток и при плохой видимости.</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Не выезжайте на лед на мотоциклах, автомобилях вне переправ.</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 </w:t>
      </w:r>
    </w:p>
    <w:p w:rsidR="009F7F18" w:rsidRPr="00A90C02" w:rsidRDefault="009F7F18" w:rsidP="00A90C02">
      <w:pPr>
        <w:pStyle w:val="a7"/>
        <w:ind w:firstLine="567"/>
        <w:jc w:val="center"/>
        <w:rPr>
          <w:rFonts w:ascii="Times New Roman" w:eastAsia="Times New Roman" w:hAnsi="Times New Roman" w:cs="Times New Roman"/>
          <w:b/>
          <w:sz w:val="28"/>
          <w:szCs w:val="28"/>
        </w:rPr>
      </w:pPr>
      <w:r w:rsidRPr="00A90C02">
        <w:rPr>
          <w:rFonts w:ascii="Times New Roman" w:eastAsia="Times New Roman" w:hAnsi="Times New Roman" w:cs="Times New Roman"/>
          <w:b/>
          <w:sz w:val="28"/>
          <w:szCs w:val="28"/>
        </w:rPr>
        <w:t>Это нужно знать:</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Безопасным для человека считается лед толщиной не менее 10 см в пресной воде и 15 см в соленой.</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В устьях рек и протоках прочность льда ослаблена.</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Если температура воздуха выше 0 градусов держится более трех дней, то прочность льда снижается на 25%.</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A90C02"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 </w:t>
      </w:r>
    </w:p>
    <w:p w:rsidR="00A90C02" w:rsidRPr="00A90C02" w:rsidRDefault="00A90C02" w:rsidP="00A90C02">
      <w:pPr>
        <w:pStyle w:val="a7"/>
        <w:ind w:firstLine="567"/>
        <w:jc w:val="both"/>
        <w:rPr>
          <w:rFonts w:ascii="Times New Roman" w:eastAsia="Times New Roman" w:hAnsi="Times New Roman" w:cs="Times New Roman"/>
          <w:sz w:val="28"/>
          <w:szCs w:val="28"/>
        </w:rPr>
      </w:pPr>
    </w:p>
    <w:p w:rsidR="009F7F18" w:rsidRDefault="009F7F18" w:rsidP="00A90C02">
      <w:pPr>
        <w:pStyle w:val="a7"/>
        <w:ind w:firstLine="567"/>
        <w:jc w:val="center"/>
        <w:rPr>
          <w:rFonts w:ascii="Times New Roman" w:eastAsia="Times New Roman" w:hAnsi="Times New Roman" w:cs="Times New Roman"/>
          <w:b/>
          <w:sz w:val="28"/>
          <w:szCs w:val="28"/>
        </w:rPr>
      </w:pPr>
      <w:r w:rsidRPr="00A90C02">
        <w:rPr>
          <w:rFonts w:ascii="Times New Roman" w:eastAsia="Times New Roman" w:hAnsi="Times New Roman" w:cs="Times New Roman"/>
          <w:b/>
          <w:sz w:val="28"/>
          <w:szCs w:val="28"/>
        </w:rPr>
        <w:t>Что делать, если вы провалились в холодную воду:</w:t>
      </w:r>
    </w:p>
    <w:p w:rsidR="00A90C02" w:rsidRPr="00A90C02" w:rsidRDefault="00A90C02" w:rsidP="00A90C02">
      <w:pPr>
        <w:pStyle w:val="a7"/>
        <w:ind w:firstLine="567"/>
        <w:jc w:val="center"/>
        <w:rPr>
          <w:rFonts w:ascii="Times New Roman" w:eastAsia="Times New Roman" w:hAnsi="Times New Roman" w:cs="Times New Roman"/>
          <w:b/>
          <w:sz w:val="28"/>
          <w:szCs w:val="28"/>
        </w:rPr>
      </w:pP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15240</wp:posOffset>
            </wp:positionH>
            <wp:positionV relativeFrom="paragraph">
              <wp:posOffset>3175</wp:posOffset>
            </wp:positionV>
            <wp:extent cx="1905000" cy="1428750"/>
            <wp:effectExtent l="19050" t="0" r="0" b="0"/>
            <wp:wrapSquare wrapText="bothSides"/>
            <wp:docPr id="5" name="Рисунок 5" descr="http://ural.mchs.ru/upload/site2/previlf_na_ld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ral.mchs.ru/upload/site2/previlf_na_ldy/8.jpg"/>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A90C02">
        <w:rPr>
          <w:rFonts w:ascii="Times New Roman" w:eastAsia="Times New Roman" w:hAnsi="Times New Roman" w:cs="Times New Roman"/>
          <w:sz w:val="28"/>
          <w:szCs w:val="28"/>
        </w:rPr>
        <w:t>Не паникуйте, не делайте резких движений, сохраните дыхание.</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Раскиньте руки в стороны и постарайтесь зацепиться за кромку льда, придав телу горизонтальное положение.</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Зовите на помощь: «Тону!»</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Попытайтесь осторожно налечь грудью на край льда и забросить одну, а потом и другую ноги на лед.</w:t>
      </w:r>
    </w:p>
    <w:p w:rsidR="009F7F18" w:rsidRPr="00A90C02" w:rsidRDefault="00A90C02" w:rsidP="00A90C02">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64770</wp:posOffset>
            </wp:positionH>
            <wp:positionV relativeFrom="paragraph">
              <wp:posOffset>89535</wp:posOffset>
            </wp:positionV>
            <wp:extent cx="1905000" cy="971550"/>
            <wp:effectExtent l="19050" t="0" r="0" b="0"/>
            <wp:wrapSquare wrapText="bothSides"/>
            <wp:docPr id="6" name="Рисунок 6" descr="http://ural.mchs.ru/upload/site2/previlf_na_ld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ral.mchs.ru/upload/site2/previlf_na_ldy/6.jpg"/>
                    <pic:cNvPicPr>
                      <a:picLocks noChangeAspect="1" noChangeArrowheads="1"/>
                    </pic:cNvPicPr>
                  </pic:nvPicPr>
                  <pic:blipFill>
                    <a:blip r:embed="rId6"/>
                    <a:srcRect/>
                    <a:stretch>
                      <a:fillRect/>
                    </a:stretch>
                  </pic:blipFill>
                  <pic:spPr bwMode="auto">
                    <a:xfrm>
                      <a:off x="0" y="0"/>
                      <a:ext cx="1905000" cy="971550"/>
                    </a:xfrm>
                    <a:prstGeom prst="rect">
                      <a:avLst/>
                    </a:prstGeom>
                    <a:noFill/>
                    <a:ln w="9525">
                      <a:noFill/>
                      <a:miter lim="800000"/>
                      <a:headEnd/>
                      <a:tailEnd/>
                    </a:ln>
                  </pic:spPr>
                </pic:pic>
              </a:graphicData>
            </a:graphic>
          </wp:anchor>
        </w:drawing>
      </w:r>
      <w:r w:rsidR="009F7F18" w:rsidRPr="00A90C02">
        <w:rPr>
          <w:rFonts w:ascii="Times New Roman" w:eastAsia="Times New Roman" w:hAnsi="Times New Roman" w:cs="Times New Roman"/>
          <w:sz w:val="28"/>
          <w:szCs w:val="28"/>
        </w:rPr>
        <w:t>Если лед выдержал, перекатываясь, медленно ползите в ту сторону, откуда пришли, ведь здесь лед уже проверен на прочность.</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Не останавливаясь, идите к ближайшему жилью.</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Отдохнуть можно только в тёплом помещении.</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 Если нужна ваша помощь:</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Попросите кого-нибудь вызвать «скорую помощь» и спасателей или сами вызовите их по сотовому телефону «112».</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Вооружитесь любой длинной палкой, доскою, шестом или веревкою.</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Можно связать воедино шарфы, ремни или одежду.</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Ползком, широко расставляя при этом руки и ноги и толкая перед собою спасательные средства, осторожно передвигайтесь к полынье.</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Остановитесь в нескольких метрах от находящегося в воде человека и бросьте ему веревку, край одежды, подайте палку, лыжу или шест.</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Осторожно вытащите пострадавшего на лед и вместе с ним ползком выбирайтесь из опасной зоны.</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Доставьте пострадавшего в теплое место.</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Окажите ему помощь: снимите с него мокрую одежду, энергично разотрите тело (до покраснения кожи), напоите горячим чаем.</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Ни в коем случае не давайте пострадавшему алкоголь - в подобных случаях это может привести к летальному исходу.</w:t>
      </w:r>
    </w:p>
    <w:p w:rsidR="009F7F18" w:rsidRPr="00A90C02" w:rsidRDefault="009F7F18" w:rsidP="00A90C02">
      <w:pPr>
        <w:pStyle w:val="a7"/>
        <w:ind w:firstLine="567"/>
        <w:jc w:val="both"/>
        <w:rPr>
          <w:rFonts w:ascii="Times New Roman" w:eastAsia="Times New Roman" w:hAnsi="Times New Roman" w:cs="Times New Roman"/>
          <w:sz w:val="28"/>
          <w:szCs w:val="28"/>
        </w:rPr>
      </w:pPr>
      <w:r w:rsidRPr="00A90C02">
        <w:rPr>
          <w:rFonts w:ascii="Times New Roman" w:eastAsia="Times New Roman" w:hAnsi="Times New Roman" w:cs="Times New Roman"/>
          <w:sz w:val="28"/>
          <w:szCs w:val="28"/>
        </w:rPr>
        <w:t>Вызовите скорую медицинскую помощь.</w:t>
      </w:r>
    </w:p>
    <w:p w:rsidR="00A90C02" w:rsidRDefault="00A90C02" w:rsidP="00A90C02">
      <w:pPr>
        <w:pStyle w:val="a7"/>
        <w:ind w:firstLine="567"/>
        <w:jc w:val="both"/>
        <w:rPr>
          <w:rFonts w:ascii="Times New Roman" w:eastAsia="Times New Roman" w:hAnsi="Times New Roman" w:cs="Times New Roman"/>
          <w:sz w:val="28"/>
          <w:szCs w:val="28"/>
        </w:rPr>
      </w:pPr>
    </w:p>
    <w:p w:rsidR="009F7F18" w:rsidRDefault="009F7F18" w:rsidP="00A90C02">
      <w:pPr>
        <w:pStyle w:val="a7"/>
        <w:ind w:firstLine="567"/>
        <w:jc w:val="center"/>
        <w:rPr>
          <w:rFonts w:ascii="Times New Roman" w:eastAsia="Times New Roman" w:hAnsi="Times New Roman" w:cs="Times New Roman"/>
          <w:b/>
          <w:sz w:val="28"/>
          <w:szCs w:val="28"/>
        </w:rPr>
      </w:pPr>
      <w:r w:rsidRPr="00A90C02">
        <w:rPr>
          <w:rFonts w:ascii="Times New Roman" w:eastAsia="Times New Roman" w:hAnsi="Times New Roman" w:cs="Times New Roman"/>
          <w:b/>
          <w:sz w:val="28"/>
          <w:szCs w:val="28"/>
        </w:rPr>
        <w:t>«112» - ЕДИНАЯ СЛУЖБА СПАСЕНИЯ</w:t>
      </w:r>
    </w:p>
    <w:p w:rsidR="00A90C02" w:rsidRDefault="00A90C02" w:rsidP="00A90C02">
      <w:pPr>
        <w:pStyle w:val="a7"/>
        <w:ind w:firstLine="567"/>
        <w:jc w:val="center"/>
        <w:rPr>
          <w:rFonts w:ascii="Times New Roman" w:eastAsia="Times New Roman" w:hAnsi="Times New Roman" w:cs="Times New Roman"/>
          <w:b/>
          <w:sz w:val="28"/>
          <w:szCs w:val="28"/>
        </w:rPr>
      </w:pPr>
    </w:p>
    <w:p w:rsidR="00A90C02" w:rsidRPr="00A90C02" w:rsidRDefault="00A90C02" w:rsidP="00A90C02">
      <w:pPr>
        <w:spacing w:before="100" w:beforeAutospacing="1" w:after="100" w:afterAutospacing="1" w:line="240" w:lineRule="auto"/>
        <w:jc w:val="both"/>
        <w:rPr>
          <w:sz w:val="28"/>
          <w:szCs w:val="28"/>
        </w:rPr>
      </w:pPr>
      <w:r w:rsidRPr="00A90C02">
        <w:rPr>
          <w:rFonts w:ascii="Times New Roman" w:eastAsia="Times New Roman" w:hAnsi="Times New Roman" w:cs="Times New Roman"/>
          <w:sz w:val="28"/>
          <w:szCs w:val="28"/>
        </w:rPr>
        <w:t xml:space="preserve">ИНФОРМАЦИЮ ПОДГОТОВИЛ ОТДЕЛ НАДЗОРНОЙ ДЕЯТЕЛЬНОСТИ НЕВЬЯНСКОГО ГОРОДСКОГО ОКРУГА, ГОРОДСКОГО ОКРУГА ВЕРХ-НЕЙВИНСКИЙ, КИРОВГРАДСКОГО ГОРОДСКОГО ОКРУГА, ГОРОДСКОГО ОКРУГА АЕРХНИЙ ТАГИЛ </w:t>
      </w:r>
    </w:p>
    <w:p w:rsidR="00A90C02" w:rsidRPr="00A90C02" w:rsidRDefault="00A90C02" w:rsidP="00A90C02">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30256" w:rsidRDefault="00830256"/>
    <w:sectPr w:rsidR="00830256" w:rsidSect="00A90C0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18"/>
    <w:rsid w:val="004D0E17"/>
    <w:rsid w:val="00830256"/>
    <w:rsid w:val="009F7F18"/>
    <w:rsid w:val="00A90C02"/>
    <w:rsid w:val="00DF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E51C1-75FF-4C0F-A727-F6604AA1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7"/>
  </w:style>
  <w:style w:type="paragraph" w:styleId="1">
    <w:name w:val="heading 1"/>
    <w:basedOn w:val="a"/>
    <w:link w:val="10"/>
    <w:uiPriority w:val="9"/>
    <w:qFormat/>
    <w:rsid w:val="009F7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F1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F7F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7F18"/>
    <w:rPr>
      <w:b/>
      <w:bCs/>
    </w:rPr>
  </w:style>
  <w:style w:type="paragraph" w:styleId="a5">
    <w:name w:val="Balloon Text"/>
    <w:basedOn w:val="a"/>
    <w:link w:val="a6"/>
    <w:uiPriority w:val="99"/>
    <w:semiHidden/>
    <w:unhideWhenUsed/>
    <w:rsid w:val="009F7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7F18"/>
    <w:rPr>
      <w:rFonts w:ascii="Tahoma" w:hAnsi="Tahoma" w:cs="Tahoma"/>
      <w:sz w:val="16"/>
      <w:szCs w:val="16"/>
    </w:rPr>
  </w:style>
  <w:style w:type="paragraph" w:styleId="a7">
    <w:name w:val="No Spacing"/>
    <w:uiPriority w:val="1"/>
    <w:qFormat/>
    <w:rsid w:val="00A90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 Лизогуб</dc:creator>
  <cp:keywords/>
  <dc:description/>
  <cp:lastModifiedBy>4g</cp:lastModifiedBy>
  <cp:revision>2</cp:revision>
  <dcterms:created xsi:type="dcterms:W3CDTF">2015-10-30T05:47:00Z</dcterms:created>
  <dcterms:modified xsi:type="dcterms:W3CDTF">2015-10-30T05:47:00Z</dcterms:modified>
</cp:coreProperties>
</file>