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68" w:rsidRDefault="00EB2868">
      <w:pPr>
        <w:pStyle w:val="ConsPlusTitlePage"/>
      </w:pPr>
      <w:r>
        <w:t xml:space="preserve">Документ предоставлен </w:t>
      </w:r>
      <w:hyperlink r:id="rId4" w:history="1">
        <w:r>
          <w:rPr>
            <w:color w:val="0000FF"/>
          </w:rPr>
          <w:t>КонсультантПлюс</w:t>
        </w:r>
      </w:hyperlink>
      <w:r>
        <w:br/>
      </w:r>
    </w:p>
    <w:p w:rsidR="00EB2868" w:rsidRDefault="00EB2868">
      <w:pPr>
        <w:pStyle w:val="ConsPlusNormal"/>
        <w:outlineLvl w:val="0"/>
      </w:pPr>
    </w:p>
    <w:p w:rsidR="00EB2868" w:rsidRDefault="00EB2868">
      <w:pPr>
        <w:pStyle w:val="ConsPlusTitle"/>
        <w:jc w:val="center"/>
        <w:outlineLvl w:val="0"/>
      </w:pPr>
      <w:r>
        <w:t>ДУМА ГОРОДСКОГО ОКРУГА ВЕРХНИЙ ТАГИЛ</w:t>
      </w:r>
    </w:p>
    <w:p w:rsidR="00EB2868" w:rsidRDefault="00EB2868">
      <w:pPr>
        <w:pStyle w:val="ConsPlusTitle"/>
        <w:jc w:val="center"/>
      </w:pPr>
      <w:r>
        <w:t>ЧЕТВЕРТЫЙ СОЗЫВ</w:t>
      </w:r>
    </w:p>
    <w:p w:rsidR="00EB2868" w:rsidRDefault="00EB2868">
      <w:pPr>
        <w:pStyle w:val="ConsPlusTitle"/>
        <w:jc w:val="center"/>
      </w:pPr>
      <w:r>
        <w:t>Семнадцатое заседание</w:t>
      </w:r>
    </w:p>
    <w:p w:rsidR="00EB2868" w:rsidRDefault="00EB2868">
      <w:pPr>
        <w:pStyle w:val="ConsPlusTitle"/>
        <w:jc w:val="center"/>
      </w:pPr>
    </w:p>
    <w:p w:rsidR="00EB2868" w:rsidRDefault="00EB2868">
      <w:pPr>
        <w:pStyle w:val="ConsPlusTitle"/>
        <w:jc w:val="center"/>
      </w:pPr>
      <w:r>
        <w:t>РЕШЕНИЕ</w:t>
      </w:r>
    </w:p>
    <w:p w:rsidR="00EB2868" w:rsidRDefault="00EB2868">
      <w:pPr>
        <w:pStyle w:val="ConsPlusTitle"/>
        <w:jc w:val="center"/>
      </w:pPr>
      <w:r>
        <w:t>от 27 марта 2009 г. N 17/10</w:t>
      </w:r>
    </w:p>
    <w:p w:rsidR="00EB2868" w:rsidRDefault="00EB2868">
      <w:pPr>
        <w:pStyle w:val="ConsPlusTitle"/>
        <w:jc w:val="center"/>
      </w:pPr>
    </w:p>
    <w:p w:rsidR="00EB2868" w:rsidRDefault="00EB2868">
      <w:pPr>
        <w:pStyle w:val="ConsPlusTitle"/>
        <w:jc w:val="center"/>
      </w:pPr>
      <w:r>
        <w:t>О ПОРЯДКЕ ФОРМИРОВАНИЯ, ВЕДЕНИЯ И ОБЯЗАТЕЛЬНОГО</w:t>
      </w:r>
    </w:p>
    <w:p w:rsidR="00EB2868" w:rsidRDefault="00EB2868">
      <w:pPr>
        <w:pStyle w:val="ConsPlusTitle"/>
        <w:jc w:val="center"/>
      </w:pPr>
      <w:r>
        <w:t>ОПУБЛИКОВАНИЯ ПЕРЕЧНЯ МУНИЦИПАЛЬНОГО ИМУЩЕСТВА</w:t>
      </w:r>
    </w:p>
    <w:p w:rsidR="00EB2868" w:rsidRDefault="00EB2868">
      <w:pPr>
        <w:pStyle w:val="ConsPlusTitle"/>
        <w:jc w:val="center"/>
      </w:pPr>
      <w:r>
        <w:t>ГОРОДСКОГО ОКРУГА ВЕРХНИЙ ТАГИЛ, ПРЕДНАЗНАЧЕННОГО</w:t>
      </w:r>
    </w:p>
    <w:p w:rsidR="00EB2868" w:rsidRDefault="00EB2868">
      <w:pPr>
        <w:pStyle w:val="ConsPlusTitle"/>
        <w:jc w:val="center"/>
      </w:pPr>
      <w:r>
        <w:t>ДЛЯ ПЕРЕДАЧИ ВО ВЛАДЕНИЕ И (ИЛИ) ПОЛЬЗОВАНИЕ</w:t>
      </w:r>
    </w:p>
    <w:p w:rsidR="00EB2868" w:rsidRDefault="00EB2868">
      <w:pPr>
        <w:pStyle w:val="ConsPlusTitle"/>
        <w:jc w:val="center"/>
      </w:pPr>
      <w:r>
        <w:t>ТОЛЬКО СУБЪЕКТАМ МАЛОГО И СРЕДНЕГО ПРЕДПРИНИМАТЕЛЬСТВА,</w:t>
      </w:r>
    </w:p>
    <w:p w:rsidR="00EB2868" w:rsidRDefault="00EB2868">
      <w:pPr>
        <w:pStyle w:val="ConsPlusTitle"/>
        <w:jc w:val="center"/>
      </w:pPr>
      <w:r>
        <w:t>А ТАКЖЕ ПОРЯДКЕ И УСЛОВИЯХ ПРЕДОСТАВЛЕНИЯ В АРЕНДУ</w:t>
      </w:r>
    </w:p>
    <w:p w:rsidR="00EB2868" w:rsidRDefault="00EB2868">
      <w:pPr>
        <w:pStyle w:val="ConsPlusTitle"/>
        <w:jc w:val="center"/>
      </w:pPr>
      <w:r>
        <w:t>ВКЛЮЧЕННОГО В НЕГО МУНИЦИПАЛЬНОГО ИМУЩЕСТВА</w:t>
      </w:r>
    </w:p>
    <w:p w:rsidR="00EB2868" w:rsidRDefault="00EB2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868">
        <w:trPr>
          <w:jc w:val="center"/>
        </w:trPr>
        <w:tc>
          <w:tcPr>
            <w:tcW w:w="9294" w:type="dxa"/>
            <w:tcBorders>
              <w:top w:val="nil"/>
              <w:left w:val="single" w:sz="24" w:space="0" w:color="CED3F1"/>
              <w:bottom w:val="nil"/>
              <w:right w:val="single" w:sz="24" w:space="0" w:color="F4F3F8"/>
            </w:tcBorders>
            <w:shd w:val="clear" w:color="auto" w:fill="F4F3F8"/>
          </w:tcPr>
          <w:p w:rsidR="00EB2868" w:rsidRDefault="00EB2868">
            <w:pPr>
              <w:pStyle w:val="ConsPlusNormal"/>
              <w:jc w:val="center"/>
            </w:pPr>
            <w:r>
              <w:rPr>
                <w:color w:val="392C69"/>
              </w:rPr>
              <w:t>Список изменяющих документов</w:t>
            </w:r>
          </w:p>
          <w:p w:rsidR="00EB2868" w:rsidRDefault="00EB2868">
            <w:pPr>
              <w:pStyle w:val="ConsPlusNormal"/>
              <w:jc w:val="center"/>
            </w:pPr>
            <w:r>
              <w:rPr>
                <w:color w:val="392C69"/>
              </w:rPr>
              <w:t>(в ред. Решений Думы городского округа Верхний Тагил</w:t>
            </w:r>
          </w:p>
          <w:p w:rsidR="00EB2868" w:rsidRDefault="00EB2868">
            <w:pPr>
              <w:pStyle w:val="ConsPlusNormal"/>
              <w:jc w:val="center"/>
            </w:pPr>
            <w:r>
              <w:rPr>
                <w:color w:val="392C69"/>
              </w:rPr>
              <w:t xml:space="preserve">от 27.05.2009 </w:t>
            </w:r>
            <w:hyperlink r:id="rId5" w:history="1">
              <w:r>
                <w:rPr>
                  <w:color w:val="0000FF"/>
                </w:rPr>
                <w:t>N 19/6</w:t>
              </w:r>
            </w:hyperlink>
            <w:r>
              <w:rPr>
                <w:color w:val="392C69"/>
              </w:rPr>
              <w:t xml:space="preserve">, от 23.01.2012 </w:t>
            </w:r>
            <w:hyperlink r:id="rId6" w:history="1">
              <w:r>
                <w:rPr>
                  <w:color w:val="0000FF"/>
                </w:rPr>
                <w:t>N 50/11</w:t>
              </w:r>
            </w:hyperlink>
            <w:r>
              <w:rPr>
                <w:color w:val="392C69"/>
              </w:rPr>
              <w:t>)</w:t>
            </w:r>
          </w:p>
        </w:tc>
      </w:tr>
    </w:tbl>
    <w:p w:rsidR="00EB2868" w:rsidRDefault="00EB2868">
      <w:pPr>
        <w:pStyle w:val="ConsPlusNormal"/>
        <w:ind w:firstLine="540"/>
        <w:jc w:val="both"/>
      </w:pPr>
    </w:p>
    <w:p w:rsidR="00EB2868" w:rsidRDefault="00EB2868">
      <w:pPr>
        <w:pStyle w:val="ConsPlusNormal"/>
        <w:ind w:firstLine="540"/>
        <w:jc w:val="both"/>
      </w:pPr>
      <w:r>
        <w:t xml:space="preserve">В соответствии с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8"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и руководствуясь </w:t>
      </w:r>
      <w:hyperlink r:id="rId10" w:history="1">
        <w:r>
          <w:rPr>
            <w:color w:val="0000FF"/>
          </w:rPr>
          <w:t>Уставом</w:t>
        </w:r>
      </w:hyperlink>
      <w:r>
        <w:t xml:space="preserve"> городского округа Верхний Тагил, Дума городского округа Верхний Тагил решила:</w:t>
      </w:r>
    </w:p>
    <w:p w:rsidR="00EB2868" w:rsidRDefault="00EB2868">
      <w:pPr>
        <w:pStyle w:val="ConsPlusNormal"/>
        <w:spacing w:before="220"/>
        <w:ind w:firstLine="540"/>
        <w:jc w:val="both"/>
      </w:pPr>
      <w:r>
        <w:t>1. Утвердить Положение "</w:t>
      </w:r>
      <w:hyperlink w:anchor="P42" w:history="1">
        <w:r>
          <w:rPr>
            <w:color w:val="0000FF"/>
          </w:rPr>
          <w:t>Порядок</w:t>
        </w:r>
      </w:hyperlink>
      <w:r>
        <w:t xml:space="preserve"> формирования, ведения, обязательного опубликования перечня муниципального имущества городского округа Верхний Тагил, свободного от прав третьих лиц,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 согласно приложению N 1.</w:t>
      </w:r>
    </w:p>
    <w:p w:rsidR="00EB2868" w:rsidRDefault="00EB2868">
      <w:pPr>
        <w:pStyle w:val="ConsPlusNormal"/>
        <w:spacing w:before="220"/>
        <w:ind w:firstLine="540"/>
        <w:jc w:val="both"/>
      </w:pPr>
      <w:r>
        <w:t xml:space="preserve">2. Утвердить </w:t>
      </w:r>
      <w:hyperlink w:anchor="P168" w:history="1">
        <w:r>
          <w:rPr>
            <w:color w:val="0000FF"/>
          </w:rPr>
          <w:t>Положение</w:t>
        </w:r>
      </w:hyperlink>
      <w:r>
        <w:t xml:space="preserve"> о порядке и условиях предоставления в аренду муниципального имущества из Перечня муниципального имущества городского округа Верхний Тагил, предоставляемого субъектам малого и среднего предпринимательства, согласно приложению N 2.</w:t>
      </w:r>
    </w:p>
    <w:p w:rsidR="00EB2868" w:rsidRDefault="00EB2868">
      <w:pPr>
        <w:pStyle w:val="ConsPlusNormal"/>
        <w:spacing w:before="220"/>
        <w:ind w:firstLine="540"/>
        <w:jc w:val="both"/>
      </w:pPr>
      <w:r>
        <w:t xml:space="preserve">3. Утвердить </w:t>
      </w:r>
      <w:hyperlink w:anchor="P234" w:history="1">
        <w:r>
          <w:rPr>
            <w:color w:val="0000FF"/>
          </w:rPr>
          <w:t>Перечень</w:t>
        </w:r>
      </w:hyperlink>
      <w:r>
        <w:t xml:space="preserve"> социально значимых видов деятельности, осуществляемых субъектами малого и среднего предпринимательства, согласно приложению N 3.</w:t>
      </w:r>
    </w:p>
    <w:p w:rsidR="00EB2868" w:rsidRDefault="00EB2868">
      <w:pPr>
        <w:pStyle w:val="ConsPlusNormal"/>
        <w:spacing w:before="220"/>
        <w:ind w:firstLine="540"/>
        <w:jc w:val="both"/>
      </w:pPr>
      <w:r>
        <w:t>4. Решение подлежит опубликованию в газете "Местные ведомости" и размещению на официальном сайте администрации.</w:t>
      </w:r>
    </w:p>
    <w:p w:rsidR="00EB2868" w:rsidRDefault="00EB2868">
      <w:pPr>
        <w:pStyle w:val="ConsPlusNormal"/>
      </w:pPr>
    </w:p>
    <w:p w:rsidR="00EB2868" w:rsidRDefault="00EB2868">
      <w:pPr>
        <w:pStyle w:val="ConsPlusNormal"/>
        <w:jc w:val="right"/>
      </w:pPr>
      <w:r>
        <w:t>Глава</w:t>
      </w:r>
    </w:p>
    <w:p w:rsidR="00EB2868" w:rsidRDefault="00EB2868">
      <w:pPr>
        <w:pStyle w:val="ConsPlusNormal"/>
        <w:jc w:val="right"/>
      </w:pPr>
      <w:r>
        <w:t>городского округа Верхний Тагил,</w:t>
      </w:r>
    </w:p>
    <w:p w:rsidR="00EB2868" w:rsidRDefault="00EB2868">
      <w:pPr>
        <w:pStyle w:val="ConsPlusNormal"/>
        <w:jc w:val="right"/>
      </w:pPr>
      <w:r>
        <w:t>председатель</w:t>
      </w:r>
    </w:p>
    <w:p w:rsidR="00EB2868" w:rsidRDefault="00EB2868">
      <w:pPr>
        <w:pStyle w:val="ConsPlusNormal"/>
        <w:jc w:val="right"/>
      </w:pPr>
      <w:r>
        <w:t>Думы городского округа</w:t>
      </w:r>
    </w:p>
    <w:p w:rsidR="00EB2868" w:rsidRDefault="00EB2868">
      <w:pPr>
        <w:pStyle w:val="ConsPlusNormal"/>
        <w:jc w:val="right"/>
      </w:pPr>
      <w:r>
        <w:lastRenderedPageBreak/>
        <w:t>А.Л.БАШКОВ</w:t>
      </w:r>
    </w:p>
    <w:p w:rsidR="00EB2868" w:rsidRDefault="00EB2868">
      <w:pPr>
        <w:pStyle w:val="ConsPlusNormal"/>
      </w:pPr>
    </w:p>
    <w:p w:rsidR="00EB2868" w:rsidRDefault="00EB2868">
      <w:pPr>
        <w:pStyle w:val="ConsPlusNormal"/>
      </w:pPr>
    </w:p>
    <w:p w:rsidR="00EB2868" w:rsidRDefault="00EB2868">
      <w:pPr>
        <w:pStyle w:val="ConsPlusNormal"/>
      </w:pPr>
    </w:p>
    <w:p w:rsidR="00EB2868" w:rsidRDefault="00EB2868">
      <w:pPr>
        <w:pStyle w:val="ConsPlusNormal"/>
      </w:pPr>
    </w:p>
    <w:p w:rsidR="00EB2868" w:rsidRDefault="00EB2868">
      <w:pPr>
        <w:pStyle w:val="ConsPlusNormal"/>
      </w:pPr>
    </w:p>
    <w:p w:rsidR="00EB2868" w:rsidRDefault="00EB2868">
      <w:pPr>
        <w:pStyle w:val="ConsPlusNormal"/>
        <w:jc w:val="right"/>
        <w:outlineLvl w:val="0"/>
      </w:pPr>
      <w:r>
        <w:t>Приложение N 1</w:t>
      </w:r>
    </w:p>
    <w:p w:rsidR="00EB2868" w:rsidRDefault="00EB2868">
      <w:pPr>
        <w:pStyle w:val="ConsPlusNormal"/>
      </w:pPr>
    </w:p>
    <w:p w:rsidR="00EB2868" w:rsidRDefault="00EB2868">
      <w:pPr>
        <w:pStyle w:val="ConsPlusNormal"/>
        <w:jc w:val="right"/>
      </w:pPr>
      <w:r>
        <w:t>Утвержден</w:t>
      </w:r>
    </w:p>
    <w:p w:rsidR="00EB2868" w:rsidRDefault="00EB2868">
      <w:pPr>
        <w:pStyle w:val="ConsPlusNormal"/>
        <w:jc w:val="right"/>
      </w:pPr>
      <w:r>
        <w:t>Решением Думы</w:t>
      </w:r>
    </w:p>
    <w:p w:rsidR="00EB2868" w:rsidRDefault="00EB2868">
      <w:pPr>
        <w:pStyle w:val="ConsPlusNormal"/>
        <w:jc w:val="right"/>
      </w:pPr>
      <w:r>
        <w:t>городского округа Верхний Тагил</w:t>
      </w:r>
    </w:p>
    <w:p w:rsidR="00EB2868" w:rsidRDefault="00EB2868">
      <w:pPr>
        <w:pStyle w:val="ConsPlusNormal"/>
        <w:jc w:val="right"/>
      </w:pPr>
      <w:r>
        <w:t>от 27 марта 2009 г. N 17/10</w:t>
      </w:r>
    </w:p>
    <w:p w:rsidR="00EB2868" w:rsidRDefault="00EB2868">
      <w:pPr>
        <w:pStyle w:val="ConsPlusNormal"/>
      </w:pPr>
    </w:p>
    <w:p w:rsidR="00EB2868" w:rsidRDefault="00EB2868">
      <w:pPr>
        <w:pStyle w:val="ConsPlusTitle"/>
        <w:jc w:val="center"/>
      </w:pPr>
      <w:bookmarkStart w:id="0" w:name="P42"/>
      <w:bookmarkEnd w:id="0"/>
      <w:r>
        <w:t>ПОРЯДОК</w:t>
      </w:r>
    </w:p>
    <w:p w:rsidR="00EB2868" w:rsidRDefault="00EB2868">
      <w:pPr>
        <w:pStyle w:val="ConsPlusTitle"/>
        <w:jc w:val="center"/>
      </w:pPr>
      <w:r>
        <w:t>ФОРМИРОВАНИЯ, ВЕДЕНИЯ, ОБЯЗАТЕЛЬНОГО ОПУБЛИКОВАНИЯ ПЕРЕЧНЯ</w:t>
      </w:r>
    </w:p>
    <w:p w:rsidR="00EB2868" w:rsidRDefault="00EB2868">
      <w:pPr>
        <w:pStyle w:val="ConsPlusTitle"/>
        <w:jc w:val="center"/>
      </w:pPr>
      <w:r>
        <w:t>МУНИЦИПАЛЬНОГО ИМУЩЕСТВА ГОРОДСКОГО ОКРУГА ВЕРХНИЙ ТАГИЛ,</w:t>
      </w:r>
    </w:p>
    <w:p w:rsidR="00EB2868" w:rsidRDefault="00EB2868">
      <w:pPr>
        <w:pStyle w:val="ConsPlusTitle"/>
        <w:jc w:val="center"/>
      </w:pPr>
      <w:r>
        <w:t>СВОБОДНОГО ОТ ПРАВ ТРЕТЬИХ ЛИЦ, КОТОРОЕ МОЖЕТ БЫТЬ</w:t>
      </w:r>
    </w:p>
    <w:p w:rsidR="00EB2868" w:rsidRDefault="00EB2868">
      <w:pPr>
        <w:pStyle w:val="ConsPlusTitle"/>
        <w:jc w:val="center"/>
      </w:pPr>
      <w:r>
        <w:t>ИСПОЛЬЗОВАНО ТОЛЬКО В ЦЕЛЯХ ПРЕДОСТАВЛЕНИЯ ЕГО ВО ВЛАДЕНИЕ</w:t>
      </w:r>
    </w:p>
    <w:p w:rsidR="00EB2868" w:rsidRDefault="00EB2868">
      <w:pPr>
        <w:pStyle w:val="ConsPlusTitle"/>
        <w:jc w:val="center"/>
      </w:pPr>
      <w:r>
        <w:t>И (ИЛИ) В ПОЛЬЗОВАНИЕ НА ДОЛГОСРОЧНОЙ ОСНОВЕ</w:t>
      </w:r>
    </w:p>
    <w:p w:rsidR="00EB2868" w:rsidRDefault="00EB2868">
      <w:pPr>
        <w:pStyle w:val="ConsPlusTitle"/>
        <w:jc w:val="center"/>
      </w:pPr>
      <w:r>
        <w:t>(В ТОМ ЧИСЛЕ ПО ЛЬГОТНЫМ СТАВКАМ АРЕНДНОЙ ПЛАТЫ)</w:t>
      </w:r>
    </w:p>
    <w:p w:rsidR="00EB2868" w:rsidRDefault="00EB2868">
      <w:pPr>
        <w:pStyle w:val="ConsPlusTitle"/>
        <w:jc w:val="center"/>
      </w:pPr>
      <w:r>
        <w:t>СУБЪЕКТАМ МАЛОГО И СРЕДНЕГО ПРЕДПРИНИМАТЕЛЬСТВА И</w:t>
      </w:r>
    </w:p>
    <w:p w:rsidR="00EB2868" w:rsidRDefault="00EB2868">
      <w:pPr>
        <w:pStyle w:val="ConsPlusTitle"/>
        <w:jc w:val="center"/>
      </w:pPr>
      <w:r>
        <w:t>ОРГАНИЗАЦИЯМ, ОБРАЗУЮЩИМ ИНФРАСТРУКТУРУ ПОДДЕРЖКИ СУБЪЕКТОВ</w:t>
      </w:r>
    </w:p>
    <w:p w:rsidR="00EB2868" w:rsidRDefault="00EB2868">
      <w:pPr>
        <w:pStyle w:val="ConsPlusTitle"/>
        <w:jc w:val="center"/>
      </w:pPr>
      <w:r>
        <w:t>МАЛОГО И СРЕДНЕГО ПРЕДПРИНИМАТЕЛЬСТВА (ДАЛЕЕ - ПЕРЕЧЕНЬ)</w:t>
      </w:r>
    </w:p>
    <w:p w:rsidR="00EB2868" w:rsidRDefault="00EB2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868">
        <w:trPr>
          <w:jc w:val="center"/>
        </w:trPr>
        <w:tc>
          <w:tcPr>
            <w:tcW w:w="9294" w:type="dxa"/>
            <w:tcBorders>
              <w:top w:val="nil"/>
              <w:left w:val="single" w:sz="24" w:space="0" w:color="CED3F1"/>
              <w:bottom w:val="nil"/>
              <w:right w:val="single" w:sz="24" w:space="0" w:color="F4F3F8"/>
            </w:tcBorders>
            <w:shd w:val="clear" w:color="auto" w:fill="F4F3F8"/>
          </w:tcPr>
          <w:p w:rsidR="00EB2868" w:rsidRDefault="00EB2868">
            <w:pPr>
              <w:pStyle w:val="ConsPlusNormal"/>
              <w:jc w:val="center"/>
            </w:pPr>
            <w:r>
              <w:rPr>
                <w:color w:val="392C69"/>
              </w:rPr>
              <w:t>Список изменяющих документов</w:t>
            </w:r>
          </w:p>
          <w:p w:rsidR="00EB2868" w:rsidRDefault="00EB2868">
            <w:pPr>
              <w:pStyle w:val="ConsPlusNormal"/>
              <w:jc w:val="center"/>
            </w:pPr>
            <w:r>
              <w:rPr>
                <w:color w:val="392C69"/>
              </w:rPr>
              <w:t xml:space="preserve">(в ред. </w:t>
            </w:r>
            <w:hyperlink r:id="rId11" w:history="1">
              <w:r>
                <w:rPr>
                  <w:color w:val="0000FF"/>
                </w:rPr>
                <w:t>Решения</w:t>
              </w:r>
            </w:hyperlink>
            <w:r>
              <w:rPr>
                <w:color w:val="392C69"/>
              </w:rPr>
              <w:t xml:space="preserve"> Думы городского округа Верхний Тагил</w:t>
            </w:r>
          </w:p>
          <w:p w:rsidR="00EB2868" w:rsidRDefault="00EB2868">
            <w:pPr>
              <w:pStyle w:val="ConsPlusNormal"/>
              <w:jc w:val="center"/>
            </w:pPr>
            <w:r>
              <w:rPr>
                <w:color w:val="392C69"/>
              </w:rPr>
              <w:t>от 23.01.2012 N 50/11)</w:t>
            </w:r>
          </w:p>
        </w:tc>
      </w:tr>
    </w:tbl>
    <w:p w:rsidR="00EB2868" w:rsidRDefault="00EB2868">
      <w:pPr>
        <w:pStyle w:val="ConsPlusNormal"/>
      </w:pPr>
    </w:p>
    <w:p w:rsidR="00EB2868" w:rsidRDefault="00EB2868">
      <w:pPr>
        <w:pStyle w:val="ConsPlusNormal"/>
        <w:jc w:val="center"/>
        <w:outlineLvl w:val="1"/>
      </w:pPr>
      <w:r>
        <w:t>I. ОБЩИЕ ПОЛОЖЕНИЯ</w:t>
      </w:r>
    </w:p>
    <w:p w:rsidR="00EB2868" w:rsidRDefault="00EB2868">
      <w:pPr>
        <w:pStyle w:val="ConsPlusNormal"/>
        <w:ind w:firstLine="540"/>
        <w:jc w:val="both"/>
      </w:pPr>
    </w:p>
    <w:p w:rsidR="00EB2868" w:rsidRDefault="00EB2868">
      <w:pPr>
        <w:pStyle w:val="ConsPlusNormal"/>
        <w:ind w:firstLine="540"/>
        <w:jc w:val="both"/>
      </w:pPr>
      <w:r>
        <w:t xml:space="preserve">Настоящий Порядок разработан в соответствии с требованиями Федерального </w:t>
      </w:r>
      <w:hyperlink r:id="rId12" w:history="1">
        <w:r>
          <w:rPr>
            <w:color w:val="0000FF"/>
          </w:rPr>
          <w:t>закона</w:t>
        </w:r>
      </w:hyperlink>
      <w:r>
        <w:t xml:space="preserve"> от 24 июля 2007 года N 209-ФЗ "О развитии малого и среднего предпринимательства в Российской Федерации", Федерального </w:t>
      </w:r>
      <w:hyperlink r:id="rId13"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w:t>
      </w:r>
      <w:hyperlink r:id="rId14" w:history="1">
        <w:r>
          <w:rPr>
            <w:color w:val="0000FF"/>
          </w:rPr>
          <w:t>закона</w:t>
        </w:r>
      </w:hyperlink>
      <w:r>
        <w:t xml:space="preserve"> от 06.10.2003 N 131-ФЗ "Об общих принципах организации местного самоуправления в Российской Федерации" и определяет порядок формирования, ведения и опубликования указанного Перечня имущества.</w:t>
      </w:r>
    </w:p>
    <w:p w:rsidR="00EB2868" w:rsidRDefault="00EB2868">
      <w:pPr>
        <w:pStyle w:val="ConsPlusNormal"/>
        <w:spacing w:before="220"/>
        <w:ind w:firstLine="540"/>
        <w:jc w:val="both"/>
      </w:pPr>
      <w:r>
        <w:t>Перечень формируется на основе Реестра объектов муниципальной собственности городского округа Верхний Тагил.</w:t>
      </w:r>
    </w:p>
    <w:p w:rsidR="00EB2868" w:rsidRDefault="00EB2868">
      <w:pPr>
        <w:pStyle w:val="ConsPlusNormal"/>
        <w:spacing w:before="220"/>
        <w:ind w:firstLine="540"/>
        <w:jc w:val="both"/>
      </w:pPr>
      <w:r>
        <w:t>Деятельность по формированию, ведению и опубликованию перечня осуществляет администрация городского округа Верхний Тагил, ее структурное подразделение - отдел по управлению муниципальным имуществом и земельным ресурсам (далее - структурное подразделение).</w:t>
      </w:r>
    </w:p>
    <w:p w:rsidR="00EB2868" w:rsidRDefault="00EB2868">
      <w:pPr>
        <w:pStyle w:val="ConsPlusNormal"/>
        <w:ind w:firstLine="540"/>
        <w:jc w:val="both"/>
      </w:pPr>
    </w:p>
    <w:p w:rsidR="00EB2868" w:rsidRDefault="00EB2868">
      <w:pPr>
        <w:pStyle w:val="ConsPlusNormal"/>
        <w:jc w:val="center"/>
        <w:outlineLvl w:val="2"/>
      </w:pPr>
      <w:r>
        <w:t>1. ПОРЯДОК ФОРМИРОВАНИЯ</w:t>
      </w:r>
    </w:p>
    <w:p w:rsidR="00EB2868" w:rsidRDefault="00EB2868">
      <w:pPr>
        <w:pStyle w:val="ConsPlusNormal"/>
      </w:pPr>
    </w:p>
    <w:p w:rsidR="00EB2868" w:rsidRDefault="00EB2868">
      <w:pPr>
        <w:pStyle w:val="ConsPlusNormal"/>
        <w:ind w:firstLine="540"/>
        <w:jc w:val="both"/>
      </w:pPr>
      <w:r>
        <w:t>1.1. В Перечень могут быть включены следующие объекты муниципального нежилого фонда и инженерной инфраструктуры:</w:t>
      </w:r>
    </w:p>
    <w:p w:rsidR="00EB2868" w:rsidRDefault="00EB2868">
      <w:pPr>
        <w:pStyle w:val="ConsPlusNormal"/>
        <w:spacing w:before="220"/>
        <w:ind w:firstLine="540"/>
        <w:jc w:val="both"/>
      </w:pPr>
      <w:r>
        <w:t>- отдельно стоящие нежилые здания;</w:t>
      </w:r>
    </w:p>
    <w:p w:rsidR="00EB2868" w:rsidRDefault="00EB2868">
      <w:pPr>
        <w:pStyle w:val="ConsPlusNormal"/>
        <w:spacing w:before="220"/>
        <w:ind w:firstLine="540"/>
        <w:jc w:val="both"/>
      </w:pPr>
      <w:r>
        <w:t>- строения;</w:t>
      </w:r>
    </w:p>
    <w:p w:rsidR="00EB2868" w:rsidRDefault="00EB2868">
      <w:pPr>
        <w:pStyle w:val="ConsPlusNormal"/>
        <w:spacing w:before="220"/>
        <w:ind w:firstLine="540"/>
        <w:jc w:val="both"/>
      </w:pPr>
      <w:r>
        <w:t>- встроенные нежилые помещения;</w:t>
      </w:r>
    </w:p>
    <w:p w:rsidR="00EB2868" w:rsidRDefault="00EB2868">
      <w:pPr>
        <w:pStyle w:val="ConsPlusNormal"/>
        <w:spacing w:before="220"/>
        <w:ind w:firstLine="540"/>
        <w:jc w:val="both"/>
      </w:pPr>
      <w:r>
        <w:t>- сооружения (в том числе линейные: сети, дороги, мосты и т.д.);</w:t>
      </w:r>
    </w:p>
    <w:p w:rsidR="00EB2868" w:rsidRDefault="00EB2868">
      <w:pPr>
        <w:pStyle w:val="ConsPlusNormal"/>
        <w:spacing w:before="220"/>
        <w:ind w:firstLine="540"/>
        <w:jc w:val="both"/>
      </w:pPr>
      <w:r>
        <w:t>- земельные участки;</w:t>
      </w:r>
    </w:p>
    <w:p w:rsidR="00EB2868" w:rsidRDefault="00EB2868">
      <w:pPr>
        <w:pStyle w:val="ConsPlusNormal"/>
        <w:spacing w:before="220"/>
        <w:ind w:firstLine="540"/>
        <w:jc w:val="both"/>
      </w:pPr>
      <w:r>
        <w:t>- оборудование;</w:t>
      </w:r>
    </w:p>
    <w:p w:rsidR="00EB2868" w:rsidRDefault="00EB2868">
      <w:pPr>
        <w:pStyle w:val="ConsPlusNormal"/>
        <w:spacing w:before="220"/>
        <w:ind w:firstLine="540"/>
        <w:jc w:val="both"/>
      </w:pPr>
      <w:r>
        <w:t>- машины;</w:t>
      </w:r>
    </w:p>
    <w:p w:rsidR="00EB2868" w:rsidRDefault="00EB2868">
      <w:pPr>
        <w:pStyle w:val="ConsPlusNormal"/>
        <w:spacing w:before="220"/>
        <w:ind w:firstLine="540"/>
        <w:jc w:val="both"/>
      </w:pPr>
      <w:r>
        <w:t>- механизмы;</w:t>
      </w:r>
    </w:p>
    <w:p w:rsidR="00EB2868" w:rsidRDefault="00EB2868">
      <w:pPr>
        <w:pStyle w:val="ConsPlusNormal"/>
        <w:spacing w:before="220"/>
        <w:ind w:firstLine="540"/>
        <w:jc w:val="both"/>
      </w:pPr>
      <w:r>
        <w:t>- установки;</w:t>
      </w:r>
    </w:p>
    <w:p w:rsidR="00EB2868" w:rsidRDefault="00EB2868">
      <w:pPr>
        <w:pStyle w:val="ConsPlusNormal"/>
        <w:spacing w:before="220"/>
        <w:ind w:firstLine="540"/>
        <w:jc w:val="both"/>
      </w:pPr>
      <w:r>
        <w:t>- транспортные средства;</w:t>
      </w:r>
    </w:p>
    <w:p w:rsidR="00EB2868" w:rsidRDefault="00EB2868">
      <w:pPr>
        <w:pStyle w:val="ConsPlusNormal"/>
        <w:spacing w:before="220"/>
        <w:ind w:firstLine="540"/>
        <w:jc w:val="both"/>
      </w:pPr>
      <w:r>
        <w:t>- инвентарь;</w:t>
      </w:r>
    </w:p>
    <w:p w:rsidR="00EB2868" w:rsidRDefault="00EB2868">
      <w:pPr>
        <w:pStyle w:val="ConsPlusNormal"/>
        <w:spacing w:before="220"/>
        <w:ind w:firstLine="540"/>
        <w:jc w:val="both"/>
      </w:pPr>
      <w:r>
        <w:t>- инструменты;</w:t>
      </w:r>
    </w:p>
    <w:p w:rsidR="00EB2868" w:rsidRDefault="00EB2868">
      <w:pPr>
        <w:pStyle w:val="ConsPlusNormal"/>
        <w:spacing w:before="220"/>
        <w:ind w:firstLine="540"/>
        <w:jc w:val="both"/>
      </w:pPr>
      <w:r>
        <w:t>- прочее движимое имущество.</w:t>
      </w:r>
    </w:p>
    <w:p w:rsidR="00EB2868" w:rsidRDefault="00EB2868">
      <w:pPr>
        <w:pStyle w:val="ConsPlusNormal"/>
        <w:spacing w:before="220"/>
        <w:ind w:firstLine="540"/>
        <w:jc w:val="both"/>
      </w:pPr>
      <w:r>
        <w:t>Все имущество должно быть свободным от прав третьих лиц (за исключением имущественных прав субъектов малого и среднего предпринимательства).</w:t>
      </w:r>
    </w:p>
    <w:p w:rsidR="00EB2868" w:rsidRDefault="00EB2868">
      <w:pPr>
        <w:pStyle w:val="ConsPlusNormal"/>
        <w:spacing w:before="220"/>
        <w:ind w:firstLine="540"/>
        <w:jc w:val="both"/>
      </w:pPr>
      <w:r>
        <w:t>1.2. Включенное в Перечень имущество может быть использовано только в целях предоставления его во владение и (или) пользование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 и не подлежит отчуждению в частную собственность, в том числе в собственность Субъектов, арендующих это имущество.</w:t>
      </w:r>
    </w:p>
    <w:p w:rsidR="00EB2868" w:rsidRDefault="00EB2868">
      <w:pPr>
        <w:pStyle w:val="ConsPlusNormal"/>
        <w:spacing w:before="220"/>
        <w:ind w:firstLine="540"/>
        <w:jc w:val="both"/>
      </w:pPr>
      <w:r>
        <w:t>1.3. Обязательными условиями для включения в Перечень вышеуказанных объектов являются:</w:t>
      </w:r>
    </w:p>
    <w:p w:rsidR="00EB2868" w:rsidRDefault="00EB2868">
      <w:pPr>
        <w:pStyle w:val="ConsPlusNormal"/>
        <w:spacing w:before="220"/>
        <w:ind w:firstLine="540"/>
        <w:jc w:val="both"/>
      </w:pPr>
      <w:r>
        <w:t>- наличие правоустанавливающих документов на объекты муниципальной собственности (зарегистрированное право муниципальной собственности);</w:t>
      </w:r>
    </w:p>
    <w:p w:rsidR="00EB2868" w:rsidRDefault="00EB2868">
      <w:pPr>
        <w:pStyle w:val="ConsPlusNormal"/>
        <w:spacing w:before="220"/>
        <w:ind w:firstLine="540"/>
        <w:jc w:val="both"/>
      </w:pPr>
      <w:r>
        <w:t>- заключение долгосрочных договоров аренды (на 5 лет и более), в том числе по льготным ставкам арендной платы.</w:t>
      </w:r>
    </w:p>
    <w:p w:rsidR="00EB2868" w:rsidRDefault="00EB2868">
      <w:pPr>
        <w:pStyle w:val="ConsPlusNormal"/>
        <w:spacing w:before="220"/>
        <w:ind w:firstLine="540"/>
        <w:jc w:val="both"/>
      </w:pPr>
      <w:r>
        <w:t xml:space="preserve">1.4. В Перечень могут быть включены объекты, арендуемые субъектами малого и среднего предпринимательства, имеющие право преимущественного выкупа арендуемого имущества в соответствии с Федеральным </w:t>
      </w:r>
      <w:hyperlink r:id="rId15" w:history="1">
        <w:r>
          <w:rPr>
            <w:color w:val="0000FF"/>
          </w:rPr>
          <w:t>законом</w:t>
        </w:r>
      </w:hyperlink>
      <w:r>
        <w:t xml:space="preserve"> РФ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2868" w:rsidRDefault="00EB2868">
      <w:pPr>
        <w:pStyle w:val="ConsPlusNormal"/>
        <w:spacing w:before="220"/>
        <w:ind w:firstLine="540"/>
        <w:jc w:val="both"/>
      </w:pPr>
      <w:r>
        <w:t>1.5. Внесение изменений в Перечень может происходить в следующих случаях:</w:t>
      </w:r>
    </w:p>
    <w:p w:rsidR="00EB2868" w:rsidRDefault="00EB2868">
      <w:pPr>
        <w:pStyle w:val="ConsPlusNormal"/>
        <w:spacing w:before="220"/>
        <w:ind w:firstLine="540"/>
        <w:jc w:val="both"/>
      </w:pPr>
      <w:r>
        <w:t>- по мере государственной регистрации прав городского округа (в случае их использования субъектами малого и среднего предпринимательства и организациями, образующими инфраструктуру их поддержки);</w:t>
      </w:r>
    </w:p>
    <w:p w:rsidR="00EB2868" w:rsidRDefault="00EB2868">
      <w:pPr>
        <w:pStyle w:val="ConsPlusNormal"/>
        <w:spacing w:before="220"/>
        <w:ind w:firstLine="540"/>
        <w:jc w:val="both"/>
      </w:pPr>
      <w:r>
        <w:t>- в случае возникновения спроса у субъектов малого и среднего предпринимательства на использование объекта, не включенного в Перечень ранее, при условии если запрашиваемый объект свободен от прав третьих лиц;</w:t>
      </w:r>
    </w:p>
    <w:p w:rsidR="00EB2868" w:rsidRDefault="00EB2868">
      <w:pPr>
        <w:pStyle w:val="ConsPlusNormal"/>
        <w:spacing w:before="220"/>
        <w:ind w:firstLine="540"/>
        <w:jc w:val="both"/>
      </w:pPr>
      <w:r>
        <w:t xml:space="preserve">- в случае если арендатор - субъект малого и среднего предпринимательства утратил преимущественное право на приобретение арендуемого имущества в соответствии с </w:t>
      </w:r>
      <w:hyperlink r:id="rId16" w:history="1">
        <w:r>
          <w:rPr>
            <w:color w:val="0000FF"/>
          </w:rPr>
          <w:t>п. 9 ст. 4</w:t>
        </w:r>
      </w:hyperlink>
      <w: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2868" w:rsidRDefault="00EB2868">
      <w:pPr>
        <w:pStyle w:val="ConsPlusNormal"/>
        <w:spacing w:before="220"/>
        <w:ind w:firstLine="540"/>
        <w:jc w:val="both"/>
      </w:pPr>
      <w:r>
        <w:t>- если арендатор - субъект малого или среднего предпринимательства, имеющий преимущественное право покупки арендуемого имущества, до 1 июля 2013 года не воспользовался предоставленным ему правом;</w:t>
      </w:r>
    </w:p>
    <w:p w:rsidR="00EB2868" w:rsidRDefault="00EB2868">
      <w:pPr>
        <w:pStyle w:val="ConsPlusNormal"/>
        <w:jc w:val="both"/>
      </w:pPr>
      <w:r>
        <w:t xml:space="preserve">(в ред. </w:t>
      </w:r>
      <w:hyperlink r:id="rId17" w:history="1">
        <w:r>
          <w:rPr>
            <w:color w:val="0000FF"/>
          </w:rPr>
          <w:t>Решения</w:t>
        </w:r>
      </w:hyperlink>
      <w:r>
        <w:t xml:space="preserve"> Думы городского округа Верхний Тагил от 23.01.2012 N 50/11)</w:t>
      </w:r>
    </w:p>
    <w:p w:rsidR="00EB2868" w:rsidRDefault="00EB2868">
      <w:pPr>
        <w:pStyle w:val="ConsPlusNormal"/>
        <w:spacing w:before="220"/>
        <w:ind w:firstLine="540"/>
        <w:jc w:val="both"/>
      </w:pPr>
      <w:r>
        <w:t>- если по итогам проведения конкурса или аукциона на право аренды более двух раз не было выявлено победителя;</w:t>
      </w:r>
    </w:p>
    <w:p w:rsidR="00EB2868" w:rsidRDefault="00EB2868">
      <w:pPr>
        <w:pStyle w:val="ConsPlusNormal"/>
        <w:spacing w:before="220"/>
        <w:ind w:firstLine="540"/>
        <w:jc w:val="both"/>
      </w:pPr>
      <w:r>
        <w:t>- если по итогам торгов, проводимых в соответствии с программой приватизации, более двух раз не было выявлено победителя.</w:t>
      </w:r>
    </w:p>
    <w:p w:rsidR="00EB2868" w:rsidRDefault="00EB2868">
      <w:pPr>
        <w:pStyle w:val="ConsPlusNormal"/>
        <w:spacing w:before="220"/>
        <w:ind w:firstLine="540"/>
        <w:jc w:val="both"/>
      </w:pPr>
      <w:r>
        <w:t>1.6. Внесение изменений и дополнений в Перечень проводится структурным подразделением администрации по мере необходимости.</w:t>
      </w:r>
    </w:p>
    <w:p w:rsidR="00EB2868" w:rsidRDefault="00EB2868">
      <w:pPr>
        <w:pStyle w:val="ConsPlusNormal"/>
        <w:jc w:val="both"/>
      </w:pPr>
    </w:p>
    <w:p w:rsidR="00EB2868" w:rsidRDefault="00EB2868">
      <w:pPr>
        <w:pStyle w:val="ConsPlusNormal"/>
        <w:jc w:val="center"/>
        <w:outlineLvl w:val="2"/>
      </w:pPr>
      <w:r>
        <w:t>2. ПОРЯДОК ВЕДЕНИЯ</w:t>
      </w:r>
    </w:p>
    <w:p w:rsidR="00EB2868" w:rsidRDefault="00EB2868">
      <w:pPr>
        <w:pStyle w:val="ConsPlusNormal"/>
      </w:pPr>
    </w:p>
    <w:p w:rsidR="00EB2868" w:rsidRDefault="00EB2868">
      <w:pPr>
        <w:pStyle w:val="ConsPlusNormal"/>
        <w:ind w:firstLine="540"/>
        <w:jc w:val="both"/>
      </w:pPr>
      <w:r>
        <w:t>2.1. Перечень помещений ведется ОУМИ и ЗР.</w:t>
      </w:r>
    </w:p>
    <w:p w:rsidR="00EB2868" w:rsidRDefault="00EB2868">
      <w:pPr>
        <w:pStyle w:val="ConsPlusNormal"/>
        <w:spacing w:before="220"/>
        <w:ind w:firstLine="540"/>
        <w:jc w:val="both"/>
      </w:pPr>
      <w:r>
        <w:t>В Перечне должна содержаться следующая информация:</w:t>
      </w:r>
    </w:p>
    <w:p w:rsidR="00EB2868" w:rsidRDefault="00EB2868">
      <w:pPr>
        <w:pStyle w:val="ConsPlusNormal"/>
        <w:spacing w:before="220"/>
        <w:ind w:firstLine="540"/>
        <w:jc w:val="both"/>
      </w:pPr>
      <w:r>
        <w:t>2.2. Для объектов муниципального недвижимого имущества:</w:t>
      </w:r>
    </w:p>
    <w:p w:rsidR="00EB2868" w:rsidRDefault="00EB2868">
      <w:pPr>
        <w:pStyle w:val="ConsPlusNormal"/>
        <w:spacing w:before="220"/>
        <w:ind w:firstLine="540"/>
        <w:jc w:val="both"/>
      </w:pPr>
      <w:r>
        <w:t>2.2.1. Наименование объекта.</w:t>
      </w:r>
    </w:p>
    <w:p w:rsidR="00EB2868" w:rsidRDefault="00EB2868">
      <w:pPr>
        <w:pStyle w:val="ConsPlusNormal"/>
        <w:spacing w:before="220"/>
        <w:ind w:firstLine="540"/>
        <w:jc w:val="both"/>
      </w:pPr>
      <w:r>
        <w:t>2.2.2. Адрес объекта.</w:t>
      </w:r>
    </w:p>
    <w:p w:rsidR="00EB2868" w:rsidRDefault="00EB2868">
      <w:pPr>
        <w:pStyle w:val="ConsPlusNormal"/>
        <w:spacing w:before="220"/>
        <w:ind w:firstLine="540"/>
        <w:jc w:val="both"/>
      </w:pPr>
      <w:r>
        <w:t>2.2.3. Описание объекта (площадь помещения, здания и т.п.; месторасположение помещения в здании).</w:t>
      </w:r>
    </w:p>
    <w:p w:rsidR="00EB2868" w:rsidRDefault="00EB2868">
      <w:pPr>
        <w:pStyle w:val="ConsPlusNormal"/>
        <w:spacing w:before="220"/>
        <w:ind w:firstLine="540"/>
        <w:jc w:val="both"/>
      </w:pPr>
      <w:r>
        <w:t>2.2.4. Наличие инженерных коммуникаций.</w:t>
      </w:r>
    </w:p>
    <w:p w:rsidR="00EB2868" w:rsidRDefault="00EB2868">
      <w:pPr>
        <w:pStyle w:val="ConsPlusNormal"/>
        <w:spacing w:before="220"/>
        <w:ind w:firstLine="540"/>
        <w:jc w:val="both"/>
      </w:pPr>
      <w:r>
        <w:t>2.2.5. Отсутствие/необходимость проведения ремонта.</w:t>
      </w:r>
    </w:p>
    <w:p w:rsidR="00EB2868" w:rsidRDefault="00EB2868">
      <w:pPr>
        <w:pStyle w:val="ConsPlusNormal"/>
        <w:spacing w:before="220"/>
        <w:ind w:firstLine="540"/>
        <w:jc w:val="both"/>
      </w:pPr>
      <w:r>
        <w:t>2.2.6. Возможное разрешенное использование.</w:t>
      </w:r>
    </w:p>
    <w:p w:rsidR="00EB2868" w:rsidRDefault="00EB2868">
      <w:pPr>
        <w:pStyle w:val="ConsPlusNormal"/>
        <w:spacing w:before="220"/>
        <w:ind w:firstLine="540"/>
        <w:jc w:val="both"/>
      </w:pPr>
      <w:r>
        <w:t>2.2.7. В случае наличия оформленного договора аренды - данные об официальном пользователе.</w:t>
      </w:r>
    </w:p>
    <w:p w:rsidR="00EB2868" w:rsidRDefault="00EB2868">
      <w:pPr>
        <w:pStyle w:val="ConsPlusNormal"/>
        <w:spacing w:before="220"/>
        <w:ind w:firstLine="540"/>
        <w:jc w:val="both"/>
      </w:pPr>
      <w:r>
        <w:t>2.3. Для объектов муниципального движимого имущества:</w:t>
      </w:r>
    </w:p>
    <w:p w:rsidR="00EB2868" w:rsidRDefault="00EB2868">
      <w:pPr>
        <w:pStyle w:val="ConsPlusNormal"/>
        <w:spacing w:before="220"/>
        <w:ind w:firstLine="540"/>
        <w:jc w:val="both"/>
      </w:pPr>
      <w:r>
        <w:t>2.3.1. Наименование имущества.</w:t>
      </w:r>
    </w:p>
    <w:p w:rsidR="00EB2868" w:rsidRDefault="00EB2868">
      <w:pPr>
        <w:pStyle w:val="ConsPlusNormal"/>
        <w:spacing w:before="220"/>
        <w:ind w:firstLine="540"/>
        <w:jc w:val="both"/>
      </w:pPr>
      <w:r>
        <w:t>2.3.2. Описание имущества (год ввода в эксплуатацию, техническое описание, качественные характеристики).</w:t>
      </w:r>
    </w:p>
    <w:p w:rsidR="00EB2868" w:rsidRDefault="00EB2868">
      <w:pPr>
        <w:pStyle w:val="ConsPlusNormal"/>
        <w:spacing w:before="220"/>
        <w:ind w:firstLine="540"/>
        <w:jc w:val="both"/>
      </w:pPr>
      <w:r>
        <w:t>2.3.3. Балансодержатель и стоимость имущества.</w:t>
      </w:r>
    </w:p>
    <w:p w:rsidR="00EB2868" w:rsidRDefault="00EB2868">
      <w:pPr>
        <w:pStyle w:val="ConsPlusNormal"/>
        <w:spacing w:before="220"/>
        <w:ind w:firstLine="540"/>
        <w:jc w:val="both"/>
      </w:pPr>
      <w:r>
        <w:t>2.4. Основанием для включения имущества в Перечень или исключения из Перечня является решение Думы городского округа Верхний Тагил, утверждающее данный Перечень или изменения, вносимые в него. Проект соответствующего решения готовит структурное подразделение - ОУМИ и ЗР. Сведения о заключении, расторжении, изменении договоров аренды муниципального имущества, арендаторах муниципального имущества вносятся в Перечень структурным подразделением самостоятельно.</w:t>
      </w:r>
    </w:p>
    <w:p w:rsidR="00EB2868" w:rsidRDefault="00EB2868">
      <w:pPr>
        <w:pStyle w:val="ConsPlusNormal"/>
        <w:spacing w:before="220"/>
        <w:ind w:firstLine="540"/>
        <w:jc w:val="both"/>
      </w:pPr>
      <w:r>
        <w:t>2.5. Изменение сведений о конкретном имуществе, включенном в Перечень, производится на основании правоустанавливающих и иных документов, содержащих характеристики имущества, позволяющие однозначно его идентифицировать (установить его количественные и качественные характеристики). Отдельного решения Думы городского округа Верхний Тагил об изменении сведений об имуществе не требуется.</w:t>
      </w:r>
    </w:p>
    <w:p w:rsidR="00EB2868" w:rsidRDefault="00EB2868">
      <w:pPr>
        <w:pStyle w:val="ConsPlusNormal"/>
        <w:spacing w:before="220"/>
        <w:ind w:firstLine="540"/>
        <w:jc w:val="both"/>
      </w:pPr>
      <w:r>
        <w:t>2.6. В Перечень включается имущество, составляющее местную казну городского округа Верхний Тагил, которое по своему назначению может быть использовано Субъектами для осуществления их уставной деятельности, не востребованное органами местного самоуправления городского округа Верхний Тагил для осуществления своих полномочий.</w:t>
      </w:r>
    </w:p>
    <w:p w:rsidR="00EB2868" w:rsidRDefault="00EB2868">
      <w:pPr>
        <w:pStyle w:val="ConsPlusNormal"/>
        <w:spacing w:before="220"/>
        <w:ind w:firstLine="540"/>
        <w:jc w:val="both"/>
      </w:pPr>
      <w:r>
        <w:t>В Перечне указывается целевое назначение имущества. В случае, если имущество может быть использовано по различному целевому назначению, в Перечне указываются все возможные случаи его использования.</w:t>
      </w:r>
    </w:p>
    <w:p w:rsidR="00EB2868" w:rsidRDefault="00EB2868">
      <w:pPr>
        <w:pStyle w:val="ConsPlusNormal"/>
        <w:spacing w:before="220"/>
        <w:ind w:firstLine="540"/>
        <w:jc w:val="both"/>
      </w:pPr>
      <w:r>
        <w:t>2.7. Имущество исключается из Перечня в следующих случаях:</w:t>
      </w:r>
    </w:p>
    <w:p w:rsidR="00EB2868" w:rsidRDefault="00EB2868">
      <w:pPr>
        <w:pStyle w:val="ConsPlusNormal"/>
        <w:spacing w:before="220"/>
        <w:ind w:firstLine="540"/>
        <w:jc w:val="both"/>
      </w:pPr>
      <w:r>
        <w:t>- списания;</w:t>
      </w:r>
    </w:p>
    <w:p w:rsidR="00EB2868" w:rsidRDefault="00EB2868">
      <w:pPr>
        <w:pStyle w:val="ConsPlusNormal"/>
        <w:spacing w:before="220"/>
        <w:ind w:firstLine="540"/>
        <w:jc w:val="both"/>
      </w:pPr>
      <w:r>
        <w:t>- изменения количественных и качественных характеристик, в результате которого оно становится непригодным для использования по своему первоначальному назначению;</w:t>
      </w:r>
    </w:p>
    <w:p w:rsidR="00EB2868" w:rsidRDefault="00EB2868">
      <w:pPr>
        <w:pStyle w:val="ConsPlusNormal"/>
        <w:spacing w:before="220"/>
        <w:ind w:firstLine="540"/>
        <w:jc w:val="both"/>
      </w:pPr>
      <w:r>
        <w:t>- утраты или гибели имущества;</w:t>
      </w:r>
    </w:p>
    <w:p w:rsidR="00EB2868" w:rsidRDefault="00EB2868">
      <w:pPr>
        <w:pStyle w:val="ConsPlusNormal"/>
        <w:spacing w:before="220"/>
        <w:ind w:firstLine="540"/>
        <w:jc w:val="both"/>
      </w:pPr>
      <w:r>
        <w:t>- возникновения потребности в данном имуществе у органов местного самоуправления для осуществления своих полномочий.</w:t>
      </w:r>
    </w:p>
    <w:p w:rsidR="00EB2868" w:rsidRDefault="00EB2868">
      <w:pPr>
        <w:pStyle w:val="ConsPlusNormal"/>
        <w:spacing w:before="220"/>
        <w:ind w:firstLine="540"/>
        <w:jc w:val="both"/>
      </w:pPr>
      <w:r>
        <w:t xml:space="preserve">2.8. Перечень содержит (в виде записей) сведения об имуществе, а также о документах, на основании которых в Перечень вносятся записи и ведется структурным подразделением ОУМИ и ЗР на бумажных и электронных носителях по </w:t>
      </w:r>
      <w:hyperlink w:anchor="P133" w:history="1">
        <w:r>
          <w:rPr>
            <w:color w:val="0000FF"/>
          </w:rPr>
          <w:t>форме</w:t>
        </w:r>
      </w:hyperlink>
      <w:r>
        <w:t>, согласно приложению к настоящему Положению.</w:t>
      </w:r>
    </w:p>
    <w:p w:rsidR="00EB2868" w:rsidRDefault="00EB2868">
      <w:pPr>
        <w:pStyle w:val="ConsPlusNormal"/>
        <w:spacing w:before="220"/>
        <w:ind w:firstLine="540"/>
        <w:jc w:val="both"/>
      </w:pPr>
      <w:r>
        <w:t>2.9. Включение имущества в Перечень или исключение его из Перечня, а также изменение сведений об имуществе производится путем внесения соответствующей записи.</w:t>
      </w:r>
    </w:p>
    <w:p w:rsidR="00EB2868" w:rsidRDefault="00EB2868">
      <w:pPr>
        <w:pStyle w:val="ConsPlusNormal"/>
        <w:spacing w:before="220"/>
        <w:ind w:firstLine="540"/>
        <w:jc w:val="both"/>
      </w:pPr>
      <w:r>
        <w:t>2.10. Внесение в Перечень записи об имуществе или исключение записи об имуществе производится структурным подразделением в трехдневный срок со дня принятия Думой городского округа Верхний Тагил соответствующего решения. Изменение сведений производится в трехдневный срок со дня представления в структурное подразделение документов, подтверждающих возникновение основания для внесения изменения.</w:t>
      </w:r>
    </w:p>
    <w:p w:rsidR="00EB2868" w:rsidRDefault="00EB2868">
      <w:pPr>
        <w:pStyle w:val="ConsPlusNormal"/>
        <w:jc w:val="both"/>
      </w:pPr>
    </w:p>
    <w:p w:rsidR="00EB2868" w:rsidRDefault="00EB2868">
      <w:pPr>
        <w:pStyle w:val="ConsPlusNormal"/>
        <w:jc w:val="center"/>
        <w:outlineLvl w:val="2"/>
      </w:pPr>
      <w:r>
        <w:t>3. ПОРЯДОК ОПУБЛИКОВАНИЯ</w:t>
      </w:r>
    </w:p>
    <w:p w:rsidR="00EB2868" w:rsidRDefault="00EB2868">
      <w:pPr>
        <w:pStyle w:val="ConsPlusNormal"/>
      </w:pPr>
    </w:p>
    <w:p w:rsidR="00EB2868" w:rsidRDefault="00EB2868">
      <w:pPr>
        <w:pStyle w:val="ConsPlusNormal"/>
        <w:ind w:firstLine="540"/>
        <w:jc w:val="both"/>
      </w:pPr>
      <w:r>
        <w:t>3.1. Перечень подлежит обязательной публикации в газете "Местные ведомости" и размещению в сети Интернет на официальном сайте Администрации городского округа Верхний Тагил. Информация об объектах, включенных в Перечень (исключенных из Перечня), должна предоставляться по состоянию на 1 января текущего года, не позднее 1 февраля текущего года.</w:t>
      </w:r>
    </w:p>
    <w:p w:rsidR="00EB2868" w:rsidRDefault="00EB2868">
      <w:pPr>
        <w:pStyle w:val="ConsPlusNormal"/>
        <w:jc w:val="both"/>
      </w:pPr>
    </w:p>
    <w:p w:rsidR="00EB2868" w:rsidRDefault="00EB2868">
      <w:pPr>
        <w:pStyle w:val="ConsPlusNormal"/>
        <w:jc w:val="both"/>
      </w:pPr>
    </w:p>
    <w:p w:rsidR="00EB2868" w:rsidRDefault="00EB2868">
      <w:pPr>
        <w:pStyle w:val="ConsPlusNormal"/>
        <w:jc w:val="both"/>
      </w:pPr>
    </w:p>
    <w:p w:rsidR="00EB2868" w:rsidRDefault="00EB2868">
      <w:pPr>
        <w:pStyle w:val="ConsPlusNormal"/>
        <w:jc w:val="both"/>
      </w:pPr>
    </w:p>
    <w:p w:rsidR="00EB2868" w:rsidRDefault="00EB2868">
      <w:pPr>
        <w:pStyle w:val="ConsPlusNormal"/>
        <w:jc w:val="both"/>
      </w:pPr>
    </w:p>
    <w:p w:rsidR="00EB2868" w:rsidRDefault="00EB2868">
      <w:pPr>
        <w:pStyle w:val="ConsPlusNormal"/>
        <w:jc w:val="right"/>
        <w:outlineLvl w:val="1"/>
      </w:pPr>
      <w:r>
        <w:t>Приложение</w:t>
      </w:r>
    </w:p>
    <w:p w:rsidR="00EB2868" w:rsidRDefault="00EB2868">
      <w:pPr>
        <w:pStyle w:val="ConsPlusNormal"/>
      </w:pPr>
    </w:p>
    <w:p w:rsidR="00EB2868" w:rsidRDefault="00EB2868">
      <w:pPr>
        <w:pStyle w:val="ConsPlusNormal"/>
        <w:jc w:val="center"/>
      </w:pPr>
      <w:bookmarkStart w:id="1" w:name="P133"/>
      <w:bookmarkEnd w:id="1"/>
      <w:r>
        <w:t>ПЕРЕЧЕНЬ</w:t>
      </w:r>
    </w:p>
    <w:p w:rsidR="00EB2868" w:rsidRDefault="00EB2868">
      <w:pPr>
        <w:pStyle w:val="ConsPlusNormal"/>
        <w:jc w:val="center"/>
      </w:pPr>
      <w:r>
        <w:t>МУНИЦИПАЛЬНОГО ИМУЩЕСТВА ГОРОДСКОГО ОКРУГА ВЕРХНИЙ ТАГИЛ,</w:t>
      </w:r>
    </w:p>
    <w:p w:rsidR="00EB2868" w:rsidRDefault="00EB2868">
      <w:pPr>
        <w:pStyle w:val="ConsPlusNormal"/>
        <w:jc w:val="center"/>
      </w:pPr>
      <w:r>
        <w:t>ПРЕДОСТАВЛЯЕМОГО СУБЪЕКТАМ МАЛОГО И СРЕДНЕГО</w:t>
      </w:r>
    </w:p>
    <w:p w:rsidR="00EB2868" w:rsidRDefault="00EB2868">
      <w:pPr>
        <w:pStyle w:val="ConsPlusNormal"/>
        <w:jc w:val="center"/>
      </w:pPr>
      <w:r>
        <w:t>ПРЕДПРИНИМАТЕЛЬСТВА</w:t>
      </w:r>
    </w:p>
    <w:p w:rsidR="00EB2868" w:rsidRDefault="00EB2868">
      <w:pPr>
        <w:pStyle w:val="ConsPlusNormal"/>
        <w:jc w:val="both"/>
      </w:pPr>
    </w:p>
    <w:p w:rsidR="00EB2868" w:rsidRDefault="00EB2868">
      <w:pPr>
        <w:sectPr w:rsidR="00EB2868" w:rsidSect="00E648FE">
          <w:pgSz w:w="11906" w:h="16838"/>
          <w:pgMar w:top="1134" w:right="850" w:bottom="1134" w:left="1701"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344"/>
        <w:gridCol w:w="2208"/>
        <w:gridCol w:w="1440"/>
        <w:gridCol w:w="1824"/>
        <w:gridCol w:w="1344"/>
        <w:gridCol w:w="1920"/>
        <w:gridCol w:w="1536"/>
        <w:gridCol w:w="1056"/>
        <w:gridCol w:w="1056"/>
      </w:tblGrid>
      <w:tr w:rsidR="00EB2868">
        <w:trPr>
          <w:trHeight w:val="160"/>
        </w:trPr>
        <w:tc>
          <w:tcPr>
            <w:tcW w:w="480" w:type="dxa"/>
          </w:tcPr>
          <w:p w:rsidR="00EB2868" w:rsidRDefault="00EB2868">
            <w:pPr>
              <w:pStyle w:val="ConsPlusNonformat"/>
              <w:jc w:val="both"/>
            </w:pPr>
            <w:r>
              <w:rPr>
                <w:sz w:val="16"/>
              </w:rPr>
              <w:t xml:space="preserve"> N </w:t>
            </w:r>
          </w:p>
          <w:p w:rsidR="00EB2868" w:rsidRDefault="00EB2868">
            <w:pPr>
              <w:pStyle w:val="ConsPlusNonformat"/>
              <w:jc w:val="both"/>
            </w:pPr>
            <w:r>
              <w:rPr>
                <w:sz w:val="16"/>
              </w:rPr>
              <w:t>п/п</w:t>
            </w:r>
          </w:p>
        </w:tc>
        <w:tc>
          <w:tcPr>
            <w:tcW w:w="1344" w:type="dxa"/>
          </w:tcPr>
          <w:p w:rsidR="00EB2868" w:rsidRDefault="00EB2868">
            <w:pPr>
              <w:pStyle w:val="ConsPlusNonformat"/>
              <w:jc w:val="both"/>
            </w:pPr>
            <w:r>
              <w:rPr>
                <w:sz w:val="16"/>
              </w:rPr>
              <w:t>Наименование</w:t>
            </w:r>
          </w:p>
          <w:p w:rsidR="00EB2868" w:rsidRDefault="00EB2868">
            <w:pPr>
              <w:pStyle w:val="ConsPlusNonformat"/>
              <w:jc w:val="both"/>
            </w:pPr>
            <w:r>
              <w:rPr>
                <w:sz w:val="16"/>
              </w:rPr>
              <w:t xml:space="preserve"> имущества  </w:t>
            </w:r>
          </w:p>
          <w:p w:rsidR="00EB2868" w:rsidRDefault="00EB2868">
            <w:pPr>
              <w:pStyle w:val="ConsPlusNonformat"/>
              <w:jc w:val="both"/>
            </w:pPr>
            <w:hyperlink w:anchor="P155" w:history="1">
              <w:r>
                <w:rPr>
                  <w:color w:val="0000FF"/>
                  <w:sz w:val="16"/>
                </w:rPr>
                <w:t>&lt;*&gt;</w:t>
              </w:r>
            </w:hyperlink>
          </w:p>
        </w:tc>
        <w:tc>
          <w:tcPr>
            <w:tcW w:w="2208" w:type="dxa"/>
          </w:tcPr>
          <w:p w:rsidR="00EB2868" w:rsidRDefault="00EB2868">
            <w:pPr>
              <w:pStyle w:val="ConsPlusNonformat"/>
              <w:jc w:val="both"/>
            </w:pPr>
            <w:r>
              <w:rPr>
                <w:sz w:val="16"/>
              </w:rPr>
              <w:t xml:space="preserve">    Адрес объекта    </w:t>
            </w:r>
          </w:p>
        </w:tc>
        <w:tc>
          <w:tcPr>
            <w:tcW w:w="1440" w:type="dxa"/>
          </w:tcPr>
          <w:p w:rsidR="00EB2868" w:rsidRDefault="00EB2868">
            <w:pPr>
              <w:pStyle w:val="ConsPlusNonformat"/>
              <w:jc w:val="both"/>
            </w:pPr>
            <w:r>
              <w:rPr>
                <w:sz w:val="16"/>
              </w:rPr>
              <w:t xml:space="preserve">  Описание   </w:t>
            </w:r>
          </w:p>
          <w:p w:rsidR="00EB2868" w:rsidRDefault="00EB2868">
            <w:pPr>
              <w:pStyle w:val="ConsPlusNonformat"/>
              <w:jc w:val="both"/>
            </w:pPr>
            <w:r>
              <w:rPr>
                <w:sz w:val="16"/>
              </w:rPr>
              <w:t xml:space="preserve">   объекта   </w:t>
            </w:r>
          </w:p>
        </w:tc>
        <w:tc>
          <w:tcPr>
            <w:tcW w:w="1824" w:type="dxa"/>
          </w:tcPr>
          <w:p w:rsidR="00EB2868" w:rsidRDefault="00EB2868">
            <w:pPr>
              <w:pStyle w:val="ConsPlusNonformat"/>
              <w:jc w:val="both"/>
            </w:pPr>
            <w:r>
              <w:rPr>
                <w:sz w:val="16"/>
              </w:rPr>
              <w:t xml:space="preserve">     Наличие     </w:t>
            </w:r>
          </w:p>
          <w:p w:rsidR="00EB2868" w:rsidRDefault="00EB2868">
            <w:pPr>
              <w:pStyle w:val="ConsPlusNonformat"/>
              <w:jc w:val="both"/>
            </w:pPr>
            <w:r>
              <w:rPr>
                <w:sz w:val="16"/>
              </w:rPr>
              <w:t xml:space="preserve">   инженерных    </w:t>
            </w:r>
          </w:p>
          <w:p w:rsidR="00EB2868" w:rsidRDefault="00EB2868">
            <w:pPr>
              <w:pStyle w:val="ConsPlusNonformat"/>
              <w:jc w:val="both"/>
            </w:pPr>
            <w:r>
              <w:rPr>
                <w:sz w:val="16"/>
              </w:rPr>
              <w:t xml:space="preserve">  коммуникаций   </w:t>
            </w:r>
          </w:p>
        </w:tc>
        <w:tc>
          <w:tcPr>
            <w:tcW w:w="1344" w:type="dxa"/>
          </w:tcPr>
          <w:p w:rsidR="00EB2868" w:rsidRDefault="00EB2868">
            <w:pPr>
              <w:pStyle w:val="ConsPlusNonformat"/>
              <w:jc w:val="both"/>
            </w:pPr>
            <w:r>
              <w:rPr>
                <w:sz w:val="16"/>
              </w:rPr>
              <w:t xml:space="preserve">  Сведения  </w:t>
            </w:r>
          </w:p>
          <w:p w:rsidR="00EB2868" w:rsidRDefault="00EB2868">
            <w:pPr>
              <w:pStyle w:val="ConsPlusNonformat"/>
              <w:jc w:val="both"/>
            </w:pPr>
            <w:r>
              <w:rPr>
                <w:sz w:val="16"/>
              </w:rPr>
              <w:t xml:space="preserve"> о ремонте  </w:t>
            </w:r>
          </w:p>
        </w:tc>
        <w:tc>
          <w:tcPr>
            <w:tcW w:w="1920" w:type="dxa"/>
          </w:tcPr>
          <w:p w:rsidR="00EB2868" w:rsidRDefault="00EB2868">
            <w:pPr>
              <w:pStyle w:val="ConsPlusNonformat"/>
              <w:jc w:val="both"/>
            </w:pPr>
            <w:r>
              <w:rPr>
                <w:sz w:val="16"/>
              </w:rPr>
              <w:t>Основание внесения</w:t>
            </w:r>
          </w:p>
          <w:p w:rsidR="00EB2868" w:rsidRDefault="00EB2868">
            <w:pPr>
              <w:pStyle w:val="ConsPlusNonformat"/>
              <w:jc w:val="both"/>
            </w:pPr>
            <w:r>
              <w:rPr>
                <w:sz w:val="16"/>
              </w:rPr>
              <w:t xml:space="preserve">      записи      </w:t>
            </w:r>
          </w:p>
        </w:tc>
        <w:tc>
          <w:tcPr>
            <w:tcW w:w="1536" w:type="dxa"/>
          </w:tcPr>
          <w:p w:rsidR="00EB2868" w:rsidRDefault="00EB2868">
            <w:pPr>
              <w:pStyle w:val="ConsPlusNonformat"/>
              <w:jc w:val="both"/>
            </w:pPr>
            <w:r>
              <w:rPr>
                <w:sz w:val="16"/>
              </w:rPr>
              <w:t xml:space="preserve">   Целевое    </w:t>
            </w:r>
          </w:p>
          <w:p w:rsidR="00EB2868" w:rsidRDefault="00EB2868">
            <w:pPr>
              <w:pStyle w:val="ConsPlusNonformat"/>
              <w:jc w:val="both"/>
            </w:pPr>
            <w:r>
              <w:rPr>
                <w:sz w:val="16"/>
              </w:rPr>
              <w:t xml:space="preserve">  назначение  </w:t>
            </w:r>
          </w:p>
          <w:p w:rsidR="00EB2868" w:rsidRDefault="00EB2868">
            <w:pPr>
              <w:pStyle w:val="ConsPlusNonformat"/>
              <w:jc w:val="both"/>
            </w:pPr>
            <w:r>
              <w:rPr>
                <w:sz w:val="16"/>
              </w:rPr>
              <w:t xml:space="preserve"> (разрешенное </w:t>
            </w:r>
          </w:p>
          <w:p w:rsidR="00EB2868" w:rsidRDefault="00EB2868">
            <w:pPr>
              <w:pStyle w:val="ConsPlusNonformat"/>
              <w:jc w:val="both"/>
            </w:pPr>
            <w:r>
              <w:rPr>
                <w:sz w:val="16"/>
              </w:rPr>
              <w:t>использование)</w:t>
            </w:r>
          </w:p>
        </w:tc>
        <w:tc>
          <w:tcPr>
            <w:tcW w:w="1056" w:type="dxa"/>
          </w:tcPr>
          <w:p w:rsidR="00EB2868" w:rsidRDefault="00EB2868">
            <w:pPr>
              <w:pStyle w:val="ConsPlusNonformat"/>
              <w:jc w:val="both"/>
            </w:pPr>
            <w:r>
              <w:rPr>
                <w:sz w:val="16"/>
              </w:rPr>
              <w:t>Арендатор</w:t>
            </w:r>
          </w:p>
        </w:tc>
        <w:tc>
          <w:tcPr>
            <w:tcW w:w="1056" w:type="dxa"/>
          </w:tcPr>
          <w:p w:rsidR="00EB2868" w:rsidRDefault="00EB2868">
            <w:pPr>
              <w:pStyle w:val="ConsPlusNonformat"/>
              <w:jc w:val="both"/>
            </w:pPr>
            <w:r>
              <w:rPr>
                <w:sz w:val="16"/>
              </w:rPr>
              <w:t xml:space="preserve">  Срок   </w:t>
            </w:r>
          </w:p>
          <w:p w:rsidR="00EB2868" w:rsidRDefault="00EB2868">
            <w:pPr>
              <w:pStyle w:val="ConsPlusNonformat"/>
              <w:jc w:val="both"/>
            </w:pPr>
            <w:r>
              <w:rPr>
                <w:sz w:val="16"/>
              </w:rPr>
              <w:t>окончания</w:t>
            </w:r>
          </w:p>
          <w:p w:rsidR="00EB2868" w:rsidRDefault="00EB2868">
            <w:pPr>
              <w:pStyle w:val="ConsPlusNonformat"/>
              <w:jc w:val="both"/>
            </w:pPr>
            <w:r>
              <w:rPr>
                <w:sz w:val="16"/>
              </w:rPr>
              <w:t xml:space="preserve">договора </w:t>
            </w:r>
          </w:p>
          <w:p w:rsidR="00EB2868" w:rsidRDefault="00EB2868">
            <w:pPr>
              <w:pStyle w:val="ConsPlusNonformat"/>
              <w:jc w:val="both"/>
            </w:pPr>
            <w:r>
              <w:rPr>
                <w:sz w:val="16"/>
              </w:rPr>
              <w:t xml:space="preserve"> аренды  </w:t>
            </w:r>
          </w:p>
        </w:tc>
      </w:tr>
      <w:tr w:rsidR="00EB2868">
        <w:trPr>
          <w:trHeight w:val="160"/>
        </w:trPr>
        <w:tc>
          <w:tcPr>
            <w:tcW w:w="480" w:type="dxa"/>
            <w:tcBorders>
              <w:top w:val="nil"/>
            </w:tcBorders>
          </w:tcPr>
          <w:p w:rsidR="00EB2868" w:rsidRDefault="00EB2868">
            <w:pPr>
              <w:pStyle w:val="ConsPlusNonformat"/>
              <w:jc w:val="both"/>
            </w:pPr>
            <w:r>
              <w:rPr>
                <w:sz w:val="16"/>
              </w:rPr>
              <w:t xml:space="preserve"> 1.</w:t>
            </w:r>
          </w:p>
        </w:tc>
        <w:tc>
          <w:tcPr>
            <w:tcW w:w="1344" w:type="dxa"/>
            <w:tcBorders>
              <w:top w:val="nil"/>
            </w:tcBorders>
          </w:tcPr>
          <w:p w:rsidR="00EB2868" w:rsidRDefault="00EB2868">
            <w:pPr>
              <w:pStyle w:val="ConsPlusNonformat"/>
              <w:jc w:val="both"/>
            </w:pPr>
            <w:r>
              <w:rPr>
                <w:sz w:val="16"/>
              </w:rPr>
              <w:t xml:space="preserve">Нежилые     </w:t>
            </w:r>
          </w:p>
          <w:p w:rsidR="00EB2868" w:rsidRDefault="00EB2868">
            <w:pPr>
              <w:pStyle w:val="ConsPlusNonformat"/>
              <w:jc w:val="both"/>
            </w:pPr>
            <w:r>
              <w:rPr>
                <w:sz w:val="16"/>
              </w:rPr>
              <w:t xml:space="preserve">помещения   </w:t>
            </w:r>
          </w:p>
          <w:p w:rsidR="00EB2868" w:rsidRDefault="00EB2868">
            <w:pPr>
              <w:pStyle w:val="ConsPlusNonformat"/>
              <w:jc w:val="both"/>
            </w:pPr>
            <w:r>
              <w:rPr>
                <w:sz w:val="16"/>
              </w:rPr>
              <w:t xml:space="preserve">N с N 1     </w:t>
            </w:r>
          </w:p>
          <w:p w:rsidR="00EB2868" w:rsidRDefault="00EB2868">
            <w:pPr>
              <w:pStyle w:val="ConsPlusNonformat"/>
              <w:jc w:val="both"/>
            </w:pPr>
            <w:r>
              <w:rPr>
                <w:sz w:val="16"/>
              </w:rPr>
              <w:t xml:space="preserve">по N 16     </w:t>
            </w:r>
          </w:p>
        </w:tc>
        <w:tc>
          <w:tcPr>
            <w:tcW w:w="2208" w:type="dxa"/>
            <w:tcBorders>
              <w:top w:val="nil"/>
            </w:tcBorders>
          </w:tcPr>
          <w:p w:rsidR="00EB2868" w:rsidRDefault="00EB2868">
            <w:pPr>
              <w:pStyle w:val="ConsPlusNonformat"/>
              <w:jc w:val="both"/>
            </w:pPr>
            <w:r>
              <w:rPr>
                <w:sz w:val="16"/>
              </w:rPr>
              <w:t xml:space="preserve">город Верхний Тагил, </w:t>
            </w:r>
          </w:p>
          <w:p w:rsidR="00EB2868" w:rsidRDefault="00EB2868">
            <w:pPr>
              <w:pStyle w:val="ConsPlusNonformat"/>
              <w:jc w:val="both"/>
            </w:pPr>
            <w:r>
              <w:rPr>
                <w:sz w:val="16"/>
              </w:rPr>
              <w:t>Свердловской области,</w:t>
            </w:r>
          </w:p>
          <w:p w:rsidR="00EB2868" w:rsidRDefault="00EB2868">
            <w:pPr>
              <w:pStyle w:val="ConsPlusNonformat"/>
              <w:jc w:val="both"/>
            </w:pPr>
            <w:r>
              <w:rPr>
                <w:sz w:val="16"/>
              </w:rPr>
              <w:t xml:space="preserve">ул. Строительная, 62 </w:t>
            </w:r>
          </w:p>
        </w:tc>
        <w:tc>
          <w:tcPr>
            <w:tcW w:w="1440" w:type="dxa"/>
            <w:tcBorders>
              <w:top w:val="nil"/>
            </w:tcBorders>
          </w:tcPr>
          <w:p w:rsidR="00EB2868" w:rsidRDefault="00EB2868">
            <w:pPr>
              <w:pStyle w:val="ConsPlusNonformat"/>
              <w:jc w:val="both"/>
            </w:pPr>
            <w:r>
              <w:rPr>
                <w:sz w:val="16"/>
              </w:rPr>
              <w:t xml:space="preserve">общей        </w:t>
            </w:r>
          </w:p>
          <w:p w:rsidR="00EB2868" w:rsidRDefault="00EB2868">
            <w:pPr>
              <w:pStyle w:val="ConsPlusNonformat"/>
              <w:jc w:val="both"/>
            </w:pPr>
            <w:r>
              <w:rPr>
                <w:sz w:val="16"/>
              </w:rPr>
              <w:t xml:space="preserve">площадью     </w:t>
            </w:r>
          </w:p>
          <w:p w:rsidR="00EB2868" w:rsidRDefault="00EB2868">
            <w:pPr>
              <w:pStyle w:val="ConsPlusNonformat"/>
              <w:jc w:val="both"/>
            </w:pPr>
            <w:r>
              <w:rPr>
                <w:sz w:val="16"/>
              </w:rPr>
              <w:t xml:space="preserve">200,9 кв. м, </w:t>
            </w:r>
          </w:p>
          <w:p w:rsidR="00EB2868" w:rsidRDefault="00EB2868">
            <w:pPr>
              <w:pStyle w:val="ConsPlusNonformat"/>
              <w:jc w:val="both"/>
            </w:pPr>
            <w:r>
              <w:rPr>
                <w:sz w:val="16"/>
              </w:rPr>
              <w:t xml:space="preserve">встроенные   </w:t>
            </w:r>
          </w:p>
          <w:p w:rsidR="00EB2868" w:rsidRDefault="00EB2868">
            <w:pPr>
              <w:pStyle w:val="ConsPlusNonformat"/>
              <w:jc w:val="both"/>
            </w:pPr>
            <w:r>
              <w:rPr>
                <w:sz w:val="16"/>
              </w:rPr>
              <w:t xml:space="preserve">нежилые      </w:t>
            </w:r>
          </w:p>
          <w:p w:rsidR="00EB2868" w:rsidRDefault="00EB2868">
            <w:pPr>
              <w:pStyle w:val="ConsPlusNonformat"/>
              <w:jc w:val="both"/>
            </w:pPr>
            <w:r>
              <w:rPr>
                <w:sz w:val="16"/>
              </w:rPr>
              <w:t xml:space="preserve">помещения,   </w:t>
            </w:r>
          </w:p>
          <w:p w:rsidR="00EB2868" w:rsidRDefault="00EB2868">
            <w:pPr>
              <w:pStyle w:val="ConsPlusNonformat"/>
              <w:jc w:val="both"/>
            </w:pPr>
            <w:r>
              <w:rPr>
                <w:sz w:val="16"/>
              </w:rPr>
              <w:t>расположенные</w:t>
            </w:r>
          </w:p>
          <w:p w:rsidR="00EB2868" w:rsidRDefault="00EB2868">
            <w:pPr>
              <w:pStyle w:val="ConsPlusNonformat"/>
              <w:jc w:val="both"/>
            </w:pPr>
            <w:r>
              <w:rPr>
                <w:sz w:val="16"/>
              </w:rPr>
              <w:t xml:space="preserve">на первом    </w:t>
            </w:r>
          </w:p>
          <w:p w:rsidR="00EB2868" w:rsidRDefault="00EB2868">
            <w:pPr>
              <w:pStyle w:val="ConsPlusNonformat"/>
              <w:jc w:val="both"/>
            </w:pPr>
            <w:r>
              <w:rPr>
                <w:sz w:val="16"/>
              </w:rPr>
              <w:t xml:space="preserve">этаже здания </w:t>
            </w:r>
          </w:p>
        </w:tc>
        <w:tc>
          <w:tcPr>
            <w:tcW w:w="1824" w:type="dxa"/>
            <w:tcBorders>
              <w:top w:val="nil"/>
            </w:tcBorders>
          </w:tcPr>
          <w:p w:rsidR="00EB2868" w:rsidRDefault="00EB2868">
            <w:pPr>
              <w:pStyle w:val="ConsPlusNonformat"/>
              <w:jc w:val="both"/>
            </w:pPr>
            <w:r>
              <w:rPr>
                <w:sz w:val="16"/>
              </w:rPr>
              <w:t xml:space="preserve">Помещения        </w:t>
            </w:r>
          </w:p>
          <w:p w:rsidR="00EB2868" w:rsidRDefault="00EB2868">
            <w:pPr>
              <w:pStyle w:val="ConsPlusNonformat"/>
              <w:jc w:val="both"/>
            </w:pPr>
            <w:r>
              <w:rPr>
                <w:sz w:val="16"/>
              </w:rPr>
              <w:t xml:space="preserve">оснащены         </w:t>
            </w:r>
          </w:p>
          <w:p w:rsidR="00EB2868" w:rsidRDefault="00EB2868">
            <w:pPr>
              <w:pStyle w:val="ConsPlusNonformat"/>
              <w:jc w:val="both"/>
            </w:pPr>
            <w:r>
              <w:rPr>
                <w:sz w:val="16"/>
              </w:rPr>
              <w:t xml:space="preserve">центральными     </w:t>
            </w:r>
          </w:p>
          <w:p w:rsidR="00EB2868" w:rsidRDefault="00EB2868">
            <w:pPr>
              <w:pStyle w:val="ConsPlusNonformat"/>
              <w:jc w:val="both"/>
            </w:pPr>
            <w:r>
              <w:rPr>
                <w:sz w:val="16"/>
              </w:rPr>
              <w:t xml:space="preserve">отоплением,      </w:t>
            </w:r>
          </w:p>
          <w:p w:rsidR="00EB2868" w:rsidRDefault="00EB2868">
            <w:pPr>
              <w:pStyle w:val="ConsPlusNonformat"/>
              <w:jc w:val="both"/>
            </w:pPr>
            <w:r>
              <w:rPr>
                <w:sz w:val="16"/>
              </w:rPr>
              <w:t xml:space="preserve">водопроводом,    </w:t>
            </w:r>
          </w:p>
          <w:p w:rsidR="00EB2868" w:rsidRDefault="00EB2868">
            <w:pPr>
              <w:pStyle w:val="ConsPlusNonformat"/>
              <w:jc w:val="both"/>
            </w:pPr>
            <w:r>
              <w:rPr>
                <w:sz w:val="16"/>
              </w:rPr>
              <w:t xml:space="preserve">канализацией,    </w:t>
            </w:r>
          </w:p>
          <w:p w:rsidR="00EB2868" w:rsidRDefault="00EB2868">
            <w:pPr>
              <w:pStyle w:val="ConsPlusNonformat"/>
              <w:jc w:val="both"/>
            </w:pPr>
            <w:r>
              <w:rPr>
                <w:sz w:val="16"/>
              </w:rPr>
              <w:t>электроснабжением</w:t>
            </w:r>
          </w:p>
          <w:p w:rsidR="00EB2868" w:rsidRDefault="00EB2868">
            <w:pPr>
              <w:pStyle w:val="ConsPlusNonformat"/>
              <w:jc w:val="both"/>
            </w:pPr>
            <w:r>
              <w:rPr>
                <w:sz w:val="16"/>
              </w:rPr>
              <w:t xml:space="preserve">(скрытая         </w:t>
            </w:r>
          </w:p>
          <w:p w:rsidR="00EB2868" w:rsidRDefault="00EB2868">
            <w:pPr>
              <w:pStyle w:val="ConsPlusNonformat"/>
              <w:jc w:val="both"/>
            </w:pPr>
            <w:r>
              <w:rPr>
                <w:sz w:val="16"/>
              </w:rPr>
              <w:t xml:space="preserve">проводка)        </w:t>
            </w:r>
          </w:p>
        </w:tc>
        <w:tc>
          <w:tcPr>
            <w:tcW w:w="1344" w:type="dxa"/>
            <w:tcBorders>
              <w:top w:val="nil"/>
            </w:tcBorders>
          </w:tcPr>
          <w:p w:rsidR="00EB2868" w:rsidRDefault="00EB2868">
            <w:pPr>
              <w:pStyle w:val="ConsPlusNonformat"/>
              <w:jc w:val="both"/>
            </w:pPr>
            <w:r>
              <w:rPr>
                <w:sz w:val="16"/>
              </w:rPr>
              <w:t xml:space="preserve">Ремонта     </w:t>
            </w:r>
          </w:p>
          <w:p w:rsidR="00EB2868" w:rsidRDefault="00EB2868">
            <w:pPr>
              <w:pStyle w:val="ConsPlusNonformat"/>
              <w:jc w:val="both"/>
            </w:pPr>
            <w:r>
              <w:rPr>
                <w:sz w:val="16"/>
              </w:rPr>
              <w:t>не требуется</w:t>
            </w:r>
          </w:p>
        </w:tc>
        <w:tc>
          <w:tcPr>
            <w:tcW w:w="1920" w:type="dxa"/>
            <w:tcBorders>
              <w:top w:val="nil"/>
            </w:tcBorders>
          </w:tcPr>
          <w:p w:rsidR="00EB2868" w:rsidRDefault="00EB2868">
            <w:pPr>
              <w:pStyle w:val="ConsPlusNonformat"/>
              <w:jc w:val="both"/>
            </w:pPr>
            <w:r>
              <w:rPr>
                <w:sz w:val="16"/>
              </w:rPr>
              <w:t xml:space="preserve">свидетельство     </w:t>
            </w:r>
          </w:p>
          <w:p w:rsidR="00EB2868" w:rsidRDefault="00EB2868">
            <w:pPr>
              <w:pStyle w:val="ConsPlusNonformat"/>
              <w:jc w:val="both"/>
            </w:pPr>
            <w:r>
              <w:rPr>
                <w:sz w:val="16"/>
              </w:rPr>
              <w:t xml:space="preserve">о государственной </w:t>
            </w:r>
          </w:p>
          <w:p w:rsidR="00EB2868" w:rsidRDefault="00EB2868">
            <w:pPr>
              <w:pStyle w:val="ConsPlusNonformat"/>
              <w:jc w:val="both"/>
            </w:pPr>
            <w:r>
              <w:rPr>
                <w:sz w:val="16"/>
              </w:rPr>
              <w:t xml:space="preserve">регистрации права </w:t>
            </w:r>
          </w:p>
          <w:p w:rsidR="00EB2868" w:rsidRDefault="00EB2868">
            <w:pPr>
              <w:pStyle w:val="ConsPlusNonformat"/>
              <w:jc w:val="both"/>
            </w:pPr>
            <w:r>
              <w:rPr>
                <w:sz w:val="16"/>
              </w:rPr>
              <w:t xml:space="preserve">от 07.09.2007     </w:t>
            </w:r>
          </w:p>
          <w:p w:rsidR="00EB2868" w:rsidRDefault="00EB2868">
            <w:pPr>
              <w:pStyle w:val="ConsPlusNonformat"/>
              <w:jc w:val="both"/>
            </w:pPr>
            <w:r>
              <w:rPr>
                <w:sz w:val="16"/>
              </w:rPr>
              <w:t>серии 66 АВ 904626</w:t>
            </w:r>
          </w:p>
        </w:tc>
        <w:tc>
          <w:tcPr>
            <w:tcW w:w="1536" w:type="dxa"/>
            <w:tcBorders>
              <w:top w:val="nil"/>
            </w:tcBorders>
          </w:tcPr>
          <w:p w:rsidR="00EB2868" w:rsidRDefault="00EB2868">
            <w:pPr>
              <w:pStyle w:val="ConsPlusNonformat"/>
              <w:jc w:val="both"/>
            </w:pPr>
            <w:r>
              <w:rPr>
                <w:sz w:val="16"/>
              </w:rPr>
              <w:t xml:space="preserve">торговое      </w:t>
            </w:r>
          </w:p>
        </w:tc>
        <w:tc>
          <w:tcPr>
            <w:tcW w:w="1056" w:type="dxa"/>
            <w:tcBorders>
              <w:top w:val="nil"/>
            </w:tcBorders>
          </w:tcPr>
          <w:p w:rsidR="00EB2868" w:rsidRDefault="00EB2868">
            <w:pPr>
              <w:pStyle w:val="ConsPlusNonformat"/>
              <w:jc w:val="both"/>
            </w:pPr>
            <w:r>
              <w:rPr>
                <w:sz w:val="16"/>
              </w:rPr>
              <w:t xml:space="preserve">нет      </w:t>
            </w:r>
          </w:p>
        </w:tc>
        <w:tc>
          <w:tcPr>
            <w:tcW w:w="1056" w:type="dxa"/>
            <w:tcBorders>
              <w:top w:val="nil"/>
            </w:tcBorders>
          </w:tcPr>
          <w:p w:rsidR="00EB2868" w:rsidRDefault="00EB2868">
            <w:pPr>
              <w:pStyle w:val="ConsPlusNonformat"/>
              <w:jc w:val="both"/>
            </w:pPr>
            <w:r>
              <w:rPr>
                <w:sz w:val="16"/>
              </w:rPr>
              <w:t xml:space="preserve">-        </w:t>
            </w:r>
          </w:p>
        </w:tc>
      </w:tr>
    </w:tbl>
    <w:p w:rsidR="00EB2868" w:rsidRDefault="00EB2868">
      <w:pPr>
        <w:pStyle w:val="ConsPlusNormal"/>
        <w:jc w:val="both"/>
      </w:pPr>
    </w:p>
    <w:p w:rsidR="00EB2868" w:rsidRDefault="00EB2868">
      <w:pPr>
        <w:sectPr w:rsidR="00EB2868">
          <w:pgSz w:w="16838" w:h="11905" w:orient="landscape"/>
          <w:pgMar w:top="1701" w:right="1134" w:bottom="850" w:left="1134" w:header="0" w:footer="0" w:gutter="0"/>
          <w:cols w:space="720"/>
        </w:sectPr>
      </w:pPr>
    </w:p>
    <w:p w:rsidR="00EB2868" w:rsidRDefault="00EB2868">
      <w:pPr>
        <w:pStyle w:val="ConsPlusNormal"/>
        <w:ind w:firstLine="540"/>
        <w:jc w:val="both"/>
      </w:pPr>
      <w:bookmarkStart w:id="2" w:name="P155"/>
      <w:bookmarkEnd w:id="2"/>
      <w:r>
        <w:t>&lt;*&gt; Для движимого имущества указываются основные технические характеристики объекта.</w:t>
      </w:r>
    </w:p>
    <w:p w:rsidR="00EB2868" w:rsidRDefault="00EB2868">
      <w:pPr>
        <w:pStyle w:val="ConsPlusNormal"/>
        <w:jc w:val="both"/>
      </w:pPr>
    </w:p>
    <w:p w:rsidR="00EB2868" w:rsidRDefault="00EB2868">
      <w:pPr>
        <w:pStyle w:val="ConsPlusNormal"/>
        <w:jc w:val="both"/>
      </w:pPr>
    </w:p>
    <w:p w:rsidR="00EB2868" w:rsidRDefault="00EB2868">
      <w:pPr>
        <w:pStyle w:val="ConsPlusNormal"/>
        <w:jc w:val="both"/>
      </w:pPr>
    </w:p>
    <w:p w:rsidR="00EB2868" w:rsidRDefault="00EB2868">
      <w:pPr>
        <w:pStyle w:val="ConsPlusNormal"/>
        <w:jc w:val="both"/>
      </w:pPr>
    </w:p>
    <w:p w:rsidR="00EB2868" w:rsidRDefault="00EB2868">
      <w:pPr>
        <w:pStyle w:val="ConsPlusNormal"/>
        <w:jc w:val="both"/>
      </w:pPr>
    </w:p>
    <w:p w:rsidR="00EB2868" w:rsidRDefault="00EB2868">
      <w:pPr>
        <w:pStyle w:val="ConsPlusNormal"/>
        <w:jc w:val="right"/>
        <w:outlineLvl w:val="0"/>
      </w:pPr>
      <w:r>
        <w:t>Приложение N 2</w:t>
      </w:r>
    </w:p>
    <w:p w:rsidR="00EB2868" w:rsidRDefault="00EB2868">
      <w:pPr>
        <w:pStyle w:val="ConsPlusNormal"/>
      </w:pPr>
    </w:p>
    <w:p w:rsidR="00EB2868" w:rsidRDefault="00EB2868">
      <w:pPr>
        <w:pStyle w:val="ConsPlusNormal"/>
        <w:jc w:val="right"/>
      </w:pPr>
      <w:r>
        <w:t>Утверждено</w:t>
      </w:r>
    </w:p>
    <w:p w:rsidR="00EB2868" w:rsidRDefault="00EB2868">
      <w:pPr>
        <w:pStyle w:val="ConsPlusNormal"/>
        <w:jc w:val="right"/>
      </w:pPr>
      <w:r>
        <w:t>Решением Думы</w:t>
      </w:r>
    </w:p>
    <w:p w:rsidR="00EB2868" w:rsidRDefault="00EB2868">
      <w:pPr>
        <w:pStyle w:val="ConsPlusNormal"/>
        <w:jc w:val="right"/>
      </w:pPr>
      <w:r>
        <w:t>городского округа Верхний Тагил</w:t>
      </w:r>
    </w:p>
    <w:p w:rsidR="00EB2868" w:rsidRDefault="00EB2868">
      <w:pPr>
        <w:pStyle w:val="ConsPlusNormal"/>
        <w:jc w:val="right"/>
      </w:pPr>
      <w:r>
        <w:t>от 27 марта 2009 г. N 17/10</w:t>
      </w:r>
    </w:p>
    <w:p w:rsidR="00EB2868" w:rsidRDefault="00EB2868">
      <w:pPr>
        <w:pStyle w:val="ConsPlusNormal"/>
      </w:pPr>
    </w:p>
    <w:p w:rsidR="00EB2868" w:rsidRDefault="00EB2868">
      <w:pPr>
        <w:pStyle w:val="ConsPlusTitle"/>
        <w:jc w:val="center"/>
      </w:pPr>
      <w:bookmarkStart w:id="3" w:name="P168"/>
      <w:bookmarkEnd w:id="3"/>
      <w:r>
        <w:t>ПОЛОЖЕНИЕ</w:t>
      </w:r>
    </w:p>
    <w:p w:rsidR="00EB2868" w:rsidRDefault="00EB2868">
      <w:pPr>
        <w:pStyle w:val="ConsPlusTitle"/>
        <w:jc w:val="center"/>
      </w:pPr>
      <w:r>
        <w:t>О ПОРЯДКЕ И УСЛОВИЯХ ПРЕДОСТАВЛЕНИЯ В АРЕНДУ</w:t>
      </w:r>
    </w:p>
    <w:p w:rsidR="00EB2868" w:rsidRDefault="00EB2868">
      <w:pPr>
        <w:pStyle w:val="ConsPlusTitle"/>
        <w:jc w:val="center"/>
      </w:pPr>
      <w:r>
        <w:t>МУНИЦИПАЛЬНОГО ИМУЩЕСТВА ИЗ ПЕРЕЧНЯ</w:t>
      </w:r>
    </w:p>
    <w:p w:rsidR="00EB2868" w:rsidRDefault="00EB2868">
      <w:pPr>
        <w:pStyle w:val="ConsPlusTitle"/>
        <w:jc w:val="center"/>
      </w:pPr>
      <w:r>
        <w:t>МУНИЦИПАЛЬНОГО ИМУЩЕСТВА ГОРОДСКОГО ОКРУГА ВЕРХНИЙ ТАГИЛ,</w:t>
      </w:r>
    </w:p>
    <w:p w:rsidR="00EB2868" w:rsidRDefault="00EB2868">
      <w:pPr>
        <w:pStyle w:val="ConsPlusTitle"/>
        <w:jc w:val="center"/>
      </w:pPr>
      <w:r>
        <w:t>ПРЕДОСТАВЛЯЕМОГО СУБЪЕКТАМ МАЛОГО И</w:t>
      </w:r>
    </w:p>
    <w:p w:rsidR="00EB2868" w:rsidRDefault="00EB2868">
      <w:pPr>
        <w:pStyle w:val="ConsPlusTitle"/>
        <w:jc w:val="center"/>
      </w:pPr>
      <w:r>
        <w:t>СРЕДНЕГО ПРЕДПРИНИМАТЕЛЬСТВА</w:t>
      </w:r>
    </w:p>
    <w:p w:rsidR="00EB2868" w:rsidRDefault="00EB2868">
      <w:pPr>
        <w:pStyle w:val="ConsPlusNormal"/>
      </w:pPr>
    </w:p>
    <w:p w:rsidR="00EB2868" w:rsidRDefault="00EB2868">
      <w:pPr>
        <w:pStyle w:val="ConsPlusNormal"/>
        <w:jc w:val="center"/>
        <w:outlineLvl w:val="1"/>
      </w:pPr>
      <w:r>
        <w:t>I. ОБЩИЕ ПОЛОЖЕНИЯ</w:t>
      </w:r>
    </w:p>
    <w:p w:rsidR="00EB2868" w:rsidRDefault="00EB2868">
      <w:pPr>
        <w:pStyle w:val="ConsPlusNormal"/>
        <w:jc w:val="both"/>
      </w:pPr>
    </w:p>
    <w:p w:rsidR="00EB2868" w:rsidRDefault="00EB2868">
      <w:pPr>
        <w:pStyle w:val="ConsPlusNormal"/>
        <w:ind w:firstLine="540"/>
        <w:jc w:val="both"/>
      </w:pPr>
      <w:r>
        <w:t xml:space="preserve">1. Настоящее Положение разработано в соответствии с Федеральным </w:t>
      </w:r>
      <w:hyperlink r:id="rId18"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Уставом</w:t>
        </w:r>
      </w:hyperlink>
      <w:r>
        <w:t xml:space="preserve"> городского округа Верхний Тагил и определяет порядок и условия предоставления муниципального имущества во владение и (или) в пользование из перечня муниципального имущества городского округа Верхний Тагил, предоставляемого субъектам малого и среднего предпринимательства (далее - Перечень).</w:t>
      </w:r>
    </w:p>
    <w:p w:rsidR="00EB2868" w:rsidRDefault="00EB2868">
      <w:pPr>
        <w:pStyle w:val="ConsPlusNormal"/>
        <w:spacing w:before="220"/>
        <w:ind w:firstLine="540"/>
        <w:jc w:val="both"/>
      </w:pPr>
      <w:r>
        <w:t>1. Имущество, включенное в Перечень, предоставляется исключительно в аренду. Арендодателем муниципального имущества, включенного в Перечень, является администрация городского округа Верхний Тагил (далее - администрация).</w:t>
      </w:r>
    </w:p>
    <w:p w:rsidR="00EB2868" w:rsidRDefault="00EB2868">
      <w:pPr>
        <w:pStyle w:val="ConsPlusNormal"/>
        <w:spacing w:before="220"/>
        <w:ind w:firstLine="540"/>
        <w:jc w:val="both"/>
      </w:pPr>
      <w:r>
        <w:t>2. Предоставление в аренду имущества, включенного в Перечень, осуществляется на основании постановления Главы администрации городского округа Верхний Тагил.</w:t>
      </w:r>
    </w:p>
    <w:p w:rsidR="00EB2868" w:rsidRDefault="00EB2868">
      <w:pPr>
        <w:pStyle w:val="ConsPlusNormal"/>
        <w:spacing w:before="220"/>
        <w:ind w:firstLine="540"/>
        <w:jc w:val="both"/>
      </w:pPr>
      <w:bookmarkStart w:id="4" w:name="P180"/>
      <w:bookmarkEnd w:id="4"/>
      <w:r>
        <w:t>3. Право заключить договор аренды имущества, включенного в Перечень, имеет субъект малого и среднего предпринимательства либо организация, образующая инфраструктуру поддержки субъектов малого и среднего предпринимательства (далее - Субъект).</w:t>
      </w:r>
    </w:p>
    <w:p w:rsidR="00EB2868" w:rsidRDefault="00EB2868">
      <w:pPr>
        <w:pStyle w:val="ConsPlusNormal"/>
        <w:spacing w:before="220"/>
        <w:ind w:firstLine="540"/>
        <w:jc w:val="both"/>
      </w:pPr>
      <w:r>
        <w:t>4. Включенное в Перечень муниципальное имущество предоставляется в аренду исключительно субъектами малого и среднего предпринимательства, в соответствии с законодательством Российской Федерации и Свердловской области:</w:t>
      </w:r>
    </w:p>
    <w:p w:rsidR="00EB2868" w:rsidRDefault="00EB2868">
      <w:pPr>
        <w:pStyle w:val="ConsPlusNormal"/>
        <w:spacing w:before="220"/>
        <w:ind w:firstLine="540"/>
        <w:jc w:val="both"/>
      </w:pPr>
      <w:r>
        <w:t>1) по результатам проведения среди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конкурсов или аукционов на право заключения договоров аренды;</w:t>
      </w:r>
    </w:p>
    <w:p w:rsidR="00EB2868" w:rsidRDefault="00EB2868">
      <w:pPr>
        <w:pStyle w:val="ConsPlusNormal"/>
        <w:spacing w:before="220"/>
        <w:ind w:firstLine="540"/>
        <w:jc w:val="both"/>
      </w:pPr>
      <w:r>
        <w:t xml:space="preserve">2) в порядке оказания государственной помощи для целей и в порядке, предусмотренном Федеральным </w:t>
      </w:r>
      <w:hyperlink r:id="rId21" w:history="1">
        <w:r>
          <w:rPr>
            <w:color w:val="0000FF"/>
          </w:rPr>
          <w:t>законом</w:t>
        </w:r>
      </w:hyperlink>
      <w:r>
        <w:t xml:space="preserve"> от 26 июля 2006 года N 135-ФЗ "О защите конкуренции".</w:t>
      </w:r>
    </w:p>
    <w:p w:rsidR="00EB2868" w:rsidRDefault="00EB2868">
      <w:pPr>
        <w:pStyle w:val="ConsPlusNormal"/>
        <w:jc w:val="both"/>
      </w:pPr>
    </w:p>
    <w:p w:rsidR="00EB2868" w:rsidRDefault="00EB2868">
      <w:pPr>
        <w:pStyle w:val="ConsPlusNormal"/>
        <w:jc w:val="center"/>
        <w:outlineLvl w:val="1"/>
      </w:pPr>
      <w:r>
        <w:t>II. ПОРЯДОК ПРЕДОСТАВЛЕНИЯ ИМУЩЕСТВА</w:t>
      </w:r>
    </w:p>
    <w:p w:rsidR="00EB2868" w:rsidRDefault="00EB2868">
      <w:pPr>
        <w:pStyle w:val="ConsPlusNormal"/>
        <w:jc w:val="both"/>
      </w:pPr>
    </w:p>
    <w:p w:rsidR="00EB2868" w:rsidRDefault="00EB2868">
      <w:pPr>
        <w:pStyle w:val="ConsPlusNormal"/>
        <w:ind w:firstLine="540"/>
        <w:jc w:val="both"/>
      </w:pPr>
      <w:r>
        <w:t xml:space="preserve">5. Основанием предоставления имущества, включенного в Перечень и не обремененного договором аренды, является опубликование Перечня в средствах массовой информации в соответствии с </w:t>
      </w:r>
      <w:hyperlink w:anchor="P180" w:history="1">
        <w:r>
          <w:rPr>
            <w:color w:val="0000FF"/>
          </w:rPr>
          <w:t>пунктом 3</w:t>
        </w:r>
      </w:hyperlink>
      <w:r>
        <w:t xml:space="preserve"> Положения о порядке формирования, ведения и опубликования Перечня муниципального имущества городского округа Верхний Тагил, предоставляемого субъектам малого и среднего предпринимательства.</w:t>
      </w:r>
    </w:p>
    <w:p w:rsidR="00EB2868" w:rsidRDefault="00EB2868">
      <w:pPr>
        <w:pStyle w:val="ConsPlusNormal"/>
        <w:spacing w:before="220"/>
        <w:ind w:firstLine="540"/>
        <w:jc w:val="both"/>
      </w:pPr>
      <w:bookmarkStart w:id="5" w:name="P188"/>
      <w:bookmarkEnd w:id="5"/>
      <w:r>
        <w:t xml:space="preserve">6. Субъект, заинтересованный в предоставлении имущества в аренду, или уполномоченное им лицо лично обращается в администрацию с письменным заявлением о предоставлении имущества в аренду, в котором указывает целевое назначение и срок, на который предоставляется имущество, и о его соответствии условиям отнесения к категориям субъектов малого и среднего предпринимательства, установленным </w:t>
      </w:r>
      <w:hyperlink r:id="rId2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EB2868" w:rsidRDefault="00EB2868">
      <w:pPr>
        <w:pStyle w:val="ConsPlusNormal"/>
        <w:spacing w:before="220"/>
        <w:ind w:firstLine="540"/>
        <w:jc w:val="both"/>
      </w:pPr>
      <w:r>
        <w:t>Юридические лица к заявлению прилагают следующие документы:</w:t>
      </w:r>
    </w:p>
    <w:p w:rsidR="00EB2868" w:rsidRDefault="00EB2868">
      <w:pPr>
        <w:pStyle w:val="ConsPlusNormal"/>
        <w:spacing w:before="220"/>
        <w:ind w:firstLine="540"/>
        <w:jc w:val="both"/>
      </w:pPr>
      <w:r>
        <w:t>- копии учредительных документов;</w:t>
      </w:r>
    </w:p>
    <w:p w:rsidR="00EB2868" w:rsidRDefault="00EB2868">
      <w:pPr>
        <w:pStyle w:val="ConsPlusNormal"/>
        <w:spacing w:before="220"/>
        <w:ind w:firstLine="540"/>
        <w:jc w:val="both"/>
      </w:pPr>
      <w:r>
        <w:t>- копия свидетельства о постановке на учет в налоговом органе (ИНН);</w:t>
      </w:r>
    </w:p>
    <w:p w:rsidR="00EB2868" w:rsidRDefault="00EB2868">
      <w:pPr>
        <w:pStyle w:val="ConsPlusNormal"/>
        <w:spacing w:before="220"/>
        <w:ind w:firstLine="540"/>
        <w:jc w:val="both"/>
      </w:pPr>
      <w:r>
        <w:t>- копия свидетельства о внесении в единый государственный реестр юридических лиц (ЕГРЮЛ);</w:t>
      </w:r>
    </w:p>
    <w:p w:rsidR="00EB2868" w:rsidRDefault="00EB2868">
      <w:pPr>
        <w:pStyle w:val="ConsPlusNormal"/>
        <w:spacing w:before="220"/>
        <w:ind w:firstLine="540"/>
        <w:jc w:val="both"/>
      </w:pPr>
      <w:r>
        <w:t xml:space="preserve">- справка о средней численности работников за предшествующий календарный год, определяемая в соответствии с </w:t>
      </w:r>
      <w:hyperlink r:id="rId23" w:history="1">
        <w:r>
          <w:rPr>
            <w:color w:val="0000FF"/>
          </w:rPr>
          <w:t>частью 6 статьи 4</w:t>
        </w:r>
      </w:hyperlink>
      <w:r>
        <w:t xml:space="preserve"> Федерального закона от 24.07.2007 N 209-ФЗ "О развитии малого и среднего предпринимательства в Российской Федерации", подписанная руководителем и заверенная печатью юридического лица;</w:t>
      </w:r>
    </w:p>
    <w:p w:rsidR="00EB2868" w:rsidRDefault="00EB2868">
      <w:pPr>
        <w:pStyle w:val="ConsPlusNormal"/>
        <w:spacing w:before="220"/>
        <w:ind w:firstLine="540"/>
        <w:jc w:val="both"/>
      </w:pPr>
      <w: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и главным бухгалтером и заверенная печатью юридического лица;</w:t>
      </w:r>
    </w:p>
    <w:p w:rsidR="00EB2868" w:rsidRDefault="00EB2868">
      <w:pPr>
        <w:pStyle w:val="ConsPlusNormal"/>
        <w:spacing w:before="220"/>
        <w:ind w:firstLine="540"/>
        <w:jc w:val="both"/>
      </w:pPr>
      <w:r>
        <w:t>- приказ о назначении на должность первого руководителя;</w:t>
      </w:r>
    </w:p>
    <w:p w:rsidR="00EB2868" w:rsidRDefault="00EB2868">
      <w:pPr>
        <w:pStyle w:val="ConsPlusNormal"/>
        <w:spacing w:before="220"/>
        <w:ind w:firstLine="540"/>
        <w:jc w:val="both"/>
      </w:pPr>
      <w:r>
        <w:t>- доверенность представителя (в случае представления документов доверенным лицом).</w:t>
      </w:r>
    </w:p>
    <w:p w:rsidR="00EB2868" w:rsidRDefault="00EB2868">
      <w:pPr>
        <w:pStyle w:val="ConsPlusNormal"/>
        <w:spacing w:before="220"/>
        <w:ind w:firstLine="540"/>
        <w:jc w:val="both"/>
      </w:pPr>
      <w:r>
        <w:t>Индивидуальные предприниматели к заявлению прилагают следующие документы:</w:t>
      </w:r>
    </w:p>
    <w:p w:rsidR="00EB2868" w:rsidRDefault="00EB2868">
      <w:pPr>
        <w:pStyle w:val="ConsPlusNormal"/>
        <w:spacing w:before="220"/>
        <w:ind w:firstLine="540"/>
        <w:jc w:val="both"/>
      </w:pPr>
      <w:r>
        <w:t>- копия свидетельства о государственной регистрации предпринимателя;</w:t>
      </w:r>
    </w:p>
    <w:p w:rsidR="00EB2868" w:rsidRDefault="00EB2868">
      <w:pPr>
        <w:pStyle w:val="ConsPlusNormal"/>
        <w:spacing w:before="220"/>
        <w:ind w:firstLine="540"/>
        <w:jc w:val="both"/>
      </w:pPr>
      <w:r>
        <w:t>- копия свидетельства о постановке на учет в налоговом органе (ИНН);</w:t>
      </w:r>
    </w:p>
    <w:p w:rsidR="00EB2868" w:rsidRDefault="00EB2868">
      <w:pPr>
        <w:pStyle w:val="ConsPlusNormal"/>
        <w:spacing w:before="220"/>
        <w:ind w:firstLine="540"/>
        <w:jc w:val="both"/>
      </w:pPr>
      <w:r>
        <w:t>- копия свидетельства о внесении в единый государственный реестр индивидуальных предпринимателей (ЕГРИП);</w:t>
      </w:r>
    </w:p>
    <w:p w:rsidR="00EB2868" w:rsidRDefault="00EB2868">
      <w:pPr>
        <w:pStyle w:val="ConsPlusNormal"/>
        <w:spacing w:before="220"/>
        <w:ind w:firstLine="540"/>
        <w:jc w:val="both"/>
      </w:pPr>
      <w:r>
        <w:t>- доверенность представителя (в случае представления документов доверенным лицом).</w:t>
      </w:r>
    </w:p>
    <w:p w:rsidR="00EB2868" w:rsidRDefault="00EB2868">
      <w:pPr>
        <w:pStyle w:val="ConsPlusNormal"/>
        <w:spacing w:before="220"/>
        <w:ind w:firstLine="540"/>
        <w:jc w:val="both"/>
      </w:pPr>
      <w:r>
        <w:t>Копии документов представляются вместе с оригиналами для обозрения.</w:t>
      </w:r>
    </w:p>
    <w:p w:rsidR="00EB2868" w:rsidRDefault="00EB2868">
      <w:pPr>
        <w:pStyle w:val="ConsPlusNormal"/>
        <w:spacing w:before="220"/>
        <w:ind w:firstLine="540"/>
        <w:jc w:val="both"/>
      </w:pPr>
      <w:r>
        <w:t>Субъект, осуществляющий социально значимый вид деятельности и заинтересованный в предоставлении льготы по арендной плате дополнительно представляет выписку из единого государственного реестра юридических лиц (ЕГРЮЛ) или выписку из единого государственного реестра индивидуальных предпринимателей (ЕГРИП), полученную не ранее чем за 3 месяца до подачи заявления.</w:t>
      </w:r>
    </w:p>
    <w:p w:rsidR="00EB2868" w:rsidRDefault="00EB2868">
      <w:pPr>
        <w:pStyle w:val="ConsPlusNormal"/>
        <w:spacing w:before="220"/>
        <w:ind w:firstLine="540"/>
        <w:jc w:val="both"/>
      </w:pPr>
      <w:r>
        <w:t>7. В случае поступления двух и более заявлений о предоставлении одного и того же объекта имущества, включенного в перечень, подлежат рассмотрению все поступившие заявления.</w:t>
      </w:r>
    </w:p>
    <w:p w:rsidR="00EB2868" w:rsidRDefault="00EB2868">
      <w:pPr>
        <w:pStyle w:val="ConsPlusNormal"/>
        <w:spacing w:before="220"/>
        <w:ind w:firstLine="540"/>
        <w:jc w:val="both"/>
      </w:pPr>
      <w:r>
        <w:t>При прочих равных условиях имущество предоставляется тому Субъекту, который первым по времени с момента опубликования Перечня обратился в структурное подразделение с заявлением для заключения договора аренды.</w:t>
      </w:r>
    </w:p>
    <w:p w:rsidR="00EB2868" w:rsidRDefault="00EB2868">
      <w:pPr>
        <w:pStyle w:val="ConsPlusNormal"/>
        <w:spacing w:before="220"/>
        <w:ind w:firstLine="540"/>
        <w:jc w:val="both"/>
      </w:pPr>
      <w:r>
        <w:t>8. В предоставлении имущества в аренду отказывается в том случае, если:</w:t>
      </w:r>
    </w:p>
    <w:p w:rsidR="00EB2868" w:rsidRDefault="00EB2868">
      <w:pPr>
        <w:pStyle w:val="ConsPlusNormal"/>
        <w:spacing w:before="220"/>
        <w:ind w:firstLine="540"/>
        <w:jc w:val="both"/>
      </w:pPr>
      <w:r>
        <w:t>а) Субъект, заинтересованный в предоставлении имущества в аренду,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EB2868" w:rsidRDefault="00EB2868">
      <w:pPr>
        <w:pStyle w:val="ConsPlusNormal"/>
        <w:spacing w:before="220"/>
        <w:ind w:firstLine="540"/>
        <w:jc w:val="both"/>
      </w:pPr>
      <w:r>
        <w:t xml:space="preserve">б) Субъектом не представлены документы, предусмотренные </w:t>
      </w:r>
      <w:hyperlink w:anchor="P188" w:history="1">
        <w:r>
          <w:rPr>
            <w:color w:val="0000FF"/>
          </w:rPr>
          <w:t>пунктом 6</w:t>
        </w:r>
      </w:hyperlink>
      <w:r>
        <w:t xml:space="preserve"> настоящего Положения;</w:t>
      </w:r>
    </w:p>
    <w:p w:rsidR="00EB2868" w:rsidRDefault="00EB2868">
      <w:pPr>
        <w:pStyle w:val="ConsPlusNormal"/>
        <w:spacing w:before="220"/>
        <w:ind w:firstLine="540"/>
        <w:jc w:val="both"/>
      </w:pPr>
      <w:r>
        <w:t>в)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w:t>
      </w:r>
    </w:p>
    <w:p w:rsidR="00EB2868" w:rsidRDefault="00EB2868">
      <w:pPr>
        <w:pStyle w:val="ConsPlusNormal"/>
        <w:spacing w:before="220"/>
        <w:ind w:firstLine="540"/>
        <w:jc w:val="both"/>
      </w:pPr>
      <w:r>
        <w:t>г) имущество ранее предоставлено другому Субъекту;</w:t>
      </w:r>
    </w:p>
    <w:p w:rsidR="00EB2868" w:rsidRDefault="00EB2868">
      <w:pPr>
        <w:pStyle w:val="ConsPlusNormal"/>
        <w:spacing w:before="220"/>
        <w:ind w:firstLine="540"/>
        <w:jc w:val="both"/>
      </w:pPr>
      <w:r>
        <w:t>д) Субъект ранее владел и (или) пользовался данным имуществом с нарушением существенных условий договора аренды.</w:t>
      </w:r>
    </w:p>
    <w:p w:rsidR="00EB2868" w:rsidRDefault="00EB2868">
      <w:pPr>
        <w:pStyle w:val="ConsPlusNormal"/>
        <w:ind w:firstLine="540"/>
        <w:jc w:val="both"/>
      </w:pPr>
    </w:p>
    <w:p w:rsidR="00EB2868" w:rsidRDefault="00EB2868">
      <w:pPr>
        <w:pStyle w:val="ConsPlusNormal"/>
        <w:jc w:val="center"/>
        <w:outlineLvl w:val="1"/>
      </w:pPr>
      <w:r>
        <w:t>IV. УСЛОВИЯ ПРЕДОСТАВЛЕНИЯ ИМУЩЕСТВА</w:t>
      </w:r>
    </w:p>
    <w:p w:rsidR="00EB2868" w:rsidRDefault="00EB28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868">
        <w:trPr>
          <w:jc w:val="center"/>
        </w:trPr>
        <w:tc>
          <w:tcPr>
            <w:tcW w:w="9294" w:type="dxa"/>
            <w:tcBorders>
              <w:top w:val="nil"/>
              <w:left w:val="single" w:sz="24" w:space="0" w:color="CED3F1"/>
              <w:bottom w:val="nil"/>
              <w:right w:val="single" w:sz="24" w:space="0" w:color="F4F3F8"/>
            </w:tcBorders>
            <w:shd w:val="clear" w:color="auto" w:fill="F4F3F8"/>
          </w:tcPr>
          <w:p w:rsidR="00EB2868" w:rsidRDefault="00EB2868">
            <w:pPr>
              <w:pStyle w:val="ConsPlusNormal"/>
              <w:jc w:val="both"/>
            </w:pPr>
            <w:r>
              <w:rPr>
                <w:color w:val="392C69"/>
              </w:rPr>
              <w:t>КонсультантПлюс: примечание.</w:t>
            </w:r>
          </w:p>
          <w:p w:rsidR="00EB2868" w:rsidRDefault="00EB2868">
            <w:pPr>
              <w:pStyle w:val="ConsPlusNormal"/>
              <w:jc w:val="both"/>
            </w:pPr>
            <w:r>
              <w:rPr>
                <w:color w:val="392C69"/>
              </w:rPr>
              <w:t>Нумерация пунктов дана в соответствии с официальным текстом документа.</w:t>
            </w:r>
          </w:p>
        </w:tc>
      </w:tr>
    </w:tbl>
    <w:p w:rsidR="00EB2868" w:rsidRDefault="00EB2868">
      <w:pPr>
        <w:pStyle w:val="ConsPlusNormal"/>
        <w:spacing w:before="280"/>
        <w:ind w:firstLine="540"/>
        <w:jc w:val="both"/>
      </w:pPr>
      <w:r>
        <w:t>8. Арендная плата за предоставляемое имущество определяется на основании отчета оценщика об оценке рыночной стоимости имущества и права на заключение договора аренды, рассчитываемого как рыночная величина годовой арендной платы.</w:t>
      </w:r>
    </w:p>
    <w:p w:rsidR="00EB2868" w:rsidRDefault="00EB2868">
      <w:pPr>
        <w:pStyle w:val="ConsPlusNormal"/>
        <w:spacing w:before="220"/>
        <w:ind w:firstLine="540"/>
        <w:jc w:val="both"/>
      </w:pPr>
      <w:r>
        <w:t>9. Субъекты, осуществляющие социально значимые виды деятельности, включенные в перечень социально значимых видов деятельности, осуществляемых субъектами малого и среднего предпринимательства, имеют право получить льготы по арендной плате, рассчитываемые как коэффициент, корректирующий рыночную величину годовой арендной платы. Коэффициент корректировки рыночной величины годовой арендной платы равен 0,65.</w:t>
      </w:r>
    </w:p>
    <w:p w:rsidR="00EB2868" w:rsidRDefault="00EB2868">
      <w:pPr>
        <w:pStyle w:val="ConsPlusNormal"/>
        <w:spacing w:before="220"/>
        <w:ind w:firstLine="540"/>
        <w:jc w:val="both"/>
      </w:pPr>
      <w:r>
        <w:t>10. Имущество, включенное в перечень, предоставляется в аренду в соответствии с его целевым назначением на срок не менее пяти лет.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EB2868" w:rsidRDefault="00EB2868">
      <w:pPr>
        <w:pStyle w:val="ConsPlusNormal"/>
        <w:spacing w:before="220"/>
        <w:ind w:firstLine="540"/>
        <w:jc w:val="both"/>
      </w:pPr>
      <w:r>
        <w:t>11. В случае использования Субъектом арендуемого имущества не по целевому назначению администрация расторгает договор аренды.</w:t>
      </w:r>
    </w:p>
    <w:p w:rsidR="00EB2868" w:rsidRDefault="00EB2868">
      <w:pPr>
        <w:pStyle w:val="ConsPlusNormal"/>
        <w:spacing w:before="220"/>
        <w:ind w:firstLine="540"/>
        <w:jc w:val="both"/>
      </w:pPr>
      <w:r>
        <w:t>12. В случае использования Субъектом арендуемого имущества не для осуществления социально значимого вида деятельности администрация пересматривает условия договора, исключив из него условие о предоставлении льготы по арендной плате.</w:t>
      </w:r>
    </w:p>
    <w:p w:rsidR="00EB2868" w:rsidRDefault="00EB2868">
      <w:pPr>
        <w:pStyle w:val="ConsPlusNormal"/>
      </w:pPr>
    </w:p>
    <w:p w:rsidR="00EB2868" w:rsidRDefault="00EB2868">
      <w:pPr>
        <w:pStyle w:val="ConsPlusNormal"/>
      </w:pPr>
    </w:p>
    <w:p w:rsidR="00EB2868" w:rsidRDefault="00EB2868">
      <w:pPr>
        <w:pStyle w:val="ConsPlusNormal"/>
      </w:pPr>
    </w:p>
    <w:p w:rsidR="00EB2868" w:rsidRDefault="00EB2868">
      <w:pPr>
        <w:pStyle w:val="ConsPlusNormal"/>
      </w:pPr>
    </w:p>
    <w:p w:rsidR="00EB2868" w:rsidRDefault="00EB2868">
      <w:pPr>
        <w:pStyle w:val="ConsPlusNormal"/>
      </w:pPr>
    </w:p>
    <w:p w:rsidR="00EB2868" w:rsidRDefault="00EB2868">
      <w:pPr>
        <w:pStyle w:val="ConsPlusNormal"/>
        <w:jc w:val="right"/>
        <w:outlineLvl w:val="0"/>
      </w:pPr>
      <w:r>
        <w:t>Приложение N 3</w:t>
      </w:r>
    </w:p>
    <w:p w:rsidR="00EB2868" w:rsidRDefault="00EB2868">
      <w:pPr>
        <w:pStyle w:val="ConsPlusNormal"/>
      </w:pPr>
    </w:p>
    <w:p w:rsidR="00EB2868" w:rsidRDefault="00EB2868">
      <w:pPr>
        <w:pStyle w:val="ConsPlusNormal"/>
        <w:jc w:val="right"/>
      </w:pPr>
      <w:r>
        <w:t>Утвержден</w:t>
      </w:r>
    </w:p>
    <w:p w:rsidR="00EB2868" w:rsidRDefault="00EB2868">
      <w:pPr>
        <w:pStyle w:val="ConsPlusNormal"/>
        <w:jc w:val="right"/>
      </w:pPr>
      <w:r>
        <w:t>Решением Думы</w:t>
      </w:r>
    </w:p>
    <w:p w:rsidR="00EB2868" w:rsidRDefault="00EB2868">
      <w:pPr>
        <w:pStyle w:val="ConsPlusNormal"/>
        <w:jc w:val="right"/>
      </w:pPr>
      <w:r>
        <w:t>городского округа Верхний Тагил</w:t>
      </w:r>
    </w:p>
    <w:p w:rsidR="00EB2868" w:rsidRDefault="00EB2868">
      <w:pPr>
        <w:pStyle w:val="ConsPlusNormal"/>
        <w:jc w:val="right"/>
      </w:pPr>
      <w:r>
        <w:t>от 27 марта 2009 г. N 17/10</w:t>
      </w:r>
    </w:p>
    <w:p w:rsidR="00EB2868" w:rsidRDefault="00EB2868">
      <w:pPr>
        <w:pStyle w:val="ConsPlusNormal"/>
      </w:pPr>
    </w:p>
    <w:p w:rsidR="00EB2868" w:rsidRDefault="00EB2868">
      <w:pPr>
        <w:pStyle w:val="ConsPlusTitle"/>
        <w:jc w:val="center"/>
      </w:pPr>
      <w:bookmarkStart w:id="6" w:name="P234"/>
      <w:bookmarkEnd w:id="6"/>
      <w:r>
        <w:t>ПЕРЕЧЕНЬ</w:t>
      </w:r>
    </w:p>
    <w:p w:rsidR="00EB2868" w:rsidRDefault="00EB2868">
      <w:pPr>
        <w:pStyle w:val="ConsPlusTitle"/>
        <w:jc w:val="center"/>
      </w:pPr>
      <w:r>
        <w:t>СОЦИАЛЬНО ЗНАЧИМЫХ ВИДОВ ДЕЯТЕЛЬНОСТИ,</w:t>
      </w:r>
    </w:p>
    <w:p w:rsidR="00EB2868" w:rsidRDefault="00EB2868">
      <w:pPr>
        <w:pStyle w:val="ConsPlusTitle"/>
        <w:jc w:val="center"/>
      </w:pPr>
      <w:r>
        <w:t>ОСУЩЕСТВЛЯЕМЫХ СУБЪЕКТАМИ МАЛОГО И</w:t>
      </w:r>
    </w:p>
    <w:p w:rsidR="00EB2868" w:rsidRDefault="00EB2868">
      <w:pPr>
        <w:pStyle w:val="ConsPlusTitle"/>
        <w:jc w:val="center"/>
      </w:pPr>
      <w:r>
        <w:t>СРЕДНЕГО ПРЕДПРИНИМАТЕЛЬСТВА</w:t>
      </w:r>
    </w:p>
    <w:p w:rsidR="00EB2868" w:rsidRDefault="00EB2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868">
        <w:trPr>
          <w:jc w:val="center"/>
        </w:trPr>
        <w:tc>
          <w:tcPr>
            <w:tcW w:w="9294" w:type="dxa"/>
            <w:tcBorders>
              <w:top w:val="nil"/>
              <w:left w:val="single" w:sz="24" w:space="0" w:color="CED3F1"/>
              <w:bottom w:val="nil"/>
              <w:right w:val="single" w:sz="24" w:space="0" w:color="F4F3F8"/>
            </w:tcBorders>
            <w:shd w:val="clear" w:color="auto" w:fill="F4F3F8"/>
          </w:tcPr>
          <w:p w:rsidR="00EB2868" w:rsidRDefault="00EB2868">
            <w:pPr>
              <w:pStyle w:val="ConsPlusNormal"/>
              <w:jc w:val="center"/>
            </w:pPr>
            <w:r>
              <w:rPr>
                <w:color w:val="392C69"/>
              </w:rPr>
              <w:t>Список изменяющих документов</w:t>
            </w:r>
          </w:p>
          <w:p w:rsidR="00EB2868" w:rsidRDefault="00EB2868">
            <w:pPr>
              <w:pStyle w:val="ConsPlusNormal"/>
              <w:jc w:val="center"/>
            </w:pPr>
            <w:r>
              <w:rPr>
                <w:color w:val="392C69"/>
              </w:rPr>
              <w:t xml:space="preserve">(в ред. </w:t>
            </w:r>
            <w:hyperlink r:id="rId24" w:history="1">
              <w:r>
                <w:rPr>
                  <w:color w:val="0000FF"/>
                </w:rPr>
                <w:t>Решения</w:t>
              </w:r>
            </w:hyperlink>
            <w:r>
              <w:rPr>
                <w:color w:val="392C69"/>
              </w:rPr>
              <w:t xml:space="preserve"> Думы городского округа Верхний Тагил</w:t>
            </w:r>
          </w:p>
          <w:p w:rsidR="00EB2868" w:rsidRDefault="00EB2868">
            <w:pPr>
              <w:pStyle w:val="ConsPlusNormal"/>
              <w:jc w:val="center"/>
            </w:pPr>
            <w:r>
              <w:rPr>
                <w:color w:val="392C69"/>
              </w:rPr>
              <w:t>от 27.05.2009 N 19/6)</w:t>
            </w:r>
          </w:p>
        </w:tc>
      </w:tr>
    </w:tbl>
    <w:p w:rsidR="00EB2868" w:rsidRDefault="00EB2868">
      <w:pPr>
        <w:pStyle w:val="ConsPlusNormal"/>
        <w:jc w:val="both"/>
      </w:pPr>
    </w:p>
    <w:p w:rsidR="00EB2868" w:rsidRDefault="00EB2868">
      <w:pPr>
        <w:pStyle w:val="ConsPlusCell"/>
        <w:jc w:val="both"/>
      </w:pPr>
      <w:r>
        <w:t>┌───┬─────────────────────┬───────────────────────────────────────────────┐</w:t>
      </w:r>
    </w:p>
    <w:p w:rsidR="00EB2868" w:rsidRDefault="00EB2868">
      <w:pPr>
        <w:pStyle w:val="ConsPlusCell"/>
        <w:jc w:val="both"/>
      </w:pPr>
      <w:r>
        <w:t xml:space="preserve">│   │      Код </w:t>
      </w:r>
      <w:hyperlink r:id="rId25" w:history="1">
        <w:r>
          <w:rPr>
            <w:color w:val="0000FF"/>
          </w:rPr>
          <w:t>ОКВЭД</w:t>
        </w:r>
      </w:hyperlink>
      <w:r>
        <w:t xml:space="preserve">      │        Наименование вида деятельности         │</w:t>
      </w:r>
    </w:p>
    <w:p w:rsidR="00EB2868" w:rsidRDefault="00EB2868">
      <w:pPr>
        <w:pStyle w:val="ConsPlusCell"/>
        <w:jc w:val="both"/>
      </w:pPr>
      <w:r>
        <w:t>├───┼─────────────────────┼───────────────────────────────────────────────┤</w:t>
      </w:r>
    </w:p>
    <w:p w:rsidR="00EB2868" w:rsidRDefault="00EB2868">
      <w:pPr>
        <w:pStyle w:val="ConsPlusCell"/>
        <w:jc w:val="both"/>
      </w:pPr>
      <w:r>
        <w:t>│ 1.│</w:t>
      </w:r>
      <w:hyperlink r:id="rId26" w:history="1">
        <w:r>
          <w:rPr>
            <w:color w:val="0000FF"/>
          </w:rPr>
          <w:t>01.11</w:t>
        </w:r>
      </w:hyperlink>
      <w:r>
        <w:t xml:space="preserve">                │Выращивание зерновых, технических и прочих     │</w:t>
      </w:r>
    </w:p>
    <w:p w:rsidR="00EB2868" w:rsidRDefault="00EB2868">
      <w:pPr>
        <w:pStyle w:val="ConsPlusCell"/>
        <w:jc w:val="both"/>
      </w:pPr>
      <w:r>
        <w:t>│   │                     │сельскохозяйственных культур, не включенных    │</w:t>
      </w:r>
    </w:p>
    <w:p w:rsidR="00EB2868" w:rsidRDefault="00EB2868">
      <w:pPr>
        <w:pStyle w:val="ConsPlusCell"/>
        <w:jc w:val="both"/>
      </w:pPr>
      <w:r>
        <w:t>│   │                     │в другие группировки                           │</w:t>
      </w:r>
    </w:p>
    <w:p w:rsidR="00EB2868" w:rsidRDefault="00EB2868">
      <w:pPr>
        <w:pStyle w:val="ConsPlusCell"/>
        <w:jc w:val="both"/>
      </w:pPr>
      <w:r>
        <w:t>├───┼─────────────────────┼───────────────────────────────────────────────┤</w:t>
      </w:r>
    </w:p>
    <w:p w:rsidR="00EB2868" w:rsidRDefault="00EB2868">
      <w:pPr>
        <w:pStyle w:val="ConsPlusCell"/>
        <w:jc w:val="both"/>
      </w:pPr>
      <w:r>
        <w:t>│ 2.│</w:t>
      </w:r>
      <w:hyperlink r:id="rId27" w:history="1">
        <w:r>
          <w:rPr>
            <w:color w:val="0000FF"/>
          </w:rPr>
          <w:t>01.21</w:t>
        </w:r>
      </w:hyperlink>
      <w:r>
        <w:t xml:space="preserve">                │Разведение крупного рогатого скота             │</w:t>
      </w:r>
    </w:p>
    <w:p w:rsidR="00EB2868" w:rsidRDefault="00EB2868">
      <w:pPr>
        <w:pStyle w:val="ConsPlusCell"/>
        <w:jc w:val="both"/>
      </w:pPr>
      <w:r>
        <w:t>├───┼─────────────────────┼───────────────────────────────────────────────┤</w:t>
      </w:r>
    </w:p>
    <w:p w:rsidR="00EB2868" w:rsidRDefault="00EB2868">
      <w:pPr>
        <w:pStyle w:val="ConsPlusCell"/>
        <w:jc w:val="both"/>
      </w:pPr>
      <w:r>
        <w:t>│ 3.│</w:t>
      </w:r>
      <w:hyperlink r:id="rId28" w:history="1">
        <w:r>
          <w:rPr>
            <w:color w:val="0000FF"/>
          </w:rPr>
          <w:t>01.23</w:t>
        </w:r>
      </w:hyperlink>
      <w:r>
        <w:t xml:space="preserve">                │Разведение свиней                              │</w:t>
      </w:r>
    </w:p>
    <w:p w:rsidR="00EB2868" w:rsidRDefault="00EB2868">
      <w:pPr>
        <w:pStyle w:val="ConsPlusCell"/>
        <w:jc w:val="both"/>
      </w:pPr>
      <w:r>
        <w:t>├───┼─────────────────────┼───────────────────────────────────────────────┤</w:t>
      </w:r>
    </w:p>
    <w:p w:rsidR="00EB2868" w:rsidRDefault="00EB2868">
      <w:pPr>
        <w:pStyle w:val="ConsPlusCell"/>
        <w:jc w:val="both"/>
      </w:pPr>
      <w:r>
        <w:t>│ 4.│</w:t>
      </w:r>
      <w:hyperlink r:id="rId29" w:history="1">
        <w:r>
          <w:rPr>
            <w:color w:val="0000FF"/>
          </w:rPr>
          <w:t>15.11</w:t>
        </w:r>
      </w:hyperlink>
      <w:r>
        <w:t xml:space="preserve">                │Производство мяса                              │</w:t>
      </w:r>
    </w:p>
    <w:p w:rsidR="00EB2868" w:rsidRDefault="00EB2868">
      <w:pPr>
        <w:pStyle w:val="ConsPlusCell"/>
        <w:jc w:val="both"/>
      </w:pPr>
      <w:r>
        <w:t>├───┼─────────────────────┼───────────────────────────────────────────────┤</w:t>
      </w:r>
    </w:p>
    <w:p w:rsidR="00EB2868" w:rsidRDefault="00EB2868">
      <w:pPr>
        <w:pStyle w:val="ConsPlusCell"/>
        <w:jc w:val="both"/>
      </w:pPr>
      <w:r>
        <w:t>│ 5.│</w:t>
      </w:r>
      <w:hyperlink r:id="rId30" w:history="1">
        <w:r>
          <w:rPr>
            <w:color w:val="0000FF"/>
          </w:rPr>
          <w:t>15.12</w:t>
        </w:r>
      </w:hyperlink>
      <w:r>
        <w:t xml:space="preserve">                │Производство мяса сельскохозяйственной птицы и │</w:t>
      </w:r>
    </w:p>
    <w:p w:rsidR="00EB2868" w:rsidRDefault="00EB2868">
      <w:pPr>
        <w:pStyle w:val="ConsPlusCell"/>
        <w:jc w:val="both"/>
      </w:pPr>
      <w:r>
        <w:t>│   │                     │кроликов                                       │</w:t>
      </w:r>
    </w:p>
    <w:p w:rsidR="00EB2868" w:rsidRDefault="00EB2868">
      <w:pPr>
        <w:pStyle w:val="ConsPlusCell"/>
        <w:jc w:val="both"/>
      </w:pPr>
      <w:r>
        <w:t>├───┼─────────────────────┼───────────────────────────────────────────────┤</w:t>
      </w:r>
    </w:p>
    <w:p w:rsidR="00EB2868" w:rsidRDefault="00EB2868">
      <w:pPr>
        <w:pStyle w:val="ConsPlusCell"/>
        <w:jc w:val="both"/>
      </w:pPr>
      <w:r>
        <w:t>│ 6.│</w:t>
      </w:r>
      <w:hyperlink r:id="rId31" w:history="1">
        <w:r>
          <w:rPr>
            <w:color w:val="0000FF"/>
          </w:rPr>
          <w:t>15.13</w:t>
        </w:r>
      </w:hyperlink>
      <w:r>
        <w:t xml:space="preserve">                │Производство продуктов из мяса и мяса птицы    │</w:t>
      </w:r>
    </w:p>
    <w:p w:rsidR="00EB2868" w:rsidRDefault="00EB2868">
      <w:pPr>
        <w:pStyle w:val="ConsPlusCell"/>
        <w:jc w:val="both"/>
      </w:pPr>
      <w:r>
        <w:t>├───┼─────────────────────┼───────────────────────────────────────────────┤</w:t>
      </w:r>
    </w:p>
    <w:p w:rsidR="00EB2868" w:rsidRDefault="00EB2868">
      <w:pPr>
        <w:pStyle w:val="ConsPlusCell"/>
        <w:jc w:val="both"/>
      </w:pPr>
      <w:r>
        <w:t>│ 7.│</w:t>
      </w:r>
      <w:hyperlink r:id="rId32" w:history="1">
        <w:r>
          <w:rPr>
            <w:color w:val="0000FF"/>
          </w:rPr>
          <w:t>15.3</w:t>
        </w:r>
      </w:hyperlink>
      <w:r>
        <w:t xml:space="preserve">                 │Переработка и консервирование картофеля,       │</w:t>
      </w:r>
    </w:p>
    <w:p w:rsidR="00EB2868" w:rsidRDefault="00EB2868">
      <w:pPr>
        <w:pStyle w:val="ConsPlusCell"/>
        <w:jc w:val="both"/>
      </w:pPr>
      <w:r>
        <w:t>│   │                     │фруктов и овощей                               │</w:t>
      </w:r>
    </w:p>
    <w:p w:rsidR="00EB2868" w:rsidRDefault="00EB2868">
      <w:pPr>
        <w:pStyle w:val="ConsPlusCell"/>
        <w:jc w:val="both"/>
      </w:pPr>
      <w:r>
        <w:t>├───┼─────────────────────┼───────────────────────────────────────────────┤</w:t>
      </w:r>
    </w:p>
    <w:p w:rsidR="00EB2868" w:rsidRDefault="00EB2868">
      <w:pPr>
        <w:pStyle w:val="ConsPlusCell"/>
        <w:jc w:val="both"/>
      </w:pPr>
      <w:r>
        <w:t>│ 8.│</w:t>
      </w:r>
      <w:hyperlink r:id="rId33" w:history="1">
        <w:r>
          <w:rPr>
            <w:color w:val="0000FF"/>
          </w:rPr>
          <w:t>15.5</w:t>
        </w:r>
      </w:hyperlink>
      <w:r>
        <w:t xml:space="preserve">                 │Производство молочных продуктов                │</w:t>
      </w:r>
    </w:p>
    <w:p w:rsidR="00EB2868" w:rsidRDefault="00EB2868">
      <w:pPr>
        <w:pStyle w:val="ConsPlusCell"/>
        <w:jc w:val="both"/>
      </w:pPr>
      <w:r>
        <w:t>├───┼─────────────────────┼───────────────────────────────────────────────┤</w:t>
      </w:r>
    </w:p>
    <w:p w:rsidR="00EB2868" w:rsidRDefault="00EB2868">
      <w:pPr>
        <w:pStyle w:val="ConsPlusCell"/>
        <w:jc w:val="both"/>
      </w:pPr>
      <w:r>
        <w:t>│ 9.│</w:t>
      </w:r>
      <w:hyperlink r:id="rId34" w:history="1">
        <w:r>
          <w:rPr>
            <w:color w:val="0000FF"/>
          </w:rPr>
          <w:t>15.8</w:t>
        </w:r>
      </w:hyperlink>
      <w:r>
        <w:t xml:space="preserve">                 │Производство прочих пищевых продуктов          │</w:t>
      </w:r>
    </w:p>
    <w:p w:rsidR="00EB2868" w:rsidRDefault="00EB2868">
      <w:pPr>
        <w:pStyle w:val="ConsPlusCell"/>
        <w:jc w:val="both"/>
      </w:pPr>
      <w:r>
        <w:t>├───┼─────────────────────┼───────────────────────────────────────────────┤</w:t>
      </w:r>
    </w:p>
    <w:p w:rsidR="00EB2868" w:rsidRDefault="00EB2868">
      <w:pPr>
        <w:pStyle w:val="ConsPlusCell"/>
        <w:jc w:val="both"/>
      </w:pPr>
      <w:r>
        <w:t>│10.│</w:t>
      </w:r>
      <w:hyperlink r:id="rId35" w:history="1">
        <w:r>
          <w:rPr>
            <w:color w:val="0000FF"/>
          </w:rPr>
          <w:t>20</w:t>
        </w:r>
      </w:hyperlink>
      <w:r>
        <w:t xml:space="preserve">                   │Обработка древесины и производство изделий     │</w:t>
      </w:r>
    </w:p>
    <w:p w:rsidR="00EB2868" w:rsidRDefault="00EB2868">
      <w:pPr>
        <w:pStyle w:val="ConsPlusCell"/>
        <w:jc w:val="both"/>
      </w:pPr>
      <w:r>
        <w:t>│   │                     │из дерева и пробки, кроме мебели               │</w:t>
      </w:r>
    </w:p>
    <w:p w:rsidR="00EB2868" w:rsidRDefault="00EB2868">
      <w:pPr>
        <w:pStyle w:val="ConsPlusCell"/>
        <w:jc w:val="both"/>
      </w:pPr>
      <w:r>
        <w:t>├───┼─────────────────────┼───────────────────────────────────────────────┤</w:t>
      </w:r>
    </w:p>
    <w:p w:rsidR="00EB2868" w:rsidRDefault="00EB2868">
      <w:pPr>
        <w:pStyle w:val="ConsPlusCell"/>
        <w:jc w:val="both"/>
      </w:pPr>
      <w:r>
        <w:t>│11.│</w:t>
      </w:r>
      <w:hyperlink r:id="rId36" w:history="1">
        <w:r>
          <w:rPr>
            <w:color w:val="0000FF"/>
          </w:rPr>
          <w:t>52.1</w:t>
        </w:r>
      </w:hyperlink>
      <w:r>
        <w:t xml:space="preserve"> (за исключением │Розничная торговля в неспециализированных      │</w:t>
      </w:r>
    </w:p>
    <w:p w:rsidR="00EB2868" w:rsidRDefault="00EB2868">
      <w:pPr>
        <w:pStyle w:val="ConsPlusCell"/>
        <w:jc w:val="both"/>
      </w:pPr>
      <w:r>
        <w:t>│   │52.11.2)             │магазинах                                      │</w:t>
      </w:r>
    </w:p>
    <w:p w:rsidR="00EB2868" w:rsidRDefault="00EB2868">
      <w:pPr>
        <w:pStyle w:val="ConsPlusCell"/>
        <w:jc w:val="both"/>
      </w:pPr>
      <w:r>
        <w:t>├───┼─────────────────────┼───────────────────────────────────────────────┤</w:t>
      </w:r>
    </w:p>
    <w:p w:rsidR="00EB2868" w:rsidRDefault="00EB2868">
      <w:pPr>
        <w:pStyle w:val="ConsPlusCell"/>
        <w:jc w:val="both"/>
      </w:pPr>
      <w:r>
        <w:t>│12.│</w:t>
      </w:r>
      <w:hyperlink r:id="rId37" w:history="1">
        <w:r>
          <w:rPr>
            <w:color w:val="0000FF"/>
          </w:rPr>
          <w:t>52.2</w:t>
        </w:r>
      </w:hyperlink>
      <w:r>
        <w:t xml:space="preserve"> (за исключением │Розничная торговля пищевыми продуктами         │</w:t>
      </w:r>
    </w:p>
    <w:p w:rsidR="00EB2868" w:rsidRDefault="00EB2868">
      <w:pPr>
        <w:pStyle w:val="ConsPlusCell"/>
        <w:jc w:val="both"/>
      </w:pPr>
      <w:r>
        <w:t>│   │</w:t>
      </w:r>
      <w:hyperlink r:id="rId38" w:history="1">
        <w:r>
          <w:rPr>
            <w:color w:val="0000FF"/>
          </w:rPr>
          <w:t>52.25</w:t>
        </w:r>
      </w:hyperlink>
      <w:r>
        <w:t>, 52.25.1 -     │                                               │</w:t>
      </w:r>
    </w:p>
    <w:p w:rsidR="00EB2868" w:rsidRDefault="00EB2868">
      <w:pPr>
        <w:pStyle w:val="ConsPlusCell"/>
        <w:jc w:val="both"/>
      </w:pPr>
      <w:r>
        <w:t xml:space="preserve">│   │52.25.12, </w:t>
      </w:r>
      <w:hyperlink r:id="rId39" w:history="1">
        <w:r>
          <w:rPr>
            <w:color w:val="0000FF"/>
          </w:rPr>
          <w:t>52.26</w:t>
        </w:r>
      </w:hyperlink>
      <w:r>
        <w:t>)     │                                               │</w:t>
      </w:r>
    </w:p>
    <w:p w:rsidR="00EB2868" w:rsidRDefault="00EB2868">
      <w:pPr>
        <w:pStyle w:val="ConsPlusCell"/>
        <w:jc w:val="both"/>
      </w:pPr>
      <w:r>
        <w:t>├───┼─────────────────────┼───────────────────────────────────────────────┤</w:t>
      </w:r>
    </w:p>
    <w:p w:rsidR="00EB2868" w:rsidRDefault="00EB2868">
      <w:pPr>
        <w:pStyle w:val="ConsPlusCell"/>
        <w:jc w:val="both"/>
      </w:pPr>
      <w:r>
        <w:t>│13.│</w:t>
      </w:r>
      <w:hyperlink r:id="rId40" w:history="1">
        <w:r>
          <w:rPr>
            <w:color w:val="0000FF"/>
          </w:rPr>
          <w:t>55.1</w:t>
        </w:r>
      </w:hyperlink>
      <w:r>
        <w:t xml:space="preserve">                 │Деятельность гостиниц                          │</w:t>
      </w:r>
    </w:p>
    <w:p w:rsidR="00EB2868" w:rsidRDefault="00EB2868">
      <w:pPr>
        <w:pStyle w:val="ConsPlusCell"/>
        <w:jc w:val="both"/>
      </w:pPr>
      <w:r>
        <w:t>├───┼─────────────────────┼───────────────────────────────────────────────┤</w:t>
      </w:r>
    </w:p>
    <w:p w:rsidR="00EB2868" w:rsidRDefault="00EB2868">
      <w:pPr>
        <w:pStyle w:val="ConsPlusCell"/>
        <w:jc w:val="both"/>
      </w:pPr>
      <w:r>
        <w:t>│14.│</w:t>
      </w:r>
      <w:hyperlink r:id="rId41" w:history="1">
        <w:r>
          <w:rPr>
            <w:color w:val="0000FF"/>
          </w:rPr>
          <w:t>60.21</w:t>
        </w:r>
      </w:hyperlink>
      <w:r>
        <w:t xml:space="preserve"> (за исключением│Деятельность прочего сухопутного пассажирского │</w:t>
      </w:r>
    </w:p>
    <w:p w:rsidR="00EB2868" w:rsidRDefault="00EB2868">
      <w:pPr>
        <w:pStyle w:val="ConsPlusCell"/>
        <w:jc w:val="both"/>
      </w:pPr>
      <w:r>
        <w:t>│   │60.21.2, 60.21.21 -  │транспорта, подчиняющегося расписанию          │</w:t>
      </w:r>
    </w:p>
    <w:p w:rsidR="00EB2868" w:rsidRDefault="00EB2868">
      <w:pPr>
        <w:pStyle w:val="ConsPlusCell"/>
        <w:jc w:val="both"/>
      </w:pPr>
      <w:r>
        <w:t>│   │60.21.24, 60.21.3)   │                                               │</w:t>
      </w:r>
    </w:p>
    <w:p w:rsidR="00EB2868" w:rsidRDefault="00EB2868">
      <w:pPr>
        <w:pStyle w:val="ConsPlusCell"/>
        <w:jc w:val="both"/>
      </w:pPr>
      <w:r>
        <w:t>├───┼─────────────────────┼───────────────────────────────────────────────┤</w:t>
      </w:r>
    </w:p>
    <w:p w:rsidR="00EB2868" w:rsidRDefault="00EB2868">
      <w:pPr>
        <w:pStyle w:val="ConsPlusCell"/>
        <w:jc w:val="both"/>
      </w:pPr>
      <w:r>
        <w:t>│15.│</w:t>
      </w:r>
      <w:hyperlink r:id="rId42" w:history="1">
        <w:r>
          <w:rPr>
            <w:color w:val="0000FF"/>
          </w:rPr>
          <w:t>74.81</w:t>
        </w:r>
      </w:hyperlink>
      <w:r>
        <w:t xml:space="preserve">                │Деятельность в области фотографии              │</w:t>
      </w:r>
    </w:p>
    <w:p w:rsidR="00EB2868" w:rsidRDefault="00EB2868">
      <w:pPr>
        <w:pStyle w:val="ConsPlusCell"/>
        <w:jc w:val="both"/>
      </w:pPr>
      <w:r>
        <w:t>├───┼─────────────────────┼───────────────────────────────────────────────┤</w:t>
      </w:r>
    </w:p>
    <w:p w:rsidR="00EB2868" w:rsidRDefault="00EB2868">
      <w:pPr>
        <w:pStyle w:val="ConsPlusCell"/>
        <w:jc w:val="both"/>
      </w:pPr>
      <w:r>
        <w:t>│16.│</w:t>
      </w:r>
      <w:hyperlink r:id="rId43" w:history="1">
        <w:r>
          <w:rPr>
            <w:color w:val="0000FF"/>
          </w:rPr>
          <w:t>80</w:t>
        </w:r>
      </w:hyperlink>
      <w:r>
        <w:t xml:space="preserve">                   │Образование                                    │</w:t>
      </w:r>
    </w:p>
    <w:p w:rsidR="00EB2868" w:rsidRDefault="00EB2868">
      <w:pPr>
        <w:pStyle w:val="ConsPlusCell"/>
        <w:jc w:val="both"/>
      </w:pPr>
      <w:r>
        <w:t>├───┼─────────────────────┼───────────────────────────────────────────────┤</w:t>
      </w:r>
    </w:p>
    <w:p w:rsidR="00EB2868" w:rsidRDefault="00EB2868">
      <w:pPr>
        <w:pStyle w:val="ConsPlusCell"/>
        <w:jc w:val="both"/>
      </w:pPr>
      <w:r>
        <w:t>│17.│</w:t>
      </w:r>
      <w:hyperlink r:id="rId44" w:history="1">
        <w:r>
          <w:rPr>
            <w:color w:val="0000FF"/>
          </w:rPr>
          <w:t>85</w:t>
        </w:r>
      </w:hyperlink>
      <w:r>
        <w:t xml:space="preserve">                   │Здравоохранение и предоставление социальных    │</w:t>
      </w:r>
    </w:p>
    <w:p w:rsidR="00EB2868" w:rsidRDefault="00EB2868">
      <w:pPr>
        <w:pStyle w:val="ConsPlusCell"/>
        <w:jc w:val="both"/>
      </w:pPr>
      <w:r>
        <w:t>│   │                     │услуг                                          │</w:t>
      </w:r>
    </w:p>
    <w:p w:rsidR="00EB2868" w:rsidRDefault="00EB2868">
      <w:pPr>
        <w:pStyle w:val="ConsPlusCell"/>
        <w:jc w:val="both"/>
      </w:pPr>
      <w:r>
        <w:t>├───┼─────────────────────┼───────────────────────────────────────────────┤</w:t>
      </w:r>
    </w:p>
    <w:p w:rsidR="00EB2868" w:rsidRDefault="00EB2868">
      <w:pPr>
        <w:pStyle w:val="ConsPlusCell"/>
        <w:jc w:val="both"/>
      </w:pPr>
      <w:r>
        <w:t>│18.│</w:t>
      </w:r>
      <w:hyperlink r:id="rId45" w:history="1">
        <w:r>
          <w:rPr>
            <w:color w:val="0000FF"/>
          </w:rPr>
          <w:t>92</w:t>
        </w:r>
      </w:hyperlink>
      <w:r>
        <w:t xml:space="preserve"> (за исключением   │Деятельность по организации отдыха и           │</w:t>
      </w:r>
    </w:p>
    <w:p w:rsidR="00EB2868" w:rsidRDefault="00EB2868">
      <w:pPr>
        <w:pStyle w:val="ConsPlusCell"/>
        <w:jc w:val="both"/>
      </w:pPr>
      <w:r>
        <w:t>│   │</w:t>
      </w:r>
      <w:hyperlink r:id="rId46" w:history="1">
        <w:r>
          <w:rPr>
            <w:color w:val="0000FF"/>
          </w:rPr>
          <w:t>92.71</w:t>
        </w:r>
      </w:hyperlink>
      <w:r>
        <w:t>)               │развлечений, культуры и спорта                 │</w:t>
      </w:r>
    </w:p>
    <w:p w:rsidR="00EB2868" w:rsidRDefault="00EB2868">
      <w:pPr>
        <w:pStyle w:val="ConsPlusCell"/>
        <w:jc w:val="both"/>
      </w:pPr>
      <w:r>
        <w:t>├───┼─────────────────────┼───────────────────────────────────────────────┤</w:t>
      </w:r>
    </w:p>
    <w:p w:rsidR="00EB2868" w:rsidRDefault="00EB2868">
      <w:pPr>
        <w:pStyle w:val="ConsPlusCell"/>
        <w:jc w:val="both"/>
      </w:pPr>
      <w:r>
        <w:t>│19.│</w:t>
      </w:r>
      <w:hyperlink r:id="rId47" w:history="1">
        <w:r>
          <w:rPr>
            <w:color w:val="0000FF"/>
          </w:rPr>
          <w:t>93</w:t>
        </w:r>
      </w:hyperlink>
      <w:r>
        <w:t xml:space="preserve"> (за исключением   │Предоставление персональных услуг              │</w:t>
      </w:r>
    </w:p>
    <w:p w:rsidR="00EB2868" w:rsidRDefault="00EB2868">
      <w:pPr>
        <w:pStyle w:val="ConsPlusCell"/>
        <w:jc w:val="both"/>
      </w:pPr>
      <w:r>
        <w:t>│   │</w:t>
      </w:r>
      <w:hyperlink r:id="rId48" w:history="1">
        <w:r>
          <w:rPr>
            <w:color w:val="0000FF"/>
          </w:rPr>
          <w:t>93.05</w:t>
        </w:r>
      </w:hyperlink>
      <w:r>
        <w:t>)               │                                               │</w:t>
      </w:r>
    </w:p>
    <w:p w:rsidR="00EB2868" w:rsidRDefault="00EB2868">
      <w:pPr>
        <w:pStyle w:val="ConsPlusCell"/>
        <w:jc w:val="both"/>
      </w:pPr>
      <w:r>
        <w:t>├───┼─────────────────────┼───────────────────────────────────────────────┤</w:t>
      </w:r>
    </w:p>
    <w:p w:rsidR="00EB2868" w:rsidRDefault="00EB2868">
      <w:pPr>
        <w:pStyle w:val="ConsPlusCell"/>
        <w:jc w:val="both"/>
      </w:pPr>
      <w:r>
        <w:t>│20.│90000 9              │Жилищно-коммунальное хозяйство                 │</w:t>
      </w:r>
    </w:p>
    <w:p w:rsidR="00EB2868" w:rsidRDefault="00EB2868">
      <w:pPr>
        <w:pStyle w:val="ConsPlusCell"/>
        <w:jc w:val="both"/>
      </w:pPr>
      <w:r>
        <w:t xml:space="preserve">│(позиция введена </w:t>
      </w:r>
      <w:hyperlink r:id="rId49"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│21.│90100 1              │Жилищное хозяйство эксплуатация жилого фонда   │</w:t>
      </w:r>
    </w:p>
    <w:p w:rsidR="00EB2868" w:rsidRDefault="00EB2868">
      <w:pPr>
        <w:pStyle w:val="ConsPlusCell"/>
        <w:jc w:val="both"/>
      </w:pPr>
      <w:r>
        <w:t xml:space="preserve">│(позиция введена </w:t>
      </w:r>
      <w:hyperlink r:id="rId50"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│22.│90200 4              │Коммунальное хозяйство                         │</w:t>
      </w:r>
    </w:p>
    <w:p w:rsidR="00EB2868" w:rsidRDefault="00EB2868">
      <w:pPr>
        <w:pStyle w:val="ConsPlusCell"/>
        <w:jc w:val="both"/>
      </w:pPr>
      <w:r>
        <w:t xml:space="preserve">│(позиция введена </w:t>
      </w:r>
      <w:hyperlink r:id="rId51"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│23.│90210 8              │Благоустройство                                │</w:t>
      </w:r>
    </w:p>
    <w:p w:rsidR="00EB2868" w:rsidRDefault="00EB2868">
      <w:pPr>
        <w:pStyle w:val="ConsPlusCell"/>
        <w:jc w:val="both"/>
      </w:pPr>
      <w:r>
        <w:t xml:space="preserve">│(позиция введена </w:t>
      </w:r>
      <w:hyperlink r:id="rId52"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│24.│90211 2              │Благоустройство внешнее: организации санитарной│</w:t>
      </w:r>
    </w:p>
    <w:p w:rsidR="00EB2868" w:rsidRDefault="00EB2868">
      <w:pPr>
        <w:pStyle w:val="ConsPlusCell"/>
        <w:jc w:val="both"/>
      </w:pPr>
      <w:r>
        <w:t>│   │                     │очистки и уборки городов и поселков городского │</w:t>
      </w:r>
    </w:p>
    <w:p w:rsidR="00EB2868" w:rsidRDefault="00EB2868">
      <w:pPr>
        <w:pStyle w:val="ConsPlusCell"/>
        <w:jc w:val="both"/>
      </w:pPr>
      <w:r>
        <w:t>│   │                     │типа; по эксплуатации городских дорог, мостов, │</w:t>
      </w:r>
    </w:p>
    <w:p w:rsidR="00EB2868" w:rsidRDefault="00EB2868">
      <w:pPr>
        <w:pStyle w:val="ConsPlusCell"/>
        <w:jc w:val="both"/>
      </w:pPr>
      <w:r>
        <w:t>│   │                     │путепроводов и переходов, набережных,          │</w:t>
      </w:r>
    </w:p>
    <w:p w:rsidR="00EB2868" w:rsidRDefault="00EB2868">
      <w:pPr>
        <w:pStyle w:val="ConsPlusCell"/>
        <w:jc w:val="both"/>
      </w:pPr>
      <w:r>
        <w:t>│   │                     │инженерной защиты (подпорные стенки, дамбы,    │</w:t>
      </w:r>
    </w:p>
    <w:p w:rsidR="00EB2868" w:rsidRDefault="00EB2868">
      <w:pPr>
        <w:pStyle w:val="ConsPlusCell"/>
        <w:jc w:val="both"/>
      </w:pPr>
      <w:r>
        <w:t>│   │                     │берегоукрепления и т.д.), организации          │</w:t>
      </w:r>
    </w:p>
    <w:p w:rsidR="00EB2868" w:rsidRDefault="00EB2868">
      <w:pPr>
        <w:pStyle w:val="ConsPlusCell"/>
        <w:jc w:val="both"/>
      </w:pPr>
      <w:r>
        <w:t>│   │                     │по озеленению городов и поселков городского    │</w:t>
      </w:r>
    </w:p>
    <w:p w:rsidR="00EB2868" w:rsidRDefault="00EB2868">
      <w:pPr>
        <w:pStyle w:val="ConsPlusCell"/>
        <w:jc w:val="both"/>
      </w:pPr>
      <w:r>
        <w:t>│   │                     │типа, мусороперерабатывающие станции заводы,   │</w:t>
      </w:r>
    </w:p>
    <w:p w:rsidR="00EB2868" w:rsidRDefault="00EB2868">
      <w:pPr>
        <w:pStyle w:val="ConsPlusCell"/>
        <w:jc w:val="both"/>
      </w:pPr>
      <w:r>
        <w:t>│   │                     │противоселевые организации                     │</w:t>
      </w:r>
    </w:p>
    <w:p w:rsidR="00EB2868" w:rsidRDefault="00EB2868">
      <w:pPr>
        <w:pStyle w:val="ConsPlusCell"/>
        <w:jc w:val="both"/>
      </w:pPr>
      <w:r>
        <w:t xml:space="preserve">│(позиция введена </w:t>
      </w:r>
      <w:hyperlink r:id="rId53"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│25.│90212 7              │Наружное освещение: организации по эксплуатации│</w:t>
      </w:r>
    </w:p>
    <w:p w:rsidR="00EB2868" w:rsidRDefault="00EB2868">
      <w:pPr>
        <w:pStyle w:val="ConsPlusCell"/>
        <w:jc w:val="both"/>
      </w:pPr>
      <w:r>
        <w:t>│   │                     │наружного освещения                            │</w:t>
      </w:r>
    </w:p>
    <w:p w:rsidR="00EB2868" w:rsidRDefault="00EB2868">
      <w:pPr>
        <w:pStyle w:val="ConsPlusCell"/>
        <w:jc w:val="both"/>
      </w:pPr>
      <w:r>
        <w:t xml:space="preserve">│(позиция введена </w:t>
      </w:r>
      <w:hyperlink r:id="rId54"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│26.│90213 1              │Коммунальное и бытовое водоснабжение:          │</w:t>
      </w:r>
    </w:p>
    <w:p w:rsidR="00EB2868" w:rsidRDefault="00EB2868">
      <w:pPr>
        <w:pStyle w:val="ConsPlusCell"/>
        <w:jc w:val="both"/>
      </w:pPr>
      <w:r>
        <w:t>│   │                     │организации по эксплуатации водопроводных      │</w:t>
      </w:r>
    </w:p>
    <w:p w:rsidR="00EB2868" w:rsidRDefault="00EB2868">
      <w:pPr>
        <w:pStyle w:val="ConsPlusCell"/>
        <w:jc w:val="both"/>
      </w:pPr>
      <w:r>
        <w:t>│   │                     │распределительных сетей и распределению воды   │</w:t>
      </w:r>
    </w:p>
    <w:p w:rsidR="00EB2868" w:rsidRDefault="00EB2868">
      <w:pPr>
        <w:pStyle w:val="ConsPlusCell"/>
        <w:jc w:val="both"/>
      </w:pPr>
      <w:r>
        <w:t>│   │                     │на коммунально-бытовые нужды и населению,      │</w:t>
      </w:r>
    </w:p>
    <w:p w:rsidR="00EB2868" w:rsidRDefault="00EB2868">
      <w:pPr>
        <w:pStyle w:val="ConsPlusCell"/>
        <w:jc w:val="both"/>
      </w:pPr>
      <w:r>
        <w:t>│   │                     │организации по эксплуатации канализационных    │</w:t>
      </w:r>
    </w:p>
    <w:p w:rsidR="00EB2868" w:rsidRDefault="00EB2868">
      <w:pPr>
        <w:pStyle w:val="ConsPlusCell"/>
        <w:jc w:val="both"/>
      </w:pPr>
      <w:r>
        <w:t>│   │                     │сетей (с очистными сооружениями)               │</w:t>
      </w:r>
    </w:p>
    <w:p w:rsidR="00EB2868" w:rsidRDefault="00EB2868">
      <w:pPr>
        <w:pStyle w:val="ConsPlusCell"/>
        <w:jc w:val="both"/>
      </w:pPr>
      <w:r>
        <w:t>│   │                     │для коммунально-бытовых нужд                   │</w:t>
      </w:r>
    </w:p>
    <w:p w:rsidR="00EB2868" w:rsidRDefault="00EB2868">
      <w:pPr>
        <w:pStyle w:val="ConsPlusCell"/>
        <w:jc w:val="both"/>
      </w:pPr>
      <w:r>
        <w:t xml:space="preserve">│(позиция введена </w:t>
      </w:r>
      <w:hyperlink r:id="rId55"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│27.│90214 6              │Газоснабжение: организации по эксплуатации     │</w:t>
      </w:r>
    </w:p>
    <w:p w:rsidR="00EB2868" w:rsidRDefault="00EB2868">
      <w:pPr>
        <w:pStyle w:val="ConsPlusCell"/>
        <w:jc w:val="both"/>
      </w:pPr>
      <w:r>
        <w:t>│   │                     │газовых распределительных сетей и распределению│</w:t>
      </w:r>
    </w:p>
    <w:p w:rsidR="00EB2868" w:rsidRDefault="00EB2868">
      <w:pPr>
        <w:pStyle w:val="ConsPlusCell"/>
        <w:jc w:val="both"/>
      </w:pPr>
      <w:r>
        <w:t>│   │                     │газа на коммунально-бытовые нужды и населению  │</w:t>
      </w:r>
    </w:p>
    <w:p w:rsidR="00EB2868" w:rsidRDefault="00EB2868">
      <w:pPr>
        <w:pStyle w:val="ConsPlusCell"/>
        <w:jc w:val="both"/>
      </w:pPr>
      <w:r>
        <w:t xml:space="preserve">│(позиция введена </w:t>
      </w:r>
      <w:hyperlink r:id="rId56"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│28.│90215 0              │Теплоснабжение: организации по эксплуатации    │</w:t>
      </w:r>
    </w:p>
    <w:p w:rsidR="00EB2868" w:rsidRDefault="00EB2868">
      <w:pPr>
        <w:pStyle w:val="ConsPlusCell"/>
        <w:jc w:val="both"/>
      </w:pPr>
      <w:r>
        <w:t>│   │                     │тепловых распределительных сетей               │</w:t>
      </w:r>
    </w:p>
    <w:p w:rsidR="00EB2868" w:rsidRDefault="00EB2868">
      <w:pPr>
        <w:pStyle w:val="ConsPlusCell"/>
        <w:jc w:val="both"/>
      </w:pPr>
      <w:r>
        <w:t>│   │                     │для распределения тепла на коммунально-бытовые │</w:t>
      </w:r>
    </w:p>
    <w:p w:rsidR="00EB2868" w:rsidRDefault="00EB2868">
      <w:pPr>
        <w:pStyle w:val="ConsPlusCell"/>
        <w:jc w:val="both"/>
      </w:pPr>
      <w:r>
        <w:t>│   │                     │нужды и населению                              │</w:t>
      </w:r>
    </w:p>
    <w:p w:rsidR="00EB2868" w:rsidRDefault="00EB2868">
      <w:pPr>
        <w:pStyle w:val="ConsPlusCell"/>
        <w:jc w:val="both"/>
      </w:pPr>
      <w:r>
        <w:t xml:space="preserve">│(позиция введена </w:t>
      </w:r>
      <w:hyperlink r:id="rId57"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│29.│90220 1              │Гостиничное хозяйство гостиницы                │</w:t>
      </w:r>
    </w:p>
    <w:p w:rsidR="00EB2868" w:rsidRDefault="00EB2868">
      <w:pPr>
        <w:pStyle w:val="ConsPlusCell"/>
        <w:jc w:val="both"/>
      </w:pPr>
      <w:r>
        <w:t>│   │                     │(без туристских), дома колхозника, общежития   │</w:t>
      </w:r>
    </w:p>
    <w:p w:rsidR="00EB2868" w:rsidRDefault="00EB2868">
      <w:pPr>
        <w:pStyle w:val="ConsPlusCell"/>
        <w:jc w:val="both"/>
      </w:pPr>
      <w:r>
        <w:t>│   │                     │для приезжих                                   │</w:t>
      </w:r>
    </w:p>
    <w:p w:rsidR="00EB2868" w:rsidRDefault="00EB2868">
      <w:pPr>
        <w:pStyle w:val="ConsPlusCell"/>
        <w:jc w:val="both"/>
      </w:pPr>
      <w:r>
        <w:t xml:space="preserve">│(позиция введена </w:t>
      </w:r>
      <w:hyperlink r:id="rId58"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│30.│90230 5              │Эксплуатация служебных зданий: хозяйственные   │</w:t>
      </w:r>
    </w:p>
    <w:p w:rsidR="00EB2868" w:rsidRDefault="00EB2868">
      <w:pPr>
        <w:pStyle w:val="ConsPlusCell"/>
        <w:jc w:val="both"/>
      </w:pPr>
      <w:r>
        <w:t>│   │                     │управления служебными зданиями                 │</w:t>
      </w:r>
    </w:p>
    <w:p w:rsidR="00EB2868" w:rsidRDefault="00EB2868">
      <w:pPr>
        <w:pStyle w:val="ConsPlusCell"/>
        <w:jc w:val="both"/>
      </w:pPr>
      <w:r>
        <w:t xml:space="preserve">│(позиция введена </w:t>
      </w:r>
      <w:hyperlink r:id="rId59"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│31.│90300 7              │Непроизводственные виды бытового обслуживания  │</w:t>
      </w:r>
    </w:p>
    <w:p w:rsidR="00EB2868" w:rsidRDefault="00EB2868">
      <w:pPr>
        <w:pStyle w:val="ConsPlusCell"/>
        <w:jc w:val="both"/>
      </w:pPr>
      <w:r>
        <w:t>│   │                     │населения                                      │</w:t>
      </w:r>
    </w:p>
    <w:p w:rsidR="00EB2868" w:rsidRDefault="00EB2868">
      <w:pPr>
        <w:pStyle w:val="ConsPlusCell"/>
        <w:jc w:val="both"/>
      </w:pPr>
      <w:r>
        <w:t xml:space="preserve">│(позиция введена </w:t>
      </w:r>
      <w:hyperlink r:id="rId60"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│32.│90310 0              │Предприятия и организации, занимающиеся        │</w:t>
      </w:r>
    </w:p>
    <w:p w:rsidR="00EB2868" w:rsidRDefault="00EB2868">
      <w:pPr>
        <w:pStyle w:val="ConsPlusCell"/>
        <w:jc w:val="both"/>
      </w:pPr>
      <w:r>
        <w:t>│   │                     │непроизводственными видами бытового помещений  │</w:t>
      </w:r>
    </w:p>
    <w:p w:rsidR="00EB2868" w:rsidRDefault="00EB2868">
      <w:pPr>
        <w:pStyle w:val="ConsPlusCell"/>
        <w:jc w:val="both"/>
      </w:pPr>
      <w:r>
        <w:t>│   │                     │обслуживания населения: бани, душевые          │</w:t>
      </w:r>
    </w:p>
    <w:p w:rsidR="00EB2868" w:rsidRDefault="00EB2868">
      <w:pPr>
        <w:pStyle w:val="ConsPlusCell"/>
        <w:jc w:val="both"/>
      </w:pPr>
      <w:r>
        <w:t>│   │                     │павильоны, общественные туалеты,               │</w:t>
      </w:r>
    </w:p>
    <w:p w:rsidR="00EB2868" w:rsidRDefault="00EB2868">
      <w:pPr>
        <w:pStyle w:val="ConsPlusCell"/>
        <w:jc w:val="both"/>
      </w:pPr>
      <w:r>
        <w:t>│   │                     │парикмахерские; организации по уборке квартир и│</w:t>
      </w:r>
    </w:p>
    <w:p w:rsidR="00EB2868" w:rsidRDefault="00EB2868">
      <w:pPr>
        <w:pStyle w:val="ConsPlusCell"/>
        <w:jc w:val="both"/>
      </w:pPr>
      <w:r>
        <w:t>│   │                     │других, натирке полов, протирке стекол, выдаче │</w:t>
      </w:r>
    </w:p>
    <w:p w:rsidR="00EB2868" w:rsidRDefault="00EB2868">
      <w:pPr>
        <w:pStyle w:val="ConsPlusCell"/>
        <w:jc w:val="both"/>
      </w:pPr>
      <w:r>
        <w:t>│   │                     │справок, выполнению поручений, переводов,      │</w:t>
      </w:r>
    </w:p>
    <w:p w:rsidR="00EB2868" w:rsidRDefault="00EB2868">
      <w:pPr>
        <w:pStyle w:val="ConsPlusCell"/>
        <w:jc w:val="both"/>
      </w:pPr>
      <w:r>
        <w:t>│   │                     │переписке текстов; ломбарды; похоронные бюро,  │</w:t>
      </w:r>
    </w:p>
    <w:p w:rsidR="00EB2868" w:rsidRDefault="00EB2868">
      <w:pPr>
        <w:pStyle w:val="ConsPlusCell"/>
        <w:jc w:val="both"/>
      </w:pPr>
      <w:r>
        <w:t>│   │                     │кладбища, крематории                           │</w:t>
      </w:r>
    </w:p>
    <w:p w:rsidR="00EB2868" w:rsidRDefault="00EB2868">
      <w:pPr>
        <w:pStyle w:val="ConsPlusCell"/>
        <w:jc w:val="both"/>
      </w:pPr>
      <w:r>
        <w:t xml:space="preserve">│(позиция введена </w:t>
      </w:r>
      <w:hyperlink r:id="rId61"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│33.│</w:t>
      </w:r>
      <w:hyperlink r:id="rId62" w:history="1">
        <w:r>
          <w:rPr>
            <w:color w:val="0000FF"/>
          </w:rPr>
          <w:t>50.2</w:t>
        </w:r>
      </w:hyperlink>
      <w:r>
        <w:t xml:space="preserve">                 │Техническое обслуживание и ремонт              │</w:t>
      </w:r>
    </w:p>
    <w:p w:rsidR="00EB2868" w:rsidRDefault="00EB2868">
      <w:pPr>
        <w:pStyle w:val="ConsPlusCell"/>
        <w:jc w:val="both"/>
      </w:pPr>
      <w:r>
        <w:t>│   │                     │автотранспортных средств                       │</w:t>
      </w:r>
    </w:p>
    <w:p w:rsidR="00EB2868" w:rsidRDefault="00EB2868">
      <w:pPr>
        <w:pStyle w:val="ConsPlusCell"/>
        <w:jc w:val="both"/>
      </w:pPr>
      <w:r>
        <w:t xml:space="preserve">│(позиция введена </w:t>
      </w:r>
      <w:hyperlink r:id="rId63"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│34.│</w:t>
      </w:r>
      <w:hyperlink r:id="rId64" w:history="1">
        <w:r>
          <w:rPr>
            <w:color w:val="0000FF"/>
          </w:rPr>
          <w:t>50.20</w:t>
        </w:r>
      </w:hyperlink>
      <w:r>
        <w:t xml:space="preserve">                │Техническое обслуживание и ремонт              │</w:t>
      </w:r>
    </w:p>
    <w:p w:rsidR="00EB2868" w:rsidRDefault="00EB2868">
      <w:pPr>
        <w:pStyle w:val="ConsPlusCell"/>
        <w:jc w:val="both"/>
      </w:pPr>
      <w:r>
        <w:t>│   │                     │автотранспортных средств                       │</w:t>
      </w:r>
    </w:p>
    <w:p w:rsidR="00EB2868" w:rsidRDefault="00EB2868">
      <w:pPr>
        <w:pStyle w:val="ConsPlusCell"/>
        <w:jc w:val="both"/>
      </w:pPr>
      <w:r>
        <w:t xml:space="preserve">│(позиция введена </w:t>
      </w:r>
      <w:hyperlink r:id="rId65"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│35.│50.20.1              │Техническое обслуживание и ремонт легковых     │</w:t>
      </w:r>
    </w:p>
    <w:p w:rsidR="00EB2868" w:rsidRDefault="00EB2868">
      <w:pPr>
        <w:pStyle w:val="ConsPlusCell"/>
        <w:jc w:val="both"/>
      </w:pPr>
      <w:r>
        <w:t>│   │                     │автомобилей                                    │</w:t>
      </w:r>
    </w:p>
    <w:p w:rsidR="00EB2868" w:rsidRDefault="00EB2868">
      <w:pPr>
        <w:pStyle w:val="ConsPlusCell"/>
        <w:jc w:val="both"/>
      </w:pPr>
      <w:r>
        <w:t xml:space="preserve">│(позиция введена </w:t>
      </w:r>
      <w:hyperlink r:id="rId66"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│36.│50.20.2              │Техническое обслуживание и ремонт прочих       │</w:t>
      </w:r>
    </w:p>
    <w:p w:rsidR="00EB2868" w:rsidRDefault="00EB2868">
      <w:pPr>
        <w:pStyle w:val="ConsPlusCell"/>
        <w:jc w:val="both"/>
      </w:pPr>
      <w:r>
        <w:t>│   │                     │автотранспортных средств                       │</w:t>
      </w:r>
    </w:p>
    <w:p w:rsidR="00EB2868" w:rsidRDefault="00EB2868">
      <w:pPr>
        <w:pStyle w:val="ConsPlusCell"/>
        <w:jc w:val="both"/>
      </w:pPr>
      <w:r>
        <w:t xml:space="preserve">│(позиция введена </w:t>
      </w:r>
      <w:hyperlink r:id="rId67"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│37.│50.20.3              │Предоставление прочих видов услуг              │</w:t>
      </w:r>
    </w:p>
    <w:p w:rsidR="00EB2868" w:rsidRDefault="00EB2868">
      <w:pPr>
        <w:pStyle w:val="ConsPlusCell"/>
        <w:jc w:val="both"/>
      </w:pPr>
      <w:r>
        <w:t>│   │                     │по техническому обслуживанию автотранспортных  │</w:t>
      </w:r>
    </w:p>
    <w:p w:rsidR="00EB2868" w:rsidRDefault="00EB2868">
      <w:pPr>
        <w:pStyle w:val="ConsPlusCell"/>
        <w:jc w:val="both"/>
      </w:pPr>
      <w:r>
        <w:t>│   │                     │средств                                        │</w:t>
      </w:r>
    </w:p>
    <w:p w:rsidR="00EB2868" w:rsidRDefault="00EB2868">
      <w:pPr>
        <w:pStyle w:val="ConsPlusCell"/>
        <w:jc w:val="both"/>
      </w:pPr>
      <w:r>
        <w:t xml:space="preserve">│(позиция введена </w:t>
      </w:r>
      <w:hyperlink r:id="rId68"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│38.│</w:t>
      </w:r>
      <w:hyperlink r:id="rId69" w:history="1">
        <w:r>
          <w:rPr>
            <w:color w:val="0000FF"/>
          </w:rPr>
          <w:t>55.5</w:t>
        </w:r>
      </w:hyperlink>
      <w:r>
        <w:t xml:space="preserve">                 │Деятельность столовых при предприятиях и       │</w:t>
      </w:r>
    </w:p>
    <w:p w:rsidR="00EB2868" w:rsidRDefault="00EB2868">
      <w:pPr>
        <w:pStyle w:val="ConsPlusCell"/>
        <w:jc w:val="both"/>
      </w:pPr>
      <w:r>
        <w:t>│   │                     │учреждениях и поставка продукции общественного │</w:t>
      </w:r>
    </w:p>
    <w:p w:rsidR="00EB2868" w:rsidRDefault="00EB2868">
      <w:pPr>
        <w:pStyle w:val="ConsPlusCell"/>
        <w:jc w:val="both"/>
      </w:pPr>
      <w:r>
        <w:t>│   │                     │питания                                        │</w:t>
      </w:r>
    </w:p>
    <w:p w:rsidR="00EB2868" w:rsidRDefault="00EB2868">
      <w:pPr>
        <w:pStyle w:val="ConsPlusCell"/>
        <w:jc w:val="both"/>
      </w:pPr>
      <w:r>
        <w:t xml:space="preserve">│(позиция введена </w:t>
      </w:r>
      <w:hyperlink r:id="rId70"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│39.│</w:t>
      </w:r>
      <w:hyperlink r:id="rId71" w:history="1">
        <w:r>
          <w:rPr>
            <w:color w:val="0000FF"/>
          </w:rPr>
          <w:t>55.51</w:t>
        </w:r>
      </w:hyperlink>
      <w:r>
        <w:t xml:space="preserve">                │Деятельность столовых при предприятиях и       │</w:t>
      </w:r>
    </w:p>
    <w:p w:rsidR="00EB2868" w:rsidRDefault="00EB2868">
      <w:pPr>
        <w:pStyle w:val="ConsPlusCell"/>
        <w:jc w:val="both"/>
      </w:pPr>
      <w:r>
        <w:t>│   │                     │учреждениях                                    │</w:t>
      </w:r>
    </w:p>
    <w:p w:rsidR="00EB2868" w:rsidRDefault="00EB2868">
      <w:pPr>
        <w:pStyle w:val="ConsPlusCell"/>
        <w:jc w:val="both"/>
      </w:pPr>
      <w:r>
        <w:t xml:space="preserve">│(позиция введена </w:t>
      </w:r>
      <w:hyperlink r:id="rId72"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Cell"/>
        <w:jc w:val="both"/>
      </w:pPr>
      <w:r>
        <w:t>│40.│</w:t>
      </w:r>
      <w:hyperlink r:id="rId73" w:history="1">
        <w:r>
          <w:rPr>
            <w:color w:val="0000FF"/>
          </w:rPr>
          <w:t>55.52</w:t>
        </w:r>
      </w:hyperlink>
      <w:r>
        <w:t xml:space="preserve">                │Поставка продукции общественного питания       │</w:t>
      </w:r>
    </w:p>
    <w:p w:rsidR="00EB2868" w:rsidRDefault="00EB2868">
      <w:pPr>
        <w:pStyle w:val="ConsPlusCell"/>
        <w:jc w:val="both"/>
      </w:pPr>
      <w:r>
        <w:t xml:space="preserve">│(позиция введена </w:t>
      </w:r>
      <w:hyperlink r:id="rId74" w:history="1">
        <w:r>
          <w:rPr>
            <w:color w:val="0000FF"/>
          </w:rPr>
          <w:t>Решением</w:t>
        </w:r>
      </w:hyperlink>
      <w:r>
        <w:t xml:space="preserve"> Думы городского округа Верхний Тагил           │</w:t>
      </w:r>
    </w:p>
    <w:p w:rsidR="00EB2868" w:rsidRDefault="00EB2868">
      <w:pPr>
        <w:pStyle w:val="ConsPlusCell"/>
        <w:jc w:val="both"/>
      </w:pPr>
      <w:r>
        <w:t>│от 27.05.2009 N 19/6)    │                                               │</w:t>
      </w:r>
    </w:p>
    <w:p w:rsidR="00EB2868" w:rsidRDefault="00EB2868">
      <w:pPr>
        <w:pStyle w:val="ConsPlusCell"/>
        <w:jc w:val="both"/>
      </w:pPr>
      <w:r>
        <w:t>└───┴─────────────────────┴───────────────────────────────────────────────┘</w:t>
      </w:r>
    </w:p>
    <w:p w:rsidR="00EB2868" w:rsidRDefault="00EB2868">
      <w:pPr>
        <w:pStyle w:val="ConsPlusNormal"/>
      </w:pPr>
    </w:p>
    <w:p w:rsidR="00EB2868" w:rsidRDefault="00EB2868">
      <w:pPr>
        <w:pStyle w:val="ConsPlusNormal"/>
      </w:pPr>
    </w:p>
    <w:p w:rsidR="00EB2868" w:rsidRDefault="00EB2868">
      <w:pPr>
        <w:pStyle w:val="ConsPlusNormal"/>
        <w:pBdr>
          <w:top w:val="single" w:sz="6" w:space="0" w:color="auto"/>
        </w:pBdr>
        <w:spacing w:before="100" w:after="100"/>
        <w:jc w:val="both"/>
        <w:rPr>
          <w:sz w:val="2"/>
          <w:szCs w:val="2"/>
        </w:rPr>
      </w:pPr>
    </w:p>
    <w:p w:rsidR="004D4835" w:rsidRDefault="004D4835">
      <w:bookmarkStart w:id="7" w:name="_GoBack"/>
      <w:bookmarkEnd w:id="7"/>
    </w:p>
    <w:sectPr w:rsidR="004D4835" w:rsidSect="009D6B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68"/>
    <w:rsid w:val="004D4835"/>
    <w:rsid w:val="00EB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2078-9E6D-42BD-AABD-B34CD662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8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3CADF3A13801D63D7935CF071F2CFBC357E8445C344C2B479A62D948B57FB32F0F8E78C890D13AFF7E5C6D2Cu2l8H" TargetMode="External"/><Relationship Id="rId18" Type="http://schemas.openxmlformats.org/officeDocument/2006/relationships/hyperlink" Target="consultantplus://offline/ref=E03CADF3A13801D63D7935CF071F2CFBC355E0415F3D4C2B479A62D948B57FB32F0F8E78C890D13AFF7E5C6D2Cu2l8H" TargetMode="External"/><Relationship Id="rId26" Type="http://schemas.openxmlformats.org/officeDocument/2006/relationships/hyperlink" Target="consultantplus://offline/ref=E03CADF3A13801D63D7935CF071F2CFBC15FEA4150344C2B479A62D948B57FB33D0FD674C895CE3BF86B0A3C6A7D524F4BD5689175519D45u2lBH" TargetMode="External"/><Relationship Id="rId39" Type="http://schemas.openxmlformats.org/officeDocument/2006/relationships/hyperlink" Target="consultantplus://offline/ref=E03CADF3A13801D63D7935CF071F2CFBC15FEA4150344C2B479A62D948B57FB33D0FD674C897CF32FF6B0A3C6A7D524F4BD5689175519D45u2lBH" TargetMode="External"/><Relationship Id="rId21" Type="http://schemas.openxmlformats.org/officeDocument/2006/relationships/hyperlink" Target="consultantplus://offline/ref=E03CADF3A13801D63D7935CF071F2CFBC353EB425B364C2B479A62D948B57FB32F0F8E78C890D13AFF7E5C6D2Cu2l8H" TargetMode="External"/><Relationship Id="rId34" Type="http://schemas.openxmlformats.org/officeDocument/2006/relationships/hyperlink" Target="consultantplus://offline/ref=E03CADF3A13801D63D7935CF071F2CFBC15FEA4150344C2B479A62D948B57FB33D0FD674C895CB3AFD6B0A3C6A7D524F4BD5689175519D45u2lBH" TargetMode="External"/><Relationship Id="rId42" Type="http://schemas.openxmlformats.org/officeDocument/2006/relationships/hyperlink" Target="consultantplus://offline/ref=E03CADF3A13801D63D7935CF071F2CFBC15FEA4150344C2B479A62D948B57FB33D0FD674C897C832FF6B0A3C6A7D524F4BD5689175519D45u2lBH" TargetMode="External"/><Relationship Id="rId47" Type="http://schemas.openxmlformats.org/officeDocument/2006/relationships/hyperlink" Target="consultantplus://offline/ref=E03CADF3A13801D63D7935CF071F2CFBC15FEA4150344C2B479A62D948B57FB33D0FD674C896CF3BF46B0A3C6A7D524F4BD5689175519D45u2lBH" TargetMode="External"/><Relationship Id="rId50" Type="http://schemas.openxmlformats.org/officeDocument/2006/relationships/hyperlink" Target="consultantplus://offline/ref=E03CADF3A13801D63D792BC2117372F1C15CB74F5C31467E13C539841FBC75E47A408F368C98CE3AFD605E6A257C0E0B1BC6689675539F5929F83Au2l3H" TargetMode="External"/><Relationship Id="rId55" Type="http://schemas.openxmlformats.org/officeDocument/2006/relationships/hyperlink" Target="consultantplus://offline/ref=E03CADF3A13801D63D792BC2117372F1C15CB74F5C31467E13C539841FBC75E47A408F368C98CE3AFD605F6F257C0E0B1BC6689675539F5929F83Au2l3H" TargetMode="External"/><Relationship Id="rId63" Type="http://schemas.openxmlformats.org/officeDocument/2006/relationships/hyperlink" Target="consultantplus://offline/ref=E03CADF3A13801D63D792BC2117372F1C15CB74F5C31467E13C539841FBC75E47A408F368C98CE3AFD605F64257C0E0B1BC6689675539F5929F83Au2l3H" TargetMode="External"/><Relationship Id="rId68" Type="http://schemas.openxmlformats.org/officeDocument/2006/relationships/hyperlink" Target="consultantplus://offline/ref=E03CADF3A13801D63D792BC2117372F1C15CB74F5C31467E13C539841FBC75E47A408F368C98CE3AFD605C6E257C0E0B1BC6689675539F5929F83Au2l3H" TargetMode="External"/><Relationship Id="rId76" Type="http://schemas.openxmlformats.org/officeDocument/2006/relationships/theme" Target="theme/theme1.xml"/><Relationship Id="rId7" Type="http://schemas.openxmlformats.org/officeDocument/2006/relationships/hyperlink" Target="consultantplus://offline/ref=E03CADF3A13801D63D7935CF071F2CFBC355E0415F3D4C2B479A62D948B57FB33D0FD674C895CD38F86B0A3C6A7D524F4BD5689175519D45u2lBH" TargetMode="External"/><Relationship Id="rId71" Type="http://schemas.openxmlformats.org/officeDocument/2006/relationships/hyperlink" Target="consultantplus://offline/ref=E03CADF3A13801D63D7935CF071F2CFBC153ED435A3D4C2B479A62D948B57FB33D0FD674C895C83AF56B0A3C6A7D524F4BD5689175519D45u2lBH" TargetMode="External"/><Relationship Id="rId2" Type="http://schemas.openxmlformats.org/officeDocument/2006/relationships/settings" Target="settings.xml"/><Relationship Id="rId16" Type="http://schemas.openxmlformats.org/officeDocument/2006/relationships/hyperlink" Target="consultantplus://offline/ref=E03CADF3A13801D63D7935CF071F2CFBC357E8445C344C2B479A62D948B57FB33D0FD674C895CF39F86B0A3C6A7D524F4BD5689175519D45u2lBH" TargetMode="External"/><Relationship Id="rId29" Type="http://schemas.openxmlformats.org/officeDocument/2006/relationships/hyperlink" Target="consultantplus://offline/ref=E03CADF3A13801D63D7935CF071F2CFBC15FEA4150344C2B479A62D948B57FB33D0FD674C895CC3FF46B0A3C6A7D524F4BD5689175519D45u2lBH" TargetMode="External"/><Relationship Id="rId11" Type="http://schemas.openxmlformats.org/officeDocument/2006/relationships/hyperlink" Target="consultantplus://offline/ref=E03CADF3A13801D63D792BC2117372F1C15CB74F5030407F1FC539841FBC75E47A408F368C98CE3AFD605E68257C0E0B1BC6689675539F5929F83Au2l3H" TargetMode="External"/><Relationship Id="rId24" Type="http://schemas.openxmlformats.org/officeDocument/2006/relationships/hyperlink" Target="consultantplus://offline/ref=E03CADF3A13801D63D792BC2117372F1C15CB74F5C31467E13C539841FBC75E47A408F368C98CE3AFD605E68257C0E0B1BC6689675539F5929F83Au2l3H" TargetMode="External"/><Relationship Id="rId32" Type="http://schemas.openxmlformats.org/officeDocument/2006/relationships/hyperlink" Target="consultantplus://offline/ref=E03CADF3A13801D63D7935CF071F2CFBC15FEA4150344C2B479A62D948B57FB33D0FD674C895CC3DF46B0A3C6A7D524F4BD5689175519D45u2lBH" TargetMode="External"/><Relationship Id="rId37" Type="http://schemas.openxmlformats.org/officeDocument/2006/relationships/hyperlink" Target="consultantplus://offline/ref=E03CADF3A13801D63D7935CF071F2CFBC15FEA4150344C2B479A62D948B57FB33D0FD674C897CF3FFA6B0A3C6A7D524F4BD5689175519D45u2lBH" TargetMode="External"/><Relationship Id="rId40" Type="http://schemas.openxmlformats.org/officeDocument/2006/relationships/hyperlink" Target="consultantplus://offline/ref=E03CADF3A13801D63D7935CF071F2CFBC15FEA4150344C2B479A62D948B57FB33D0FD674C897CD3EF96B0A3C6A7D524F4BD5689175519D45u2lBH" TargetMode="External"/><Relationship Id="rId45" Type="http://schemas.openxmlformats.org/officeDocument/2006/relationships/hyperlink" Target="consultantplus://offline/ref=E03CADF3A13801D63D7935CF071F2CFBC15FEA4150344C2B479A62D948B57FB33D0FD674C897C63DFB6B0A3C6A7D524F4BD5689175519D45u2lBH" TargetMode="External"/><Relationship Id="rId53" Type="http://schemas.openxmlformats.org/officeDocument/2006/relationships/hyperlink" Target="consultantplus://offline/ref=E03CADF3A13801D63D792BC2117372F1C15CB74F5C31467E13C539841FBC75E47A408F368C98CE3AFD605F6D257C0E0B1BC6689675539F5929F83Au2l3H" TargetMode="External"/><Relationship Id="rId58" Type="http://schemas.openxmlformats.org/officeDocument/2006/relationships/hyperlink" Target="consultantplus://offline/ref=E03CADF3A13801D63D792BC2117372F1C15CB74F5C31467E13C539841FBC75E47A408F368C98CE3AFD605F68257C0E0B1BC6689675539F5929F83Au2l3H" TargetMode="External"/><Relationship Id="rId66" Type="http://schemas.openxmlformats.org/officeDocument/2006/relationships/hyperlink" Target="consultantplus://offline/ref=E03CADF3A13801D63D792BC2117372F1C15CB74F5C31467E13C539841FBC75E47A408F368C98CE3AFD605C6C257C0E0B1BC6689675539F5929F83Au2l3H" TargetMode="External"/><Relationship Id="rId74" Type="http://schemas.openxmlformats.org/officeDocument/2006/relationships/hyperlink" Target="consultantplus://offline/ref=E03CADF3A13801D63D792BC2117372F1C15CB74F5C31467E13C539841FBC75E47A408F368C98CE3AFD605C6B257C0E0B1BC6689675539F5929F83Au2l3H" TargetMode="External"/><Relationship Id="rId5" Type="http://schemas.openxmlformats.org/officeDocument/2006/relationships/hyperlink" Target="consultantplus://offline/ref=E03CADF3A13801D63D792BC2117372F1C15CB74F5C31467E13C539841FBC75E47A408F368C98CE3AFD605E68257C0E0B1BC6689675539F5929F83Au2l3H" TargetMode="External"/><Relationship Id="rId15" Type="http://schemas.openxmlformats.org/officeDocument/2006/relationships/hyperlink" Target="consultantplus://offline/ref=E03CADF3A13801D63D7935CF071F2CFBC357E8445C344C2B479A62D948B57FB32F0F8E78C890D13AFF7E5C6D2Cu2l8H" TargetMode="External"/><Relationship Id="rId23" Type="http://schemas.openxmlformats.org/officeDocument/2006/relationships/hyperlink" Target="consultantplus://offline/ref=E03CADF3A13801D63D7935CF071F2CFBC355E0415F3D4C2B479A62D948B57FB33D0FD674C895CF39FD6B0A3C6A7D524F4BD5689175519D45u2lBH" TargetMode="External"/><Relationship Id="rId28" Type="http://schemas.openxmlformats.org/officeDocument/2006/relationships/hyperlink" Target="consultantplus://offline/ref=E03CADF3A13801D63D7935CF071F2CFBC15FEA4150344C2B479A62D948B57FB33D0FD674C895CE3FFE6B0A3C6A7D524F4BD5689175519D45u2lBH" TargetMode="External"/><Relationship Id="rId36" Type="http://schemas.openxmlformats.org/officeDocument/2006/relationships/hyperlink" Target="consultantplus://offline/ref=E03CADF3A13801D63D7935CF071F2CFBC15FEA4150344C2B479A62D948B57FB33D0FD674C897CF3EFB6B0A3C6A7D524F4BD5689175519D45u2lBH" TargetMode="External"/><Relationship Id="rId49" Type="http://schemas.openxmlformats.org/officeDocument/2006/relationships/hyperlink" Target="consultantplus://offline/ref=E03CADF3A13801D63D792BC2117372F1C15CB74F5C31467E13C539841FBC75E47A408F368C98CE3AFD605E68257C0E0B1BC6689675539F5929F83Au2l3H" TargetMode="External"/><Relationship Id="rId57" Type="http://schemas.openxmlformats.org/officeDocument/2006/relationships/hyperlink" Target="consultantplus://offline/ref=E03CADF3A13801D63D792BC2117372F1C15CB74F5C31467E13C539841FBC75E47A408F368C98CE3AFD605F69257C0E0B1BC6689675539F5929F83Au2l3H" TargetMode="External"/><Relationship Id="rId61" Type="http://schemas.openxmlformats.org/officeDocument/2006/relationships/hyperlink" Target="consultantplus://offline/ref=E03CADF3A13801D63D792BC2117372F1C15CB74F5C31467E13C539841FBC75E47A408F368C98CE3AFD605F65257C0E0B1BC6689675539F5929F83Au2l3H" TargetMode="External"/><Relationship Id="rId10" Type="http://schemas.openxmlformats.org/officeDocument/2006/relationships/hyperlink" Target="consultantplus://offline/ref=E03CADF3A13801D63D792BC2117372F1C15CB74F5835477F13C7648E17E579E67D4FD0218BD1C23BFD605E6C2E230B1E0A9E65936E4D9D4535FA3821u2lDH" TargetMode="External"/><Relationship Id="rId19" Type="http://schemas.openxmlformats.org/officeDocument/2006/relationships/hyperlink" Target="consultantplus://offline/ref=E03CADF3A13801D63D7935CF071F2CFBC353EB425A324C2B479A62D948B57FB32F0F8E78C890D13AFF7E5C6D2Cu2l8H" TargetMode="External"/><Relationship Id="rId31" Type="http://schemas.openxmlformats.org/officeDocument/2006/relationships/hyperlink" Target="consultantplus://offline/ref=E03CADF3A13801D63D7935CF071F2CFBC15FEA4150344C2B479A62D948B57FB33D0FD674C895CC3DFF6B0A3C6A7D524F4BD5689175519D45u2lBH" TargetMode="External"/><Relationship Id="rId44" Type="http://schemas.openxmlformats.org/officeDocument/2006/relationships/hyperlink" Target="consultantplus://offline/ref=E03CADF3A13801D63D7935CF071F2CFBC15FEA4150344C2B479A62D948B57FB33D0FD674C897C639FC6B0A3C6A7D524F4BD5689175519D45u2lBH" TargetMode="External"/><Relationship Id="rId52" Type="http://schemas.openxmlformats.org/officeDocument/2006/relationships/hyperlink" Target="consultantplus://offline/ref=E03CADF3A13801D63D792BC2117372F1C15CB74F5C31467E13C539841FBC75E47A408F368C98CE3AFD605E64257C0E0B1BC6689675539F5929F83Au2l3H" TargetMode="External"/><Relationship Id="rId60" Type="http://schemas.openxmlformats.org/officeDocument/2006/relationships/hyperlink" Target="consultantplus://offline/ref=E03CADF3A13801D63D792BC2117372F1C15CB74F5C31467E13C539841FBC75E47A408F368C98CE3AFD605F6A257C0E0B1BC6689675539F5929F83Au2l3H" TargetMode="External"/><Relationship Id="rId65" Type="http://schemas.openxmlformats.org/officeDocument/2006/relationships/hyperlink" Target="consultantplus://offline/ref=E03CADF3A13801D63D792BC2117372F1C15CB74F5C31467E13C539841FBC75E47A408F368C98CE3AFD605C6D257C0E0B1BC6689675539F5929F83Au2l3H" TargetMode="External"/><Relationship Id="rId73" Type="http://schemas.openxmlformats.org/officeDocument/2006/relationships/hyperlink" Target="consultantplus://offline/ref=E03CADF3A13801D63D7935CF071F2CFBC153ED435A3D4C2B479A62D948B57FB33D0FD674C895C83AF46B0A3C6A7D524F4BD5689175519D45u2l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3CADF3A13801D63D7935CF071F2CFBC353EB425A324C2B479A62D948B57FB32F0F8E78C890D13AFF7E5C6D2Cu2l8H" TargetMode="External"/><Relationship Id="rId14" Type="http://schemas.openxmlformats.org/officeDocument/2006/relationships/hyperlink" Target="consultantplus://offline/ref=E03CADF3A13801D63D7935CF071F2CFBC353EB425A324C2B479A62D948B57FB32F0F8E78C890D13AFF7E5C6D2Cu2l8H" TargetMode="External"/><Relationship Id="rId22" Type="http://schemas.openxmlformats.org/officeDocument/2006/relationships/hyperlink" Target="consultantplus://offline/ref=E03CADF3A13801D63D7935CF071F2CFBC355E0415F3D4C2B479A62D948B57FB33D0FD674C895CF3BF46B0A3C6A7D524F4BD5689175519D45u2lBH" TargetMode="External"/><Relationship Id="rId27" Type="http://schemas.openxmlformats.org/officeDocument/2006/relationships/hyperlink" Target="consultantplus://offline/ref=E03CADF3A13801D63D7935CF071F2CFBC15FEA4150344C2B479A62D948B57FB33D0FD674C895CE3EF46B0A3C6A7D524F4BD5689175519D45u2lBH" TargetMode="External"/><Relationship Id="rId30" Type="http://schemas.openxmlformats.org/officeDocument/2006/relationships/hyperlink" Target="consultantplus://offline/ref=E03CADF3A13801D63D7935CF071F2CFBC15FEA4150344C2B479A62D948B57FB33D0FD674C895CC3CF56B0A3C6A7D524F4BD5689175519D45u2lBH" TargetMode="External"/><Relationship Id="rId35" Type="http://schemas.openxmlformats.org/officeDocument/2006/relationships/hyperlink" Target="consultantplus://offline/ref=E03CADF3A13801D63D7935CF071F2CFBC15FEA4150344C2B479A62D948B57FB33D0FD674C895CA32FC6B0A3C6A7D524F4BD5689175519D45u2lBH" TargetMode="External"/><Relationship Id="rId43" Type="http://schemas.openxmlformats.org/officeDocument/2006/relationships/hyperlink" Target="consultantplus://offline/ref=E03CADF3A13801D63D7935CF071F2CFBC15FEA4150344C2B479A62D948B57FB33D0FD674C897C732F56B0A3C6A7D524F4BD5689175519D45u2lBH" TargetMode="External"/><Relationship Id="rId48" Type="http://schemas.openxmlformats.org/officeDocument/2006/relationships/hyperlink" Target="consultantplus://offline/ref=E03CADF3A13801D63D7935CF071F2CFBC15FEA4150344C2B479A62D948B57FB33D0FD674C896CF38FA6B0A3C6A7D524F4BD5689175519D45u2lBH" TargetMode="External"/><Relationship Id="rId56" Type="http://schemas.openxmlformats.org/officeDocument/2006/relationships/hyperlink" Target="consultantplus://offline/ref=E03CADF3A13801D63D792BC2117372F1C15CB74F5C31467E13C539841FBC75E47A408F368C98CE3AFD605F6E257C0E0B1BC6689675539F5929F83Au2l3H" TargetMode="External"/><Relationship Id="rId64" Type="http://schemas.openxmlformats.org/officeDocument/2006/relationships/hyperlink" Target="consultantplus://offline/ref=E03CADF3A13801D63D7935CF071F2CFBC153ED435A3D4C2B479A62D948B57FB33D0FD674C895CA32FB6B0A3C6A7D524F4BD5689175519D45u2lBH" TargetMode="External"/><Relationship Id="rId69" Type="http://schemas.openxmlformats.org/officeDocument/2006/relationships/hyperlink" Target="consultantplus://offline/ref=E03CADF3A13801D63D7935CF071F2CFBC153ED435A3D4C2B479A62D948B57FB33D0FD674C895C83AFA6B0A3C6A7D524F4BD5689175519D45u2lBH" TargetMode="External"/><Relationship Id="rId8" Type="http://schemas.openxmlformats.org/officeDocument/2006/relationships/hyperlink" Target="consultantplus://offline/ref=E03CADF3A13801D63D7935CF071F2CFBC357E8445C344C2B479A62D948B57FB32F0F8E78C890D13AFF7E5C6D2Cu2l8H" TargetMode="External"/><Relationship Id="rId51" Type="http://schemas.openxmlformats.org/officeDocument/2006/relationships/hyperlink" Target="consultantplus://offline/ref=E03CADF3A13801D63D792BC2117372F1C15CB74F5C31467E13C539841FBC75E47A408F368C98CE3AFD605E65257C0E0B1BC6689675539F5929F83Au2l3H" TargetMode="External"/><Relationship Id="rId72" Type="http://schemas.openxmlformats.org/officeDocument/2006/relationships/hyperlink" Target="consultantplus://offline/ref=E03CADF3A13801D63D792BC2117372F1C15CB74F5C31467E13C539841FBC75E47A408F368C98CE3AFD605C68257C0E0B1BC6689675539F5929F83Au2l3H" TargetMode="External"/><Relationship Id="rId3" Type="http://schemas.openxmlformats.org/officeDocument/2006/relationships/webSettings" Target="webSettings.xml"/><Relationship Id="rId12" Type="http://schemas.openxmlformats.org/officeDocument/2006/relationships/hyperlink" Target="consultantplus://offline/ref=E03CADF3A13801D63D7935CF071F2CFBC355E0415F3D4C2B479A62D948B57FB33D0FD674C895CD38F86B0A3C6A7D524F4BD5689175519D45u2lBH" TargetMode="External"/><Relationship Id="rId17" Type="http://schemas.openxmlformats.org/officeDocument/2006/relationships/hyperlink" Target="consultantplus://offline/ref=E03CADF3A13801D63D792BC2117372F1C15CB74F5030407F1FC539841FBC75E47A408F368C98CE3AFD605E68257C0E0B1BC6689675539F5929F83Au2l3H" TargetMode="External"/><Relationship Id="rId25" Type="http://schemas.openxmlformats.org/officeDocument/2006/relationships/hyperlink" Target="consultantplus://offline/ref=E03CADF3A13801D63D7935CF071F2CFBC15FEA4150344C2B479A62D948B57FB33D0FD674C895CF3BFE6B0A3C6A7D524F4BD5689175519D45u2lBH" TargetMode="External"/><Relationship Id="rId33" Type="http://schemas.openxmlformats.org/officeDocument/2006/relationships/hyperlink" Target="consultantplus://offline/ref=E03CADF3A13801D63D7935CF071F2CFBC15FEA4150344C2B479A62D948B57FB33D0FD674C895CB3AFD6B0A3C6A7D524F4BD5689175519D45u2lBH" TargetMode="External"/><Relationship Id="rId38" Type="http://schemas.openxmlformats.org/officeDocument/2006/relationships/hyperlink" Target="consultantplus://offline/ref=E03CADF3A13801D63D7935CF071F2CFBC15FEA4150344C2B479A62D948B57FB33D0FD674C897CF3DFA6B0A3C6A7D524F4BD5689175519D45u2lBH" TargetMode="External"/><Relationship Id="rId46" Type="http://schemas.openxmlformats.org/officeDocument/2006/relationships/hyperlink" Target="consultantplus://offline/ref=E03CADF3A13801D63D7935CF071F2CFBC15FEA4150344C2B479A62D948B57FB33D0FD674C896CF3BFB6B0A3C6A7D524F4BD5689175519D45u2lBH" TargetMode="External"/><Relationship Id="rId59" Type="http://schemas.openxmlformats.org/officeDocument/2006/relationships/hyperlink" Target="consultantplus://offline/ref=E03CADF3A13801D63D792BC2117372F1C15CB74F5C31467E13C539841FBC75E47A408F368C98CE3AFD605F6B257C0E0B1BC6689675539F5929F83Au2l3H" TargetMode="External"/><Relationship Id="rId67" Type="http://schemas.openxmlformats.org/officeDocument/2006/relationships/hyperlink" Target="consultantplus://offline/ref=E03CADF3A13801D63D792BC2117372F1C15CB74F5C31467E13C539841FBC75E47A408F368C98CE3AFD605C6F257C0E0B1BC6689675539F5929F83Au2l3H" TargetMode="External"/><Relationship Id="rId20" Type="http://schemas.openxmlformats.org/officeDocument/2006/relationships/hyperlink" Target="consultantplus://offline/ref=E03CADF3A13801D63D792BC2117372F1C15CB74F5835477F13C7648E17E579E67D4FD0218BD1C23BFD605E6C2E230B1E0A9E65936E4D9D4535FA3821u2lDH" TargetMode="External"/><Relationship Id="rId41" Type="http://schemas.openxmlformats.org/officeDocument/2006/relationships/hyperlink" Target="consultantplus://offline/ref=E03CADF3A13801D63D7935CF071F2CFBC15FEA4150344C2B479A62D948B57FB33D0FD674C897CD32FD6B0A3C6A7D524F4BD5689175519D45u2lBH" TargetMode="External"/><Relationship Id="rId54" Type="http://schemas.openxmlformats.org/officeDocument/2006/relationships/hyperlink" Target="consultantplus://offline/ref=E03CADF3A13801D63D792BC2117372F1C15CB74F5C31467E13C539841FBC75E47A408F368C98CE3AFD605F6C257C0E0B1BC6689675539F5929F83Au2l3H" TargetMode="External"/><Relationship Id="rId62" Type="http://schemas.openxmlformats.org/officeDocument/2006/relationships/hyperlink" Target="consultantplus://offline/ref=E03CADF3A13801D63D7935CF071F2CFBC153ED435A3D4C2B479A62D948B57FB33D0FD674C895CA32F86B0A3C6A7D524F4BD5689175519D45u2lBH" TargetMode="External"/><Relationship Id="rId70" Type="http://schemas.openxmlformats.org/officeDocument/2006/relationships/hyperlink" Target="consultantplus://offline/ref=E03CADF3A13801D63D792BC2117372F1C15CB74F5C31467E13C539841FBC75E47A408F368C98CE3AFD605C69257C0E0B1BC6689675539F5929F83Au2l3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3CADF3A13801D63D792BC2117372F1C15CB74F5030407F1FC539841FBC75E47A408F368C98CE3AFD605E68257C0E0B1BC6689675539F5929F83Au2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6815</Words>
  <Characters>38850</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ДУМА ГОРОДСКОГО ОКРУГА ВЕРХНИЙ ТАГИЛ</vt:lpstr>
      <vt:lpstr>Приложение N 1</vt:lpstr>
      <vt:lpstr>    I. ОБЩИЕ ПОЛОЖЕНИЯ</vt:lpstr>
      <vt:lpstr>        1. ПОРЯДОК ФОРМИРОВАНИЯ</vt:lpstr>
      <vt:lpstr>        2. ПОРЯДОК ВЕДЕНИЯ</vt:lpstr>
      <vt:lpstr>        3. ПОРЯДОК ОПУБЛИКОВАНИЯ</vt:lpstr>
      <vt:lpstr>    Приложение</vt:lpstr>
      <vt:lpstr>Приложение N 2</vt:lpstr>
      <vt:lpstr>    I. ОБЩИЕ ПОЛОЖЕНИЯ</vt:lpstr>
      <vt:lpstr>    II. ПОРЯДОК ПРЕДОСТАВЛЕНИЯ ИМУЩЕСТВА</vt:lpstr>
      <vt:lpstr>    IV. УСЛОВИЯ ПРЕДОСТАВЛЕНИЯ ИМУЩЕСТВА</vt:lpstr>
      <vt:lpstr>Приложение N 3</vt:lpstr>
    </vt:vector>
  </TitlesOfParts>
  <Company/>
  <LinksUpToDate>false</LinksUpToDate>
  <CharactersWithSpaces>45574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2020-02-05T07:37:00Z</dcterms:created>
  <dcterms:modified xsi:type="dcterms:W3CDTF">2020-02-05T07:38:00Z</dcterms:modified>
</cp:coreProperties>
</file>