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33F" w14:textId="77777777" w:rsidR="00B441B4" w:rsidRPr="00E618B9" w:rsidRDefault="00B441B4" w:rsidP="00B441B4">
      <w:pPr>
        <w:jc w:val="center"/>
        <w:rPr>
          <w:i/>
        </w:rPr>
      </w:pPr>
      <w:proofErr w:type="gramStart"/>
      <w:r w:rsidRPr="00316D8C">
        <w:rPr>
          <w:b/>
          <w:bCs/>
        </w:rPr>
        <w:t>ДОГОВОР</w:t>
      </w:r>
      <w:r w:rsidRPr="00F7687A">
        <w:rPr>
          <w:rStyle w:val="30"/>
        </w:rPr>
        <w:t xml:space="preserve"> </w:t>
      </w:r>
      <w:r w:rsidRPr="00E618B9">
        <w:t xml:space="preserve"> №</w:t>
      </w:r>
      <w:proofErr w:type="gramEnd"/>
      <w:r w:rsidRPr="00E618B9">
        <w:t xml:space="preserve"> ___-___</w:t>
      </w:r>
    </w:p>
    <w:p w14:paraId="2831A35F" w14:textId="77777777" w:rsidR="00B441B4" w:rsidRPr="00E618B9" w:rsidRDefault="00B441B4" w:rsidP="00B441B4">
      <w:pPr>
        <w:tabs>
          <w:tab w:val="left" w:pos="1260"/>
        </w:tabs>
        <w:jc w:val="center"/>
      </w:pPr>
      <w:r w:rsidRPr="00E618B9">
        <w:t xml:space="preserve">аренды </w:t>
      </w:r>
      <w:r>
        <w:t xml:space="preserve">муниципального </w:t>
      </w:r>
      <w:r w:rsidRPr="00E618B9">
        <w:t>имущества</w:t>
      </w:r>
    </w:p>
    <w:p w14:paraId="13554B2E" w14:textId="77777777" w:rsidR="00B441B4" w:rsidRPr="00E618B9" w:rsidRDefault="00B441B4" w:rsidP="00B441B4">
      <w:pPr>
        <w:tabs>
          <w:tab w:val="left" w:pos="1260"/>
        </w:tabs>
        <w:jc w:val="both"/>
      </w:pPr>
      <w:r w:rsidRPr="00E618B9">
        <w:tab/>
      </w:r>
      <w:r w:rsidRPr="00E618B9">
        <w:tab/>
      </w:r>
      <w:r w:rsidRPr="00E618B9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2251"/>
        <w:gridCol w:w="3438"/>
      </w:tblGrid>
      <w:tr w:rsidR="00B441B4" w:rsidRPr="00E618B9" w14:paraId="431F458C" w14:textId="77777777" w:rsidTr="004B2963">
        <w:trPr>
          <w:trHeight w:val="358"/>
        </w:trPr>
        <w:tc>
          <w:tcPr>
            <w:tcW w:w="4608" w:type="dxa"/>
            <w:shd w:val="clear" w:color="000000" w:fill="auto"/>
          </w:tcPr>
          <w:p w14:paraId="4A31EB1E" w14:textId="77777777" w:rsidR="00B441B4" w:rsidRPr="00C539E7" w:rsidRDefault="00B441B4" w:rsidP="004B2963">
            <w:pPr>
              <w:tabs>
                <w:tab w:val="left" w:pos="1260"/>
              </w:tabs>
              <w:jc w:val="both"/>
            </w:pPr>
            <w:r w:rsidRPr="00E618B9">
              <w:t xml:space="preserve">Свердловская область, город </w:t>
            </w:r>
            <w:r>
              <w:t>Верхний Тагил</w:t>
            </w:r>
            <w:r w:rsidRPr="00E618B9">
              <w:tab/>
            </w:r>
          </w:p>
        </w:tc>
        <w:tc>
          <w:tcPr>
            <w:tcW w:w="2316" w:type="dxa"/>
            <w:shd w:val="clear" w:color="000000" w:fill="auto"/>
          </w:tcPr>
          <w:p w14:paraId="7815BBB5" w14:textId="77777777" w:rsidR="00B441B4" w:rsidRPr="00C539E7" w:rsidRDefault="00B441B4" w:rsidP="004B2963">
            <w:pPr>
              <w:tabs>
                <w:tab w:val="left" w:pos="1260"/>
              </w:tabs>
              <w:jc w:val="both"/>
            </w:pPr>
          </w:p>
        </w:tc>
        <w:tc>
          <w:tcPr>
            <w:tcW w:w="3464" w:type="dxa"/>
            <w:shd w:val="clear" w:color="000000" w:fill="auto"/>
          </w:tcPr>
          <w:p w14:paraId="74CEF87A" w14:textId="77777777" w:rsidR="00B441B4" w:rsidRPr="00E618B9" w:rsidRDefault="00B441B4" w:rsidP="004B2963">
            <w:pPr>
              <w:tabs>
                <w:tab w:val="left" w:pos="1260"/>
              </w:tabs>
              <w:jc w:val="right"/>
              <w:rPr>
                <w:lang w:val="en-US"/>
              </w:rPr>
            </w:pPr>
            <w:r w:rsidRPr="00E618B9">
              <w:t>«__</w:t>
            </w:r>
            <w:proofErr w:type="gramStart"/>
            <w:r w:rsidRPr="00E618B9">
              <w:t>_»_</w:t>
            </w:r>
            <w:proofErr w:type="gramEnd"/>
            <w:r w:rsidRPr="00E618B9">
              <w:t>_________</w:t>
            </w:r>
            <w:r>
              <w:t>_20__</w:t>
            </w:r>
            <w:r w:rsidRPr="00E618B9">
              <w:t xml:space="preserve"> г.</w:t>
            </w:r>
          </w:p>
        </w:tc>
      </w:tr>
    </w:tbl>
    <w:p w14:paraId="21BBF4FC" w14:textId="77777777" w:rsidR="00B441B4" w:rsidRPr="00E618B9" w:rsidRDefault="00B441B4" w:rsidP="00B441B4">
      <w:pPr>
        <w:tabs>
          <w:tab w:val="left" w:pos="1260"/>
        </w:tabs>
        <w:ind w:firstLine="709"/>
        <w:jc w:val="both"/>
      </w:pPr>
    </w:p>
    <w:p w14:paraId="42B23B51" w14:textId="77777777" w:rsidR="00B441B4" w:rsidRPr="00E618B9" w:rsidRDefault="00B441B4" w:rsidP="00B441B4">
      <w:pPr>
        <w:pStyle w:val="a3"/>
        <w:tabs>
          <w:tab w:val="left" w:pos="1260"/>
        </w:tabs>
        <w:ind w:left="0" w:firstLine="709"/>
        <w:jc w:val="both"/>
      </w:pPr>
      <w:r w:rsidRPr="00E618B9">
        <w:rPr>
          <w:b/>
          <w:bCs/>
        </w:rPr>
        <w:t>Администрация городского округа</w:t>
      </w:r>
      <w:r w:rsidRPr="00DC04BE">
        <w:rPr>
          <w:b/>
          <w:bCs/>
        </w:rPr>
        <w:t xml:space="preserve"> Верхний Тагил</w:t>
      </w:r>
      <w:r w:rsidRPr="00E618B9">
        <w:rPr>
          <w:b/>
          <w:bCs/>
        </w:rPr>
        <w:t xml:space="preserve"> </w:t>
      </w:r>
      <w:r w:rsidRPr="00E618B9">
        <w:t>(действующая в порядке ст. 125  ГК РФ от имени городского округа</w:t>
      </w:r>
      <w:r>
        <w:t xml:space="preserve"> Верхний Тагил</w:t>
      </w:r>
      <w:r w:rsidRPr="00E618B9">
        <w:t>)</w:t>
      </w:r>
      <w:r w:rsidRPr="00E618B9">
        <w:rPr>
          <w:b/>
          <w:bCs/>
        </w:rPr>
        <w:t xml:space="preserve">, </w:t>
      </w:r>
      <w:r w:rsidRPr="00E618B9">
        <w:t xml:space="preserve">в лице </w:t>
      </w:r>
      <w:r>
        <w:t>Г</w:t>
      </w:r>
      <w:r w:rsidRPr="00E618B9">
        <w:t>лавы городского округа</w:t>
      </w:r>
      <w:r w:rsidRPr="00E618B9">
        <w:rPr>
          <w:b/>
          <w:bCs/>
        </w:rPr>
        <w:t xml:space="preserve"> ___________________________</w:t>
      </w:r>
      <w:r w:rsidRPr="00E618B9">
        <w:t xml:space="preserve">, действующего на основании Устава,  </w:t>
      </w:r>
      <w:r w:rsidRPr="00E618B9">
        <w:rPr>
          <w:snapToGrid w:val="0"/>
        </w:rPr>
        <w:t xml:space="preserve">именуемая  в  дальнейшем «Арендодатель», с одной  стороны,  и  </w:t>
      </w:r>
      <w:r w:rsidRPr="00E618B9">
        <w:rPr>
          <w:b/>
          <w:bCs/>
          <w:snapToGrid w:val="0"/>
        </w:rPr>
        <w:t>______________________,</w:t>
      </w:r>
      <w:r w:rsidRPr="00E618B9">
        <w:rPr>
          <w:snapToGrid w:val="0"/>
        </w:rPr>
        <w:t xml:space="preserve">  в лице ___________________, </w:t>
      </w:r>
      <w:r w:rsidRPr="00E618B9">
        <w:rPr>
          <w:snapToGrid w:val="0"/>
          <w:u w:val="single"/>
        </w:rPr>
        <w:t>(реквизиты юридического лица)</w:t>
      </w:r>
      <w:r w:rsidRPr="00E618B9">
        <w:rPr>
          <w:snapToGrid w:val="0"/>
        </w:rPr>
        <w:t xml:space="preserve"> действующего на основании __________________, именуемое в дальнейшем «Арендатор», с другой стороны,  заключили   настоящий  договор  о нижеследующем</w:t>
      </w:r>
    </w:p>
    <w:p w14:paraId="4A9A6F1D" w14:textId="77777777" w:rsidR="00B441B4" w:rsidRPr="00704EF2" w:rsidRDefault="00B441B4" w:rsidP="00B441B4">
      <w:pPr>
        <w:pStyle w:val="a8"/>
        <w:numPr>
          <w:ilvl w:val="0"/>
          <w:numId w:val="2"/>
        </w:numPr>
        <w:tabs>
          <w:tab w:val="left" w:pos="1260"/>
        </w:tabs>
        <w:suppressAutoHyphens/>
        <w:jc w:val="center"/>
        <w:rPr>
          <w:b/>
          <w:bCs/>
        </w:rPr>
      </w:pPr>
      <w:r w:rsidRPr="00704EF2">
        <w:rPr>
          <w:b/>
          <w:bCs/>
        </w:rPr>
        <w:t>ОБЩИЕ ПОЛОЖЕНИЯ</w:t>
      </w:r>
    </w:p>
    <w:p w14:paraId="21A57976" w14:textId="77777777" w:rsidR="00B441B4" w:rsidRDefault="00B441B4" w:rsidP="00B441B4">
      <w:pPr>
        <w:ind w:firstLine="709"/>
        <w:jc w:val="both"/>
        <w:rPr>
          <w:sz w:val="28"/>
          <w:szCs w:val="28"/>
        </w:rPr>
      </w:pPr>
      <w:r w:rsidRPr="00470169">
        <w:t>Арендодатель передает, а Арендатор принимает в аренду муниципальное имущество  городского округа</w:t>
      </w:r>
      <w:r w:rsidRPr="00DC04BE">
        <w:t xml:space="preserve"> Верхний Тагил</w:t>
      </w:r>
      <w:r w:rsidRPr="00470169">
        <w:t xml:space="preserve">, далее «Объект», состоящее из: </w:t>
      </w:r>
      <w:r>
        <w:rPr>
          <w:sz w:val="28"/>
          <w:szCs w:val="28"/>
        </w:rPr>
        <w:t>_______________________</w:t>
      </w:r>
      <w:r w:rsidRPr="00DC04BE">
        <w:rPr>
          <w:b/>
        </w:rPr>
        <w:t xml:space="preserve">, общей площадью </w:t>
      </w:r>
      <w:r>
        <w:rPr>
          <w:b/>
        </w:rPr>
        <w:t>________</w:t>
      </w:r>
      <w:r w:rsidRPr="00DC04BE">
        <w:rPr>
          <w:b/>
        </w:rPr>
        <w:t xml:space="preserve">кв. м., назначение: </w:t>
      </w:r>
      <w:r>
        <w:rPr>
          <w:b/>
        </w:rPr>
        <w:t>____________</w:t>
      </w:r>
      <w:r w:rsidRPr="00DC04BE">
        <w:rPr>
          <w:b/>
        </w:rPr>
        <w:t xml:space="preserve">, кадастровый номер: </w:t>
      </w:r>
      <w:r>
        <w:rPr>
          <w:b/>
        </w:rPr>
        <w:t>______________________</w:t>
      </w:r>
      <w:r w:rsidRPr="00DC04BE">
        <w:rPr>
          <w:b/>
        </w:rPr>
        <w:t xml:space="preserve">, адрес: Свердловская область, г. Верхний Тагил,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17A1C" w14:textId="77777777" w:rsidR="00B441B4" w:rsidRPr="00DC04BE" w:rsidRDefault="00B441B4" w:rsidP="00B441B4">
      <w:pPr>
        <w:numPr>
          <w:ilvl w:val="1"/>
          <w:numId w:val="2"/>
        </w:numPr>
        <w:tabs>
          <w:tab w:val="clear" w:pos="1018"/>
          <w:tab w:val="left" w:pos="0"/>
          <w:tab w:val="left" w:pos="851"/>
          <w:tab w:val="left" w:pos="993"/>
        </w:tabs>
        <w:ind w:left="0" w:firstLine="709"/>
        <w:jc w:val="both"/>
        <w:rPr>
          <w:sz w:val="20"/>
          <w:szCs w:val="20"/>
        </w:rPr>
      </w:pPr>
      <w:r w:rsidRPr="000E7B1C">
        <w:t xml:space="preserve"> (</w:t>
      </w:r>
      <w:r w:rsidRPr="00DC04BE">
        <w:rPr>
          <w:sz w:val="20"/>
          <w:szCs w:val="20"/>
        </w:rPr>
        <w:t>Схема занимаемых площадей Приложение № 1 к договору).</w:t>
      </w:r>
    </w:p>
    <w:p w14:paraId="592660A2" w14:textId="77777777" w:rsidR="00B441B4" w:rsidRPr="00591846" w:rsidRDefault="00B441B4" w:rsidP="00B441B4">
      <w:pPr>
        <w:numPr>
          <w:ilvl w:val="1"/>
          <w:numId w:val="2"/>
        </w:numPr>
        <w:tabs>
          <w:tab w:val="clear" w:pos="1018"/>
          <w:tab w:val="left" w:pos="0"/>
          <w:tab w:val="left" w:pos="851"/>
          <w:tab w:val="left" w:pos="993"/>
          <w:tab w:val="left" w:pos="1080"/>
          <w:tab w:val="num" w:pos="1170"/>
          <w:tab w:val="left" w:pos="1260"/>
        </w:tabs>
        <w:ind w:left="0" w:firstLine="720"/>
        <w:jc w:val="both"/>
      </w:pPr>
      <w:r>
        <w:t>Целевое н</w:t>
      </w:r>
      <w:r w:rsidRPr="00591846">
        <w:t xml:space="preserve">азначение </w:t>
      </w:r>
      <w:r>
        <w:t>имущества</w:t>
      </w:r>
      <w:r w:rsidRPr="00591846">
        <w:t xml:space="preserve">: </w:t>
      </w:r>
      <w:r>
        <w:t>______________________</w:t>
      </w:r>
      <w:r w:rsidRPr="00591846">
        <w:t xml:space="preserve">. </w:t>
      </w:r>
    </w:p>
    <w:p w14:paraId="3056063D" w14:textId="77777777" w:rsidR="00B441B4" w:rsidRPr="00E31DCE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  <w:rPr>
          <w:sz w:val="22"/>
        </w:rPr>
      </w:pPr>
      <w:r w:rsidRPr="00E31DCE">
        <w:t>Арендодатель передает Объект Арендатору без технической документации на него.</w:t>
      </w:r>
    </w:p>
    <w:p w14:paraId="6F3A0E66" w14:textId="77777777" w:rsidR="00B441B4" w:rsidRPr="00E31DCE" w:rsidRDefault="00B441B4" w:rsidP="00B441B4">
      <w:pPr>
        <w:pStyle w:val="a8"/>
        <w:numPr>
          <w:ilvl w:val="1"/>
          <w:numId w:val="2"/>
        </w:numPr>
        <w:tabs>
          <w:tab w:val="num" w:pos="0"/>
          <w:tab w:val="num" w:pos="734"/>
          <w:tab w:val="left" w:pos="1134"/>
        </w:tabs>
        <w:ind w:left="0" w:firstLine="709"/>
        <w:jc w:val="both"/>
      </w:pPr>
      <w:r w:rsidRPr="00E31DCE">
        <w:t>Основание заключения договора аренды: протокол аукциона (протокол рассмотрения заявок) от _____________ №_____.</w:t>
      </w:r>
    </w:p>
    <w:p w14:paraId="214760C2" w14:textId="77777777" w:rsidR="00B441B4" w:rsidRPr="00E31DCE" w:rsidRDefault="00B441B4" w:rsidP="00B441B4">
      <w:pPr>
        <w:pStyle w:val="a8"/>
        <w:numPr>
          <w:ilvl w:val="1"/>
          <w:numId w:val="2"/>
        </w:numPr>
        <w:tabs>
          <w:tab w:val="num" w:pos="0"/>
          <w:tab w:val="num" w:pos="734"/>
          <w:tab w:val="left" w:pos="1134"/>
          <w:tab w:val="left" w:pos="1260"/>
        </w:tabs>
        <w:ind w:left="0" w:firstLine="709"/>
        <w:jc w:val="both"/>
      </w:pPr>
      <w:proofErr w:type="gramStart"/>
      <w:r w:rsidRPr="00E31DCE">
        <w:t>Срок  действия</w:t>
      </w:r>
      <w:proofErr w:type="gramEnd"/>
      <w:r w:rsidRPr="00E31DCE">
        <w:t xml:space="preserve"> и обязательства по Договору устанавливаются с </w:t>
      </w:r>
      <w:r w:rsidRPr="00E31DCE">
        <w:rPr>
          <w:bCs/>
        </w:rPr>
        <w:t>___.___.20</w:t>
      </w:r>
      <w:r>
        <w:rPr>
          <w:bCs/>
        </w:rPr>
        <w:t>____</w:t>
      </w:r>
      <w:r w:rsidRPr="00E31DCE">
        <w:rPr>
          <w:bCs/>
        </w:rPr>
        <w:t xml:space="preserve"> года по  ___.___.20___ г.</w:t>
      </w:r>
    </w:p>
    <w:p w14:paraId="4A57B623" w14:textId="77777777" w:rsidR="00B441B4" w:rsidRPr="00E31DCE" w:rsidRDefault="00B441B4" w:rsidP="00B441B4">
      <w:pPr>
        <w:tabs>
          <w:tab w:val="left" w:pos="720"/>
          <w:tab w:val="left" w:pos="1080"/>
          <w:tab w:val="left" w:pos="1260"/>
        </w:tabs>
        <w:ind w:firstLine="709"/>
        <w:jc w:val="both"/>
      </w:pPr>
      <w:r w:rsidRPr="00E31DCE">
        <w:t>По окончании срока договор прекращает свое действие.</w:t>
      </w:r>
    </w:p>
    <w:p w14:paraId="21F33761" w14:textId="77777777" w:rsidR="00B441B4" w:rsidRPr="00E31DCE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</w:pPr>
      <w:r w:rsidRPr="00E31DCE">
        <w:t>Договор подлежит обязательной регистрации в Федеральной службе государственной регистрации, кадастра и картографии.</w:t>
      </w:r>
    </w:p>
    <w:p w14:paraId="0AA055D7" w14:textId="77777777" w:rsidR="00B441B4" w:rsidRPr="00E31DCE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</w:pPr>
      <w:r w:rsidRPr="00E31DCE">
        <w:t xml:space="preserve">Настоящий договор </w:t>
      </w:r>
      <w:r w:rsidRPr="00E31DCE">
        <w:rPr>
          <w:snapToGrid w:val="0"/>
        </w:rPr>
        <w:t xml:space="preserve">вступает в силу </w:t>
      </w:r>
      <w:r w:rsidRPr="00E31DCE">
        <w:t xml:space="preserve">с момента подписания сторонами акта приема-передачи Объекта. </w:t>
      </w:r>
    </w:p>
    <w:p w14:paraId="4409C52A" w14:textId="77777777" w:rsidR="00B441B4" w:rsidRPr="00E31DCE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</w:pPr>
      <w:r w:rsidRPr="00E31DCE">
        <w:t xml:space="preserve"> </w:t>
      </w:r>
      <w:proofErr w:type="gramStart"/>
      <w:r w:rsidRPr="00E31DCE">
        <w:t>Передача  в</w:t>
      </w:r>
      <w:proofErr w:type="gramEnd"/>
      <w:r w:rsidRPr="00E31DCE">
        <w:t xml:space="preserve"> аренду Объекта не влечет передачу права собственности на него.</w:t>
      </w:r>
    </w:p>
    <w:p w14:paraId="45DDAE9B" w14:textId="77777777" w:rsidR="00B441B4" w:rsidRPr="0037704C" w:rsidRDefault="00B441B4" w:rsidP="00B441B4">
      <w:pPr>
        <w:numPr>
          <w:ilvl w:val="1"/>
          <w:numId w:val="2"/>
        </w:numPr>
        <w:tabs>
          <w:tab w:val="left" w:pos="0"/>
          <w:tab w:val="num" w:pos="734"/>
          <w:tab w:val="left" w:pos="1260"/>
        </w:tabs>
        <w:ind w:left="0" w:firstLine="709"/>
        <w:jc w:val="both"/>
      </w:pPr>
      <w:r w:rsidRPr="00E31DCE">
        <w:t>Все неотделимые улучшения арендованного</w:t>
      </w:r>
      <w:r w:rsidRPr="00DE289F">
        <w:t xml:space="preserve"> </w:t>
      </w:r>
      <w:r>
        <w:t xml:space="preserve">муниципального </w:t>
      </w:r>
      <w:r w:rsidRPr="00DE289F">
        <w:t xml:space="preserve">имущества, произведенные Арендатором, являются </w:t>
      </w:r>
      <w:r w:rsidRPr="00E31DCE">
        <w:t>муниципальной собственностью.</w:t>
      </w:r>
      <w:r w:rsidRPr="0037704C">
        <w:t xml:space="preserve"> </w:t>
      </w:r>
    </w:p>
    <w:p w14:paraId="64803BAF" w14:textId="77777777" w:rsidR="00B441B4" w:rsidRPr="0037704C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</w:pPr>
      <w:r w:rsidRPr="0037704C">
        <w:t>В случае утраты или повреждения арендованного имущества Арендатор возмещает Арендодателю причиненные убытки, включая упущенную выгоду.</w:t>
      </w:r>
    </w:p>
    <w:p w14:paraId="267E9E70" w14:textId="77777777" w:rsidR="00B441B4" w:rsidRPr="0037704C" w:rsidRDefault="00B441B4" w:rsidP="00B441B4">
      <w:pPr>
        <w:numPr>
          <w:ilvl w:val="1"/>
          <w:numId w:val="2"/>
        </w:numPr>
        <w:tabs>
          <w:tab w:val="clear" w:pos="1018"/>
          <w:tab w:val="left" w:pos="0"/>
          <w:tab w:val="left" w:pos="1260"/>
        </w:tabs>
        <w:ind w:left="0" w:firstLine="709"/>
        <w:jc w:val="both"/>
      </w:pPr>
      <w:r w:rsidRPr="00CF5B71">
        <w:t xml:space="preserve">Контроль за надлежащим использованием имущества, переданного в аренду муниципального </w:t>
      </w:r>
      <w:proofErr w:type="gramStart"/>
      <w:r w:rsidRPr="00CF5B71">
        <w:t>имущества  осуществляет</w:t>
      </w:r>
      <w:proofErr w:type="gramEnd"/>
      <w:r w:rsidRPr="00CF5B71">
        <w:t xml:space="preserve"> Арендодатель</w:t>
      </w:r>
      <w:r w:rsidRPr="0037704C">
        <w:t>.</w:t>
      </w:r>
    </w:p>
    <w:p w14:paraId="6290FDCF" w14:textId="77777777" w:rsidR="00B441B4" w:rsidRPr="0037704C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</w:pPr>
      <w:r w:rsidRPr="0037704C">
        <w:t xml:space="preserve"> Споры, возникающие из настоящего договора, разрешаются в соответствии с действующим законодательством Российской Федерации.</w:t>
      </w:r>
    </w:p>
    <w:p w14:paraId="6F65E735" w14:textId="77777777" w:rsidR="00B441B4" w:rsidRPr="00DE289F" w:rsidRDefault="00B441B4" w:rsidP="00B441B4">
      <w:pPr>
        <w:numPr>
          <w:ilvl w:val="1"/>
          <w:numId w:val="2"/>
        </w:numPr>
        <w:tabs>
          <w:tab w:val="num" w:pos="734"/>
          <w:tab w:val="left" w:pos="1080"/>
          <w:tab w:val="left" w:pos="1260"/>
        </w:tabs>
        <w:ind w:left="0" w:firstLine="709"/>
        <w:jc w:val="both"/>
      </w:pPr>
      <w:r w:rsidRPr="0037704C">
        <w:t xml:space="preserve"> Защита имущественных прав Арендатора осуществляется в соответствии с действующим законодательством</w:t>
      </w:r>
      <w:r w:rsidRPr="00DE289F">
        <w:t xml:space="preserve"> Российской Федерации.</w:t>
      </w:r>
    </w:p>
    <w:p w14:paraId="3363C382" w14:textId="77777777" w:rsidR="00B441B4" w:rsidRPr="00DE289F" w:rsidRDefault="00B441B4" w:rsidP="00B441B4">
      <w:pPr>
        <w:tabs>
          <w:tab w:val="left" w:pos="1080"/>
          <w:tab w:val="left" w:pos="1260"/>
        </w:tabs>
        <w:ind w:firstLine="709"/>
        <w:jc w:val="both"/>
      </w:pPr>
    </w:p>
    <w:p w14:paraId="15501165" w14:textId="77777777" w:rsidR="00B441B4" w:rsidRPr="00E618B9" w:rsidRDefault="00B441B4" w:rsidP="00B441B4">
      <w:pPr>
        <w:pStyle w:val="21"/>
        <w:numPr>
          <w:ilvl w:val="0"/>
          <w:numId w:val="14"/>
        </w:numPr>
        <w:tabs>
          <w:tab w:val="clear" w:pos="3420"/>
          <w:tab w:val="num" w:pos="0"/>
          <w:tab w:val="left" w:pos="360"/>
          <w:tab w:val="left" w:pos="540"/>
          <w:tab w:val="left" w:pos="1080"/>
          <w:tab w:val="left" w:pos="1260"/>
          <w:tab w:val="left" w:pos="2160"/>
          <w:tab w:val="left" w:pos="2340"/>
          <w:tab w:val="left" w:pos="2520"/>
        </w:tabs>
        <w:suppressAutoHyphens w:val="0"/>
        <w:ind w:left="0" w:firstLine="709"/>
        <w:contextualSpacing w:val="0"/>
        <w:jc w:val="center"/>
        <w:rPr>
          <w:b/>
          <w:szCs w:val="24"/>
        </w:rPr>
      </w:pPr>
      <w:r w:rsidRPr="00E618B9">
        <w:rPr>
          <w:b/>
          <w:szCs w:val="24"/>
        </w:rPr>
        <w:t>ОБЯЗАННОСТИ И ПРАВА СТОРОН</w:t>
      </w:r>
    </w:p>
    <w:p w14:paraId="3BB807E3" w14:textId="77777777" w:rsidR="00B441B4" w:rsidRPr="00E618B9" w:rsidRDefault="00B441B4" w:rsidP="00B441B4">
      <w:pPr>
        <w:pStyle w:val="21"/>
        <w:numPr>
          <w:ilvl w:val="0"/>
          <w:numId w:val="1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Арендатор обязан:</w:t>
      </w:r>
    </w:p>
    <w:p w14:paraId="1E137226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Принять Объект в течение 3 дней с момента подписания настоящего договора по акту</w:t>
      </w:r>
      <w:r>
        <w:rPr>
          <w:szCs w:val="24"/>
        </w:rPr>
        <w:t xml:space="preserve"> приема-передачи (Приложение № 1</w:t>
      </w:r>
      <w:r w:rsidRPr="00E618B9">
        <w:rPr>
          <w:szCs w:val="24"/>
        </w:rPr>
        <w:t>).</w:t>
      </w:r>
    </w:p>
    <w:p w14:paraId="6B0ED7BF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Использовать Объект в соответствии с целевым назначением, определенным настоящим договором.</w:t>
      </w:r>
    </w:p>
    <w:p w14:paraId="3377A037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Нести расходы по содержанию Объекта, производить за свой счет текущий и капитальный ремонт Объекта и находящихся в нем инженерных коммуникаций с уведомлением о планируемом ремонте Арендодателя. </w:t>
      </w:r>
    </w:p>
    <w:p w14:paraId="0F4A3221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lastRenderedPageBreak/>
        <w:t>Не производить капитального ремонта, перепланировки, переоборудования Объекта без письменного разрешения Арендодателя.</w:t>
      </w:r>
    </w:p>
    <w:p w14:paraId="2C71CECB" w14:textId="77777777" w:rsidR="00B441B4" w:rsidRPr="00E618B9" w:rsidRDefault="00B441B4" w:rsidP="00B441B4">
      <w:pPr>
        <w:numPr>
          <w:ilvl w:val="0"/>
          <w:numId w:val="15"/>
        </w:numPr>
        <w:tabs>
          <w:tab w:val="left" w:pos="0"/>
          <w:tab w:val="num" w:pos="851"/>
          <w:tab w:val="left" w:pos="993"/>
          <w:tab w:val="left" w:pos="1260"/>
        </w:tabs>
        <w:ind w:left="0" w:firstLine="709"/>
        <w:jc w:val="both"/>
      </w:pPr>
      <w:r w:rsidRPr="00E618B9">
        <w:t>Не осуществлять без соответствующей разрешительной документации                        на Объекте работ, для проведения которых требуется решение (разрешение, лицензия) соответствующих компетентных органов.</w:t>
      </w:r>
    </w:p>
    <w:p w14:paraId="2516FB11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на Объекте, в необходимых случаях за свой счет производить их ремонт.</w:t>
      </w:r>
    </w:p>
    <w:p w14:paraId="7DAA934A" w14:textId="77777777" w:rsidR="00B441B4" w:rsidRPr="00E618B9" w:rsidRDefault="00B441B4" w:rsidP="00B441B4">
      <w:pPr>
        <w:numPr>
          <w:ilvl w:val="0"/>
          <w:numId w:val="15"/>
        </w:numPr>
        <w:tabs>
          <w:tab w:val="left" w:pos="1260"/>
          <w:tab w:val="left" w:pos="1440"/>
        </w:tabs>
        <w:ind w:left="0" w:firstLine="709"/>
        <w:jc w:val="both"/>
      </w:pPr>
      <w:r w:rsidRPr="00E618B9">
        <w:t xml:space="preserve">Не производить как на арендуемых площадях, так и в других местах здания (помещения) прокладку скрытых и открытых проводок, инженерных коммуникаций без письменного согласия </w:t>
      </w:r>
      <w:r w:rsidRPr="00E618B9">
        <w:rPr>
          <w:bCs/>
        </w:rPr>
        <w:t>Арендодателя.</w:t>
      </w:r>
    </w:p>
    <w:p w14:paraId="13E16F1A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Немедленно (не позднее чем через 24 часа после того, как Арендатор узнал или должен был узнать) извещать обслуживающую Объект организацию и Арендодателя о всяком повреждении, аварии или ином событии, нанесшем (или грозящем нанести) Объекту ущерб, и </w:t>
      </w:r>
      <w:proofErr w:type="gramStart"/>
      <w:r w:rsidRPr="00E618B9">
        <w:rPr>
          <w:szCs w:val="24"/>
        </w:rPr>
        <w:t>своевременно  принимать</w:t>
      </w:r>
      <w:proofErr w:type="gramEnd"/>
      <w:r w:rsidRPr="00E618B9">
        <w:rPr>
          <w:szCs w:val="24"/>
        </w:rPr>
        <w:t xml:space="preserve"> все возможные меры по предотвращения угрозы дальнейшего разрушения или повреждения Объекта. </w:t>
      </w:r>
    </w:p>
    <w:p w14:paraId="4A6FFD9B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В течение одного месяца после заключения настоящего договора заключить договор со специализированными организациями на эксплуатационное обслуживание Объекта и его электро-, тепло- и водоснабжение. </w:t>
      </w:r>
    </w:p>
    <w:p w14:paraId="4560EFE3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Своевременно производить оплату коммунальных и эксплуатационных услуг. </w:t>
      </w:r>
    </w:p>
    <w:p w14:paraId="32DFA35E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В течение месяца после принятия Объекта установить при входе табличку со своим полным наименованием.</w:t>
      </w:r>
    </w:p>
    <w:p w14:paraId="488B2710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Соблюдать на Объекте и на прилегающей к нему территории установленные правила пожарной безопасности, санитарно-гигиенические правила и иные правила содержания Объекта, содержать закрепленную территорию в надлежащем санитарном состоянии.</w:t>
      </w:r>
    </w:p>
    <w:p w14:paraId="1D666975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Своевременно и полностью выплачивать арендную плату.</w:t>
      </w:r>
    </w:p>
    <w:p w14:paraId="7CE85C68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За два месяца до окончания срока договора в письменной форме уведомить Арендодателя о намерении заключить договор аренды на новый срок или прекратить отношения по договору.</w:t>
      </w:r>
    </w:p>
    <w:p w14:paraId="792DF6BE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При прекращении договора на любых законных основаниях, включая истечение его срока, передать в недельный срок Объект Арендодателю по акту приема-передачи, с учетом нормального износа, со всеми произведенными неотделимыми улучшениями, исправно работающими сетями и коммуникациями. </w:t>
      </w:r>
    </w:p>
    <w:p w14:paraId="735FC5B1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Обеспечивать представителям Арендодателя по первому их требованию   беспрепятственный доступ на Объект для его осмотра и проверки соблюдения условий договора. </w:t>
      </w:r>
    </w:p>
    <w:p w14:paraId="3C2FFC14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При намерении досрочно расторгнуть договор и освободить Объект письменно сообщить об этом Арендодателю не позднее, чем за два месяца до расторжения договора.</w:t>
      </w:r>
    </w:p>
    <w:p w14:paraId="17E670F2" w14:textId="77777777" w:rsidR="00B441B4" w:rsidRPr="00E618B9" w:rsidRDefault="00B441B4" w:rsidP="00B441B4">
      <w:pPr>
        <w:pStyle w:val="21"/>
        <w:numPr>
          <w:ilvl w:val="0"/>
          <w:numId w:val="15"/>
        </w:num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Заключить договор аренды земельного участка в течение 10 (десяти) дней с даты заключе</w:t>
      </w:r>
      <w:r>
        <w:rPr>
          <w:szCs w:val="24"/>
        </w:rPr>
        <w:t>ния настоящего договора аренды</w:t>
      </w:r>
      <w:r w:rsidRPr="00E618B9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  <w:r w:rsidRPr="00E618B9">
        <w:rPr>
          <w:szCs w:val="24"/>
        </w:rPr>
        <w:t>имущества, в соответствии с действующим законодательством.</w:t>
      </w:r>
    </w:p>
    <w:p w14:paraId="7E87BA0B" w14:textId="77777777" w:rsidR="00B441B4" w:rsidRPr="00E618B9" w:rsidRDefault="00B441B4" w:rsidP="00B441B4">
      <w:pPr>
        <w:pStyle w:val="21"/>
        <w:numPr>
          <w:ilvl w:val="1"/>
          <w:numId w:val="18"/>
        </w:numPr>
        <w:tabs>
          <w:tab w:val="clear" w:pos="927"/>
          <w:tab w:val="num" w:pos="0"/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Арендодатель обязан:</w:t>
      </w:r>
    </w:p>
    <w:p w14:paraId="37F938CC" w14:textId="77777777" w:rsidR="00B441B4" w:rsidRPr="00E618B9" w:rsidRDefault="00B441B4" w:rsidP="00B441B4">
      <w:pPr>
        <w:pStyle w:val="21"/>
        <w:numPr>
          <w:ilvl w:val="0"/>
          <w:numId w:val="1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Передать Объект Арендатору в течение 3 дней после подписания настоящего договора по акту приема-передачи.</w:t>
      </w:r>
    </w:p>
    <w:p w14:paraId="6F04CD3D" w14:textId="77777777" w:rsidR="00B441B4" w:rsidRPr="00E618B9" w:rsidRDefault="00B441B4" w:rsidP="00B441B4">
      <w:pPr>
        <w:pStyle w:val="21"/>
        <w:numPr>
          <w:ilvl w:val="0"/>
          <w:numId w:val="1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Осуществлять контроль выполнения условий настоящего договора, сохранности и использования Объекта.</w:t>
      </w:r>
    </w:p>
    <w:p w14:paraId="264282EA" w14:textId="77777777" w:rsidR="00B441B4" w:rsidRPr="00E618B9" w:rsidRDefault="00B441B4" w:rsidP="00B441B4">
      <w:pPr>
        <w:pStyle w:val="21"/>
        <w:numPr>
          <w:ilvl w:val="0"/>
          <w:numId w:val="1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В месячный срок (при наличии согласований органов санитарно-эпидемиологического контроля и пожарного надзора) рассматривать обращения Арендатора по вопросам изменения целевого назначения Объекта, а также его ремонта и переоборудования по дополнительному соглашению сторон. </w:t>
      </w:r>
    </w:p>
    <w:p w14:paraId="60A51842" w14:textId="77777777" w:rsidR="00B441B4" w:rsidRPr="00E618B9" w:rsidRDefault="00B441B4" w:rsidP="00B441B4">
      <w:pPr>
        <w:pStyle w:val="21"/>
        <w:numPr>
          <w:ilvl w:val="0"/>
          <w:numId w:val="1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В случае прекращения договора на любых законных основаниях, включая истечение его срока, в течение одной недели после окончания действия договора принять Объект от Арендатора по акту приема-передачи.</w:t>
      </w:r>
    </w:p>
    <w:p w14:paraId="38A0803B" w14:textId="77777777" w:rsidR="00B441B4" w:rsidRPr="00E618B9" w:rsidRDefault="00B441B4" w:rsidP="00B441B4">
      <w:pPr>
        <w:pStyle w:val="21"/>
        <w:numPr>
          <w:ilvl w:val="12"/>
          <w:numId w:val="0"/>
        </w:numPr>
        <w:tabs>
          <w:tab w:val="left" w:pos="1260"/>
        </w:tabs>
        <w:ind w:firstLine="709"/>
        <w:jc w:val="both"/>
        <w:rPr>
          <w:szCs w:val="24"/>
        </w:rPr>
      </w:pPr>
      <w:r w:rsidRPr="00E618B9">
        <w:rPr>
          <w:szCs w:val="24"/>
        </w:rPr>
        <w:t>2.3. Арендатор имеет право:</w:t>
      </w:r>
    </w:p>
    <w:p w14:paraId="006432A0" w14:textId="77777777" w:rsidR="00B441B4" w:rsidRPr="00E618B9" w:rsidRDefault="00B441B4" w:rsidP="00B441B4">
      <w:pPr>
        <w:pStyle w:val="21"/>
        <w:numPr>
          <w:ilvl w:val="0"/>
          <w:numId w:val="17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lastRenderedPageBreak/>
        <w:t>Досрочно расторгнуть договор в порядке и по основаниям, предусмотренным законом и настоящим договором.</w:t>
      </w:r>
    </w:p>
    <w:p w14:paraId="1EF6D9C7" w14:textId="77777777" w:rsidR="00B441B4" w:rsidRPr="00E618B9" w:rsidRDefault="00B441B4" w:rsidP="00B441B4">
      <w:pPr>
        <w:pStyle w:val="21"/>
        <w:numPr>
          <w:ilvl w:val="0"/>
          <w:numId w:val="17"/>
        </w:numPr>
        <w:tabs>
          <w:tab w:val="num" w:pos="0"/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Самостоятельно определять виды и формы внутренней отделки и интерьера Объекта, не затрагивающие изменения несущих конструкций здания, не влекущие перепланировки Объекта или его других неотделимых улучшений.</w:t>
      </w:r>
    </w:p>
    <w:p w14:paraId="7F0D5CDD" w14:textId="77777777" w:rsidR="00B441B4" w:rsidRPr="00E618B9" w:rsidRDefault="00B441B4" w:rsidP="00B441B4">
      <w:pPr>
        <w:pStyle w:val="21"/>
        <w:numPr>
          <w:ilvl w:val="0"/>
          <w:numId w:val="17"/>
        </w:numPr>
        <w:tabs>
          <w:tab w:val="num" w:pos="0"/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Оставлять в собственности произведенные им улучшения, отделимые от арендованного имущества.</w:t>
      </w:r>
    </w:p>
    <w:p w14:paraId="3EB09401" w14:textId="77777777" w:rsidR="00B441B4" w:rsidRPr="00E618B9" w:rsidRDefault="00B441B4" w:rsidP="00B441B4">
      <w:pPr>
        <w:pStyle w:val="21"/>
        <w:numPr>
          <w:ilvl w:val="0"/>
          <w:numId w:val="17"/>
        </w:numPr>
        <w:tabs>
          <w:tab w:val="num" w:pos="0"/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Иметь вывеску и другие атрибуты информативного характера.</w:t>
      </w:r>
    </w:p>
    <w:p w14:paraId="172ABECF" w14:textId="77777777" w:rsidR="00B441B4" w:rsidRPr="00E618B9" w:rsidRDefault="00B441B4" w:rsidP="00B441B4">
      <w:pPr>
        <w:pStyle w:val="21"/>
        <w:numPr>
          <w:ilvl w:val="12"/>
          <w:numId w:val="0"/>
        </w:numPr>
        <w:tabs>
          <w:tab w:val="left" w:pos="1260"/>
        </w:tabs>
        <w:ind w:firstLine="709"/>
        <w:jc w:val="both"/>
        <w:rPr>
          <w:szCs w:val="24"/>
        </w:rPr>
      </w:pPr>
      <w:r w:rsidRPr="00E618B9">
        <w:rPr>
          <w:szCs w:val="24"/>
        </w:rPr>
        <w:t>2.4. Арендодатель имеет право:</w:t>
      </w:r>
    </w:p>
    <w:p w14:paraId="5DE6D9DF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 xml:space="preserve">2.4.1. Досрочно расторгнуть договор на основании и в порядке, предусмотренном законом и настоящим договором. </w:t>
      </w:r>
    </w:p>
    <w:p w14:paraId="7C413592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>2.4.2. Изымать из владения и пользования Арендатора Объект, переданный по договору, если Объект или его часть не используется Арендатором, или используется не по назначению, или используется с нарушением условий договора аренды, или переданы в пользование другим лицам по любым видам договоров.</w:t>
      </w:r>
    </w:p>
    <w:p w14:paraId="6CB12204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>2.4.3. Доступа на Объект в целях контроля использования и состояния Объекта.</w:t>
      </w:r>
    </w:p>
    <w:p w14:paraId="6272D695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A9EF7F4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618B9">
        <w:rPr>
          <w:rFonts w:ascii="Times New Roman" w:hAnsi="Times New Roman"/>
          <w:b/>
          <w:sz w:val="24"/>
          <w:szCs w:val="24"/>
        </w:rPr>
        <w:t xml:space="preserve">3.  </w:t>
      </w:r>
      <w:proofErr w:type="gramStart"/>
      <w:r w:rsidRPr="00E618B9">
        <w:rPr>
          <w:rFonts w:ascii="Times New Roman" w:hAnsi="Times New Roman"/>
          <w:b/>
          <w:sz w:val="24"/>
          <w:szCs w:val="24"/>
        </w:rPr>
        <w:t>ПЛАТЕЖИ  И</w:t>
      </w:r>
      <w:proofErr w:type="gramEnd"/>
      <w:r w:rsidRPr="00E618B9">
        <w:rPr>
          <w:rFonts w:ascii="Times New Roman" w:hAnsi="Times New Roman"/>
          <w:b/>
          <w:sz w:val="24"/>
          <w:szCs w:val="24"/>
        </w:rPr>
        <w:t xml:space="preserve"> РАСЧЕТЫ ПО ДОГОВОРУ</w:t>
      </w:r>
    </w:p>
    <w:p w14:paraId="6F9B4612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3.1. Арендная плата по результатам аукциона (протокола рассмотрения заявок, рыночной оценки) составляет ______________________ без учета НДС в год.</w:t>
      </w:r>
    </w:p>
    <w:p w14:paraId="32DC191A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Помесячные платежи:</w:t>
      </w:r>
    </w:p>
    <w:tbl>
      <w:tblPr>
        <w:tblW w:w="5759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2700"/>
      </w:tblGrid>
      <w:tr w:rsidR="00B441B4" w:rsidRPr="00E618B9" w14:paraId="5086C485" w14:textId="77777777" w:rsidTr="004B2963">
        <w:tc>
          <w:tcPr>
            <w:tcW w:w="3059" w:type="dxa"/>
            <w:shd w:val="clear" w:color="auto" w:fill="D7D7D7"/>
          </w:tcPr>
          <w:p w14:paraId="40BBB7F6" w14:textId="77777777" w:rsidR="00B441B4" w:rsidRPr="00E618B9" w:rsidRDefault="00B441B4" w:rsidP="004B2963">
            <w:pPr>
              <w:tabs>
                <w:tab w:val="left" w:pos="1260"/>
              </w:tabs>
              <w:rPr>
                <w:b/>
                <w:bCs/>
              </w:rPr>
            </w:pPr>
            <w:r w:rsidRPr="00E618B9">
              <w:rPr>
                <w:b/>
                <w:bCs/>
              </w:rPr>
              <w:t>Месяц</w:t>
            </w:r>
          </w:p>
        </w:tc>
        <w:tc>
          <w:tcPr>
            <w:tcW w:w="2700" w:type="dxa"/>
            <w:shd w:val="clear" w:color="auto" w:fill="D7D7D7"/>
          </w:tcPr>
          <w:p w14:paraId="7C8D3713" w14:textId="77777777" w:rsidR="00B441B4" w:rsidRPr="00E618B9" w:rsidRDefault="00B441B4" w:rsidP="004B2963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E618B9">
              <w:rPr>
                <w:b/>
                <w:bCs/>
              </w:rPr>
              <w:t>Платёж</w:t>
            </w:r>
          </w:p>
        </w:tc>
      </w:tr>
      <w:tr w:rsidR="00B441B4" w:rsidRPr="00E618B9" w14:paraId="150AB7D8" w14:textId="77777777" w:rsidTr="004B2963">
        <w:tc>
          <w:tcPr>
            <w:tcW w:w="3059" w:type="dxa"/>
          </w:tcPr>
          <w:p w14:paraId="5D2DFC74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Январь</w:t>
            </w:r>
          </w:p>
        </w:tc>
        <w:tc>
          <w:tcPr>
            <w:tcW w:w="2700" w:type="dxa"/>
          </w:tcPr>
          <w:p w14:paraId="483ADBB0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12E4D1AA" w14:textId="77777777" w:rsidTr="004B2963">
        <w:tc>
          <w:tcPr>
            <w:tcW w:w="3059" w:type="dxa"/>
          </w:tcPr>
          <w:p w14:paraId="573BA931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Февраль</w:t>
            </w:r>
          </w:p>
        </w:tc>
        <w:tc>
          <w:tcPr>
            <w:tcW w:w="2700" w:type="dxa"/>
          </w:tcPr>
          <w:p w14:paraId="26D6A0D5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3813B0C6" w14:textId="77777777" w:rsidTr="004B2963">
        <w:tc>
          <w:tcPr>
            <w:tcW w:w="3059" w:type="dxa"/>
          </w:tcPr>
          <w:p w14:paraId="6F4C28C4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Март</w:t>
            </w:r>
          </w:p>
        </w:tc>
        <w:tc>
          <w:tcPr>
            <w:tcW w:w="2700" w:type="dxa"/>
          </w:tcPr>
          <w:p w14:paraId="57C4E861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385B0267" w14:textId="77777777" w:rsidTr="004B2963">
        <w:tc>
          <w:tcPr>
            <w:tcW w:w="3059" w:type="dxa"/>
          </w:tcPr>
          <w:p w14:paraId="6671661B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Апрель</w:t>
            </w:r>
          </w:p>
        </w:tc>
        <w:tc>
          <w:tcPr>
            <w:tcW w:w="2700" w:type="dxa"/>
          </w:tcPr>
          <w:p w14:paraId="27671345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7C4C08EF" w14:textId="77777777" w:rsidTr="004B2963">
        <w:tc>
          <w:tcPr>
            <w:tcW w:w="3059" w:type="dxa"/>
          </w:tcPr>
          <w:p w14:paraId="1677F613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Май</w:t>
            </w:r>
          </w:p>
        </w:tc>
        <w:tc>
          <w:tcPr>
            <w:tcW w:w="2700" w:type="dxa"/>
          </w:tcPr>
          <w:p w14:paraId="1327E36A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7F697192" w14:textId="77777777" w:rsidTr="004B2963">
        <w:tc>
          <w:tcPr>
            <w:tcW w:w="3059" w:type="dxa"/>
          </w:tcPr>
          <w:p w14:paraId="0BFFB835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Июнь</w:t>
            </w:r>
          </w:p>
        </w:tc>
        <w:tc>
          <w:tcPr>
            <w:tcW w:w="2700" w:type="dxa"/>
          </w:tcPr>
          <w:p w14:paraId="6C4A74A3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0EE8382B" w14:textId="77777777" w:rsidTr="004B2963">
        <w:tc>
          <w:tcPr>
            <w:tcW w:w="3059" w:type="dxa"/>
          </w:tcPr>
          <w:p w14:paraId="0B36DEA9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Июль</w:t>
            </w:r>
          </w:p>
        </w:tc>
        <w:tc>
          <w:tcPr>
            <w:tcW w:w="2700" w:type="dxa"/>
          </w:tcPr>
          <w:p w14:paraId="5308AD2B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75DA873B" w14:textId="77777777" w:rsidTr="004B2963">
        <w:tc>
          <w:tcPr>
            <w:tcW w:w="3059" w:type="dxa"/>
          </w:tcPr>
          <w:p w14:paraId="7DBF9286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Август</w:t>
            </w:r>
          </w:p>
        </w:tc>
        <w:tc>
          <w:tcPr>
            <w:tcW w:w="2700" w:type="dxa"/>
          </w:tcPr>
          <w:p w14:paraId="396514C4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29C3A022" w14:textId="77777777" w:rsidTr="004B2963">
        <w:tc>
          <w:tcPr>
            <w:tcW w:w="3059" w:type="dxa"/>
          </w:tcPr>
          <w:p w14:paraId="5B82CF14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Сентябрь</w:t>
            </w:r>
          </w:p>
        </w:tc>
        <w:tc>
          <w:tcPr>
            <w:tcW w:w="2700" w:type="dxa"/>
          </w:tcPr>
          <w:p w14:paraId="444F1ACA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5EC0F210" w14:textId="77777777" w:rsidTr="004B2963">
        <w:tc>
          <w:tcPr>
            <w:tcW w:w="3059" w:type="dxa"/>
          </w:tcPr>
          <w:p w14:paraId="50E30FA4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Октябрь</w:t>
            </w:r>
          </w:p>
        </w:tc>
        <w:tc>
          <w:tcPr>
            <w:tcW w:w="2700" w:type="dxa"/>
          </w:tcPr>
          <w:p w14:paraId="31DBF7DF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31A8E58D" w14:textId="77777777" w:rsidTr="004B2963">
        <w:tc>
          <w:tcPr>
            <w:tcW w:w="3059" w:type="dxa"/>
          </w:tcPr>
          <w:p w14:paraId="2B1337AA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Ноябрь</w:t>
            </w:r>
          </w:p>
        </w:tc>
        <w:tc>
          <w:tcPr>
            <w:tcW w:w="2700" w:type="dxa"/>
          </w:tcPr>
          <w:p w14:paraId="1B4B4529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69E5081D" w14:textId="77777777" w:rsidTr="004B2963">
        <w:tc>
          <w:tcPr>
            <w:tcW w:w="3059" w:type="dxa"/>
          </w:tcPr>
          <w:p w14:paraId="377B19C8" w14:textId="77777777" w:rsidR="00B441B4" w:rsidRPr="00E618B9" w:rsidRDefault="00B441B4" w:rsidP="004B2963">
            <w:pPr>
              <w:tabs>
                <w:tab w:val="left" w:pos="1260"/>
              </w:tabs>
            </w:pPr>
            <w:r w:rsidRPr="00E618B9">
              <w:t>Декабрь</w:t>
            </w:r>
          </w:p>
        </w:tc>
        <w:tc>
          <w:tcPr>
            <w:tcW w:w="2700" w:type="dxa"/>
          </w:tcPr>
          <w:p w14:paraId="0898D30B" w14:textId="77777777" w:rsidR="00B441B4" w:rsidRPr="00E618B9" w:rsidRDefault="00B441B4" w:rsidP="004B2963">
            <w:pPr>
              <w:tabs>
                <w:tab w:val="left" w:pos="1260"/>
              </w:tabs>
              <w:jc w:val="center"/>
            </w:pPr>
          </w:p>
        </w:tc>
      </w:tr>
      <w:tr w:rsidR="00B441B4" w:rsidRPr="00E618B9" w14:paraId="3027BAA6" w14:textId="77777777" w:rsidTr="004B2963">
        <w:tc>
          <w:tcPr>
            <w:tcW w:w="3059" w:type="dxa"/>
          </w:tcPr>
          <w:p w14:paraId="12752671" w14:textId="77777777" w:rsidR="00B441B4" w:rsidRPr="00E618B9" w:rsidRDefault="00B441B4" w:rsidP="004B2963">
            <w:pPr>
              <w:tabs>
                <w:tab w:val="left" w:pos="1260"/>
              </w:tabs>
              <w:rPr>
                <w:b/>
              </w:rPr>
            </w:pPr>
            <w:r w:rsidRPr="00E618B9">
              <w:rPr>
                <w:b/>
              </w:rPr>
              <w:t>Итого</w:t>
            </w:r>
          </w:p>
        </w:tc>
        <w:tc>
          <w:tcPr>
            <w:tcW w:w="2700" w:type="dxa"/>
          </w:tcPr>
          <w:p w14:paraId="335071BA" w14:textId="77777777" w:rsidR="00B441B4" w:rsidRPr="00E618B9" w:rsidRDefault="00B441B4" w:rsidP="004B2963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14:paraId="7F30301E" w14:textId="77777777" w:rsidR="00B441B4" w:rsidRPr="00E618B9" w:rsidRDefault="00B441B4" w:rsidP="00B441B4">
      <w:pPr>
        <w:autoSpaceDE w:val="0"/>
        <w:autoSpaceDN w:val="0"/>
        <w:adjustRightInd w:val="0"/>
        <w:jc w:val="both"/>
        <w:rPr>
          <w:bCs/>
        </w:rPr>
      </w:pPr>
    </w:p>
    <w:p w14:paraId="76B2E97A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3.2. Арендная плата перечисляется Арендатором ежемесячно не позднее 10-го числа, текущего месяца. В противном случае начисляются пени - 0,1% от размера задолженности до ее полного погашения, которые перечисляются в местный бюджет.</w:t>
      </w:r>
    </w:p>
    <w:p w14:paraId="48B3F3D1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Прекращение либо расторжение настоящего договора не освобождает Арендатора от уплаты задолженности по арендным платежам, штрафных санкций и пени.</w:t>
      </w:r>
    </w:p>
    <w:p w14:paraId="3A9D7490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3.3. Арендатор перечисляет арендную плату без учета НДС на р/счет № ___________ ИНН _______, КПП ______, в банке ________, БИК ________, ОКТМО _______, КБК _______________.</w:t>
      </w:r>
    </w:p>
    <w:p w14:paraId="458D97C5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A7">
        <w:rPr>
          <w:rFonts w:ascii="Times New Roman" w:hAnsi="Times New Roman"/>
          <w:sz w:val="24"/>
          <w:szCs w:val="24"/>
        </w:rPr>
        <w:t>3.4. Арендатор имеет право внести платежи по арендной плате досрочно. Арендатор обязуется ежеквартально проводить сверку по арендным платежам в отделе по управлению муниципальным имуществом и земельными ресурсами администрации городского округа Верхний Тагил</w:t>
      </w:r>
      <w:r w:rsidRPr="00DC04BE">
        <w:rPr>
          <w:rFonts w:ascii="Times New Roman" w:hAnsi="Times New Roman"/>
          <w:sz w:val="24"/>
          <w:szCs w:val="24"/>
          <w:highlight w:val="lightGray"/>
        </w:rPr>
        <w:t>.</w:t>
      </w:r>
    </w:p>
    <w:p w14:paraId="64044A23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 xml:space="preserve"> Датой оплаты Арендатором указанных платежей считается дата поступления денежных средств на расчетный счет местного бюджета. </w:t>
      </w:r>
    </w:p>
    <w:p w14:paraId="139D1E4C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  <w:jc w:val="both"/>
      </w:pPr>
      <w:r w:rsidRPr="00E618B9">
        <w:t>Поступающие платежи по настоящему договору при наличии задолженности по арендной плате засчитываются Арендодателем в следующей очередности:</w:t>
      </w:r>
    </w:p>
    <w:p w14:paraId="0DA00D93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  <w:jc w:val="both"/>
      </w:pPr>
      <w:r w:rsidRPr="00E618B9">
        <w:t xml:space="preserve">1) в счет </w:t>
      </w:r>
      <w:proofErr w:type="gramStart"/>
      <w:r w:rsidRPr="00E618B9">
        <w:t>погашения  штрафов</w:t>
      </w:r>
      <w:proofErr w:type="gramEnd"/>
      <w:r w:rsidRPr="00E618B9">
        <w:t xml:space="preserve"> по настоящему договору;</w:t>
      </w:r>
    </w:p>
    <w:p w14:paraId="50356A36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  <w:jc w:val="both"/>
      </w:pPr>
      <w:r w:rsidRPr="00E618B9">
        <w:t>2) в счет погашения задолженности по пени по настоящему договору;</w:t>
      </w:r>
    </w:p>
    <w:p w14:paraId="2C388118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</w:pPr>
      <w:r w:rsidRPr="00E618B9">
        <w:lastRenderedPageBreak/>
        <w:t>3) в счет погашения арендной платы по настоящему договору.</w:t>
      </w:r>
    </w:p>
    <w:p w14:paraId="0EBD49A4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 xml:space="preserve">3.5. Налог на добавленную </w:t>
      </w:r>
      <w:proofErr w:type="gramStart"/>
      <w:r w:rsidRPr="00E618B9">
        <w:rPr>
          <w:rFonts w:ascii="Times New Roman" w:hAnsi="Times New Roman"/>
          <w:sz w:val="24"/>
          <w:szCs w:val="24"/>
        </w:rPr>
        <w:t>стоимость  по</w:t>
      </w:r>
      <w:proofErr w:type="gramEnd"/>
      <w:r w:rsidRPr="00E618B9">
        <w:rPr>
          <w:rFonts w:ascii="Times New Roman" w:hAnsi="Times New Roman"/>
          <w:sz w:val="24"/>
          <w:szCs w:val="24"/>
        </w:rPr>
        <w:t xml:space="preserve"> арендной плате перечисляется Арендатором в соответствии с действующим налоговым законодательством Российской Федерации.</w:t>
      </w:r>
    </w:p>
    <w:p w14:paraId="0EBEDCD7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3.6.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законодательством, законодательством Свердловской области, городского округа</w:t>
      </w:r>
      <w:r>
        <w:rPr>
          <w:rFonts w:ascii="Times New Roman" w:hAnsi="Times New Roman"/>
          <w:sz w:val="24"/>
          <w:szCs w:val="24"/>
        </w:rPr>
        <w:t xml:space="preserve"> Верхний Тагил</w:t>
      </w:r>
      <w:r w:rsidRPr="00E618B9">
        <w:rPr>
          <w:rFonts w:ascii="Times New Roman" w:hAnsi="Times New Roman"/>
          <w:sz w:val="24"/>
          <w:szCs w:val="24"/>
        </w:rPr>
        <w:t xml:space="preserve">. Размер арендной платы ежегодно увеличивается исходя из уровня инфляции, определяемого изменением индекса потребительских цен на услуги в Свердловской области в процентах к соответствующему месяцу прошлого года, рассчитанного Территориальным органом Федеральной службы государственной статистики по Свердловской области. </w:t>
      </w:r>
    </w:p>
    <w:p w14:paraId="4B2AE9CA" w14:textId="77777777" w:rsidR="00B441B4" w:rsidRPr="00E618B9" w:rsidRDefault="00B441B4" w:rsidP="00B441B4">
      <w:pPr>
        <w:pStyle w:val="a3"/>
        <w:tabs>
          <w:tab w:val="left" w:pos="709"/>
          <w:tab w:val="left" w:pos="1260"/>
        </w:tabs>
        <w:spacing w:after="0"/>
        <w:ind w:left="0" w:firstLine="709"/>
        <w:jc w:val="both"/>
      </w:pPr>
      <w:r w:rsidRPr="00E618B9">
        <w:t xml:space="preserve"> В случае изменения арендной платы Арендодатель в течение 30 календарных дней с момента вступления в законную силу соответствующего нормативного акта, направляет заказным письмом с уведомлением (вручает) Арендатору расчет размера арендной платы (уведомление об изменении арендной платы с приложением расчета), подписанный Арендодателем (его полномочным представителем), который является обязательным </w:t>
      </w:r>
      <w:proofErr w:type="gramStart"/>
      <w:r w:rsidRPr="00E618B9">
        <w:t>для  Арендатора</w:t>
      </w:r>
      <w:proofErr w:type="gramEnd"/>
      <w:r w:rsidRPr="00E618B9">
        <w:t xml:space="preserve">. </w:t>
      </w:r>
    </w:p>
    <w:p w14:paraId="4857C160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  <w:jc w:val="both"/>
      </w:pPr>
      <w:r w:rsidRPr="00E618B9">
        <w:t xml:space="preserve">Стороны условились, что обязанность по уплате арендной платы с учетом соответствующих изменений ее размера возникает у Арендатора с момента вступления  в законную силу соответствующего нормативного правового акта городского округа </w:t>
      </w:r>
      <w:r>
        <w:t xml:space="preserve">Верхний Тагил, </w:t>
      </w:r>
      <w:r w:rsidRPr="00E618B9">
        <w:t xml:space="preserve">либо указанного в таком нормативном правовом акте городского округа </w:t>
      </w:r>
      <w:r>
        <w:t xml:space="preserve">Верхний Тагил </w:t>
      </w:r>
      <w:r w:rsidRPr="00E618B9">
        <w:t>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14:paraId="69A2554B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  <w:jc w:val="both"/>
      </w:pPr>
      <w:r w:rsidRPr="00E618B9">
        <w:t>3.7. Неполучение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измененной арендной платы.</w:t>
      </w:r>
    </w:p>
    <w:p w14:paraId="13AEFAC9" w14:textId="77777777" w:rsidR="00B441B4" w:rsidRPr="00E618B9" w:rsidRDefault="00B441B4" w:rsidP="00B441B4">
      <w:pPr>
        <w:pStyle w:val="a3"/>
        <w:tabs>
          <w:tab w:val="left" w:pos="1260"/>
        </w:tabs>
        <w:spacing w:after="0"/>
        <w:ind w:left="0" w:firstLine="709"/>
        <w:jc w:val="both"/>
      </w:pPr>
      <w:r w:rsidRPr="00E618B9">
        <w:t>В случае увеличения размера арендной платы, при проведении следующего ежемесячного платежа Арендатор доплачивает разницу арендной платы.</w:t>
      </w:r>
    </w:p>
    <w:p w14:paraId="3AD7B102" w14:textId="77777777" w:rsidR="00B441B4" w:rsidRDefault="00B441B4" w:rsidP="00B441B4">
      <w:pPr>
        <w:pStyle w:val="2"/>
        <w:tabs>
          <w:tab w:val="left" w:pos="1260"/>
        </w:tabs>
        <w:spacing w:after="0" w:line="240" w:lineRule="auto"/>
        <w:ind w:firstLine="709"/>
        <w:jc w:val="both"/>
      </w:pPr>
      <w:r w:rsidRPr="00E618B9">
        <w:t xml:space="preserve">3.8. Коммунальные и другие услуги при эксплуатации арендованного им имущества Арендатор оплачивает по отдельным договорам, заключаемым с предприятиями, их представляющими (ЖКХ, </w:t>
      </w:r>
      <w:proofErr w:type="spellStart"/>
      <w:r w:rsidRPr="00E618B9">
        <w:t>электрослужба</w:t>
      </w:r>
      <w:proofErr w:type="spellEnd"/>
      <w:r w:rsidRPr="00E618B9">
        <w:t xml:space="preserve"> и т.п.). </w:t>
      </w:r>
    </w:p>
    <w:p w14:paraId="7FAE7835" w14:textId="77777777" w:rsidR="00B441B4" w:rsidRPr="00E618B9" w:rsidRDefault="00B441B4" w:rsidP="00B441B4">
      <w:pPr>
        <w:pStyle w:val="ab"/>
        <w:tabs>
          <w:tab w:val="left" w:pos="1260"/>
        </w:tabs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3468B54" w14:textId="77777777" w:rsidR="00B441B4" w:rsidRPr="00E618B9" w:rsidRDefault="00B441B4" w:rsidP="00B441B4">
      <w:pPr>
        <w:pStyle w:val="ab"/>
        <w:tabs>
          <w:tab w:val="left" w:pos="1260"/>
        </w:tabs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E618B9">
        <w:rPr>
          <w:rFonts w:ascii="Times New Roman" w:hAnsi="Times New Roman"/>
          <w:b/>
          <w:sz w:val="24"/>
          <w:szCs w:val="24"/>
        </w:rPr>
        <w:t>4. ОТВЕТСТВЕННОСТЬ   СТОРОН</w:t>
      </w:r>
    </w:p>
    <w:p w14:paraId="245BFBF2" w14:textId="77777777" w:rsidR="00B441B4" w:rsidRPr="00E618B9" w:rsidRDefault="00B441B4" w:rsidP="00B441B4">
      <w:pPr>
        <w:pStyle w:val="21"/>
        <w:numPr>
          <w:ilvl w:val="0"/>
          <w:numId w:val="4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В случае неисполнения или ненадлежащего исполнения условий договора виновная сторона обязана возместить причиненные убытки.</w:t>
      </w:r>
    </w:p>
    <w:p w14:paraId="77DD3200" w14:textId="77777777" w:rsidR="00B441B4" w:rsidRPr="00E618B9" w:rsidRDefault="00B441B4" w:rsidP="00B441B4">
      <w:pPr>
        <w:pStyle w:val="21"/>
        <w:numPr>
          <w:ilvl w:val="0"/>
          <w:numId w:val="4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В случае уплаты арендной платы после оговоренного в договоре срока Арендатор выплачивает Арендодателю пени в размере 0,1 % от просроченной суммы за каждый день просрочки. Выплата пени не освобождает Арендатора от надлежащего исполнения своих обязанностей по договору.</w:t>
      </w:r>
    </w:p>
    <w:p w14:paraId="7BD427F3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>В случае существенного нарушения Арендатором сроков выплаты арендной платы Арендодатель вправе потребовать досрочное внесение арендной платы, но не более чем за 2 срока подряд.</w:t>
      </w:r>
    </w:p>
    <w:p w14:paraId="150DA285" w14:textId="77777777" w:rsidR="00B441B4" w:rsidRPr="00E618B9" w:rsidRDefault="00B441B4" w:rsidP="00B441B4">
      <w:pPr>
        <w:pStyle w:val="21"/>
        <w:numPr>
          <w:ilvl w:val="1"/>
          <w:numId w:val="5"/>
        </w:numPr>
        <w:tabs>
          <w:tab w:val="left" w:pos="108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За несогласованное нецелевое использование Объекта, предоставление в пользование третьим лицам без согласия Арендодателя Арендатор облагается штрафом в размере 3-х кратной установленной месячной арендной платы. </w:t>
      </w:r>
    </w:p>
    <w:p w14:paraId="47208AED" w14:textId="77777777" w:rsidR="00B441B4" w:rsidRPr="00E618B9" w:rsidRDefault="00B441B4" w:rsidP="00B441B4">
      <w:pPr>
        <w:pStyle w:val="21"/>
        <w:numPr>
          <w:ilvl w:val="1"/>
          <w:numId w:val="5"/>
        </w:numPr>
        <w:tabs>
          <w:tab w:val="left" w:pos="108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В случае нанесения ущерба арендуемому имуществу Арендатор полностью возмещает стоимость ущерба, определенную в соответствии с действующим законодательством Российской Федерации. </w:t>
      </w:r>
    </w:p>
    <w:p w14:paraId="467E924B" w14:textId="77777777" w:rsidR="00B441B4" w:rsidRPr="00E618B9" w:rsidRDefault="00B441B4" w:rsidP="00B441B4">
      <w:pPr>
        <w:pStyle w:val="21"/>
        <w:numPr>
          <w:ilvl w:val="1"/>
          <w:numId w:val="5"/>
        </w:numPr>
        <w:tabs>
          <w:tab w:val="left" w:pos="108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Если Арендатор не возмещает нанесенный ущерб в течение 1 месяца с момента нанесения ущерба, выплачивает Арендодателю штраф в размере квартальной суммы арендной платы.</w:t>
      </w:r>
    </w:p>
    <w:p w14:paraId="00BF2C2E" w14:textId="77777777" w:rsidR="00B441B4" w:rsidRPr="00E618B9" w:rsidRDefault="00B441B4" w:rsidP="00B441B4">
      <w:pPr>
        <w:pStyle w:val="21"/>
        <w:numPr>
          <w:ilvl w:val="1"/>
          <w:numId w:val="5"/>
        </w:numPr>
        <w:tabs>
          <w:tab w:val="left" w:pos="108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За невыполнение обязанностей, предусмотренных </w:t>
      </w:r>
      <w:proofErr w:type="spellStart"/>
      <w:r w:rsidRPr="00E618B9">
        <w:rPr>
          <w:szCs w:val="24"/>
        </w:rPr>
        <w:t>пп</w:t>
      </w:r>
      <w:proofErr w:type="spellEnd"/>
      <w:r w:rsidRPr="00E618B9">
        <w:rPr>
          <w:szCs w:val="24"/>
        </w:rPr>
        <w:t>. 2.1.5, 2.1.6, 2.1.12, 2.1.13, 2.1.15, 2.1.18, Арендатор выплачивает Арендодателю штраф в размере квартальной суммы арендной платы.</w:t>
      </w:r>
    </w:p>
    <w:p w14:paraId="410E8786" w14:textId="77777777" w:rsidR="00B441B4" w:rsidRPr="00E618B9" w:rsidRDefault="00B441B4" w:rsidP="00B441B4">
      <w:pPr>
        <w:pStyle w:val="21"/>
        <w:numPr>
          <w:ilvl w:val="1"/>
          <w:numId w:val="5"/>
        </w:numPr>
        <w:tabs>
          <w:tab w:val="left" w:pos="108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В случае </w:t>
      </w:r>
      <w:proofErr w:type="spellStart"/>
      <w:r w:rsidRPr="00E618B9">
        <w:rPr>
          <w:szCs w:val="24"/>
        </w:rPr>
        <w:t>неосвобождения</w:t>
      </w:r>
      <w:proofErr w:type="spellEnd"/>
      <w:r w:rsidRPr="00E618B9">
        <w:rPr>
          <w:szCs w:val="24"/>
        </w:rPr>
        <w:t xml:space="preserve"> Объекта в сроки, предусмотренные настоящим договором, Арендатор выплачивает Арендодателю арендную плату и штраф в размере 1 % годовой суммы </w:t>
      </w:r>
      <w:r w:rsidRPr="00E618B9">
        <w:rPr>
          <w:szCs w:val="24"/>
        </w:rPr>
        <w:lastRenderedPageBreak/>
        <w:t>арендной платы за каждый день пользования Объекта после прекращения действия настоящего договора.</w:t>
      </w:r>
    </w:p>
    <w:p w14:paraId="6571FCF7" w14:textId="77777777" w:rsidR="00B441B4" w:rsidRPr="00E618B9" w:rsidRDefault="00B441B4" w:rsidP="00B441B4">
      <w:pPr>
        <w:pStyle w:val="21"/>
        <w:numPr>
          <w:ilvl w:val="1"/>
          <w:numId w:val="5"/>
        </w:numPr>
        <w:tabs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В случае проведения несогласованных с Арендодателем перестроек, нарушения целостности стен, перегородок и перекрытий, переделок или установки сетей в Объекте, таковые должны быть устранены Арендатором за его счет в порядке и срок, определяемый односторонним решением Арендодателя.  </w:t>
      </w:r>
    </w:p>
    <w:p w14:paraId="61027A80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>При невыполнении решения Арендодателя Арендатор выплачивает ему штраф в размере годовой суммы арендной платы. Уплата штрафа не освобождает Арендатора от обязанности приведения Объекта в первоначальный вид.</w:t>
      </w:r>
    </w:p>
    <w:p w14:paraId="37227A7C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</w:p>
    <w:p w14:paraId="40C1B5CC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618B9">
        <w:rPr>
          <w:rFonts w:ascii="Times New Roman" w:hAnsi="Times New Roman"/>
          <w:b/>
          <w:sz w:val="24"/>
          <w:szCs w:val="24"/>
        </w:rPr>
        <w:t>5. СТРАХОВАНИЕ   ИМУЩЕСТВА</w:t>
      </w:r>
    </w:p>
    <w:p w14:paraId="62682946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5.1. Страхование имущества, передаваемого в аренду, осуществляется за счет Арендатора. Данное обязательство является существенным условием настоящего договора.</w:t>
      </w:r>
    </w:p>
    <w:p w14:paraId="51045E49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5.2. Страхование имущества осуществляется на условиях, изложенных в договоре со страховой компанией.</w:t>
      </w:r>
    </w:p>
    <w:p w14:paraId="2FA1FA07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8B9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8B9">
        <w:rPr>
          <w:rFonts w:ascii="Times New Roman" w:hAnsi="Times New Roman"/>
          <w:sz w:val="24"/>
          <w:szCs w:val="24"/>
        </w:rPr>
        <w:t>обязуется оформить договор страхования в течение 10 дней с момента подписания настоящего договора в установленном законом порядке.</w:t>
      </w:r>
    </w:p>
    <w:p w14:paraId="74019A68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8D8D00" w14:textId="77777777" w:rsidR="00B441B4" w:rsidRPr="00B97159" w:rsidRDefault="00B441B4" w:rsidP="00B441B4">
      <w:pPr>
        <w:pStyle w:val="ab"/>
        <w:numPr>
          <w:ilvl w:val="0"/>
          <w:numId w:val="6"/>
        </w:num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B97159">
        <w:rPr>
          <w:rFonts w:ascii="Times New Roman" w:hAnsi="Times New Roman"/>
          <w:b/>
          <w:sz w:val="24"/>
          <w:szCs w:val="24"/>
        </w:rPr>
        <w:t>ОСОБЫЕ УСЛОВИЯ</w:t>
      </w:r>
    </w:p>
    <w:p w14:paraId="5D6737B4" w14:textId="77777777" w:rsidR="00B441B4" w:rsidRPr="00E618B9" w:rsidRDefault="00B441B4" w:rsidP="00B441B4">
      <w:pPr>
        <w:pStyle w:val="21"/>
        <w:numPr>
          <w:ilvl w:val="1"/>
          <w:numId w:val="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Арендодатель передает Арендатору Объект с недостатками, перечисленными в акте приема-передачи. Обязанность по устранению недостатков лежит на Арендаторе.</w:t>
      </w:r>
    </w:p>
    <w:p w14:paraId="5BD0D439" w14:textId="77777777" w:rsidR="00B441B4" w:rsidRPr="00E618B9" w:rsidRDefault="00B441B4" w:rsidP="00B441B4">
      <w:pPr>
        <w:pStyle w:val="21"/>
        <w:numPr>
          <w:ilvl w:val="1"/>
          <w:numId w:val="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Запрещается размещение автотранспорта (автостоянок, парковок) на территории, прилегающей к Объекту, без согласования с администрацией городского округа</w:t>
      </w:r>
      <w:r>
        <w:rPr>
          <w:szCs w:val="24"/>
        </w:rPr>
        <w:t xml:space="preserve"> Верхний Тагил</w:t>
      </w:r>
      <w:r w:rsidRPr="00E618B9">
        <w:rPr>
          <w:szCs w:val="24"/>
        </w:rPr>
        <w:t>.</w:t>
      </w:r>
    </w:p>
    <w:p w14:paraId="756A74C2" w14:textId="77777777" w:rsidR="00B441B4" w:rsidRPr="00E618B9" w:rsidRDefault="00B441B4" w:rsidP="00B441B4">
      <w:pPr>
        <w:pStyle w:val="21"/>
        <w:numPr>
          <w:ilvl w:val="1"/>
          <w:numId w:val="6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Обязанность по уплате арендной платы возникает у Арендатора с момента подписания настоящего договора.</w:t>
      </w:r>
    </w:p>
    <w:p w14:paraId="100E1F74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D96B0D" w14:textId="77777777" w:rsidR="00B441B4" w:rsidRPr="00E618B9" w:rsidRDefault="00B441B4" w:rsidP="00B441B4">
      <w:pPr>
        <w:pStyle w:val="ab"/>
        <w:tabs>
          <w:tab w:val="left" w:pos="1260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b/>
          <w:sz w:val="24"/>
          <w:szCs w:val="24"/>
        </w:rPr>
        <w:t>7. ИЗМЕНЕНИЕ, РАСТОРЖЕНИЕ, ПРЕКРАЩЕНИЕ ДЕЙСТВИЯ ДОГОВОРА</w:t>
      </w:r>
    </w:p>
    <w:p w14:paraId="17EC9742" w14:textId="77777777" w:rsidR="00B441B4" w:rsidRPr="00E618B9" w:rsidRDefault="00B441B4" w:rsidP="00B441B4">
      <w:pPr>
        <w:pStyle w:val="21"/>
        <w:numPr>
          <w:ilvl w:val="0"/>
          <w:numId w:val="7"/>
        </w:numPr>
        <w:tabs>
          <w:tab w:val="clear" w:pos="1259"/>
          <w:tab w:val="num" w:pos="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 действующим законодательством, или в порядке и по основаниям, предусмотренным </w:t>
      </w:r>
      <w:proofErr w:type="spellStart"/>
      <w:r w:rsidRPr="00E618B9">
        <w:rPr>
          <w:szCs w:val="24"/>
        </w:rPr>
        <w:t>п.п</w:t>
      </w:r>
      <w:proofErr w:type="spellEnd"/>
      <w:r w:rsidRPr="00E618B9">
        <w:rPr>
          <w:szCs w:val="24"/>
        </w:rPr>
        <w:t>. 7.2, 7.3, 7.4.</w:t>
      </w:r>
    </w:p>
    <w:p w14:paraId="6A738808" w14:textId="77777777" w:rsidR="00B441B4" w:rsidRPr="00E618B9" w:rsidRDefault="00B441B4" w:rsidP="00B441B4">
      <w:pPr>
        <w:pStyle w:val="21"/>
        <w:numPr>
          <w:ilvl w:val="0"/>
          <w:numId w:val="7"/>
        </w:numPr>
        <w:tabs>
          <w:tab w:val="clear" w:pos="1259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Договор может быть расторгнут досрочно в случаях, когда Арендатор:</w:t>
      </w:r>
    </w:p>
    <w:p w14:paraId="6D367890" w14:textId="77777777" w:rsidR="00B441B4" w:rsidRPr="00E618B9" w:rsidRDefault="00B441B4" w:rsidP="00B441B4">
      <w:pPr>
        <w:pStyle w:val="21"/>
        <w:numPr>
          <w:ilvl w:val="0"/>
          <w:numId w:val="8"/>
        </w:numPr>
        <w:tabs>
          <w:tab w:val="left" w:pos="54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Использует Объект не по указанному в договоре назначению. </w:t>
      </w:r>
    </w:p>
    <w:p w14:paraId="5DBC2E76" w14:textId="77777777" w:rsidR="00B441B4" w:rsidRPr="00E618B9" w:rsidRDefault="00B441B4" w:rsidP="00B441B4">
      <w:pPr>
        <w:pStyle w:val="21"/>
        <w:numPr>
          <w:ilvl w:val="0"/>
          <w:numId w:val="8"/>
        </w:numPr>
        <w:tabs>
          <w:tab w:val="left" w:pos="540"/>
          <w:tab w:val="left" w:pos="1260"/>
        </w:tabs>
        <w:suppressAutoHyphens w:val="0"/>
        <w:ind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Систематически (два и более месяца) нарушает сроки внесения арендной платы либо уплаты не в полном объеме (менее 80 % от суммы ежемесячного платежа) по настоящему Договору, либо однократно не вносит арендную плату по истечении трех месяцев после </w:t>
      </w:r>
      <w:proofErr w:type="gramStart"/>
      <w:r w:rsidRPr="00E618B9">
        <w:rPr>
          <w:szCs w:val="24"/>
        </w:rPr>
        <w:t>установленного  договором</w:t>
      </w:r>
      <w:proofErr w:type="gramEnd"/>
      <w:r w:rsidRPr="00E618B9">
        <w:rPr>
          <w:szCs w:val="24"/>
        </w:rPr>
        <w:t xml:space="preserve"> срока платежа.</w:t>
      </w:r>
    </w:p>
    <w:p w14:paraId="174F5257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>Прекращение либо расторжение договора не освобождает Арендатора от необходимости уплаты задолженности по арендной плате, пени,</w:t>
      </w:r>
      <w:r>
        <w:rPr>
          <w:szCs w:val="24"/>
        </w:rPr>
        <w:t xml:space="preserve"> </w:t>
      </w:r>
      <w:r w:rsidRPr="00E618B9">
        <w:rPr>
          <w:szCs w:val="24"/>
        </w:rPr>
        <w:t>штрафных санкций до полного и надлежащего погашения указанной задолженности.</w:t>
      </w:r>
    </w:p>
    <w:p w14:paraId="5916958B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t>После расторжения Договора пени начисляются в размере 0,1 % с просроченной суммы за каждый день просрочки до погашения задолженности по Договору в полном объеме.</w:t>
      </w:r>
    </w:p>
    <w:p w14:paraId="5273C957" w14:textId="77777777" w:rsidR="00B441B4" w:rsidRPr="00E618B9" w:rsidRDefault="00B441B4" w:rsidP="00B441B4">
      <w:pPr>
        <w:pStyle w:val="21"/>
        <w:numPr>
          <w:ilvl w:val="0"/>
          <w:numId w:val="9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Умышленно или по неосторожности ухудшает состояние Объекта или инженерного оборудования.</w:t>
      </w:r>
    </w:p>
    <w:p w14:paraId="3EFFF243" w14:textId="77777777" w:rsidR="00B441B4" w:rsidRPr="00E618B9" w:rsidRDefault="00B441B4" w:rsidP="00B441B4">
      <w:pPr>
        <w:pStyle w:val="21"/>
        <w:numPr>
          <w:ilvl w:val="0"/>
          <w:numId w:val="10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Не производит в сроки, установленные соответствующими договорами, оплату коммунальных услуг, эксплуатационных расходов, не вносит страховые платежи и плату за землю.</w:t>
      </w:r>
    </w:p>
    <w:p w14:paraId="7BFDBE24" w14:textId="77777777" w:rsidR="00B441B4" w:rsidRPr="00E618B9" w:rsidRDefault="00B441B4" w:rsidP="00B441B4">
      <w:pPr>
        <w:pStyle w:val="21"/>
        <w:numPr>
          <w:ilvl w:val="0"/>
          <w:numId w:val="10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Не использует Объект, или передает Объект (его часть) по любым видам договоров и сделок иным лицам без письменного согласия Арендодателя.</w:t>
      </w:r>
    </w:p>
    <w:p w14:paraId="5074680F" w14:textId="77777777" w:rsidR="00B441B4" w:rsidRPr="00E618B9" w:rsidRDefault="00B441B4" w:rsidP="00B441B4">
      <w:pPr>
        <w:pStyle w:val="21"/>
        <w:numPr>
          <w:ilvl w:val="0"/>
          <w:numId w:val="10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Лишен лицензии на ведение той деятельности, для ведения которой был передан Объект.</w:t>
      </w:r>
    </w:p>
    <w:p w14:paraId="1CC8E064" w14:textId="77777777" w:rsidR="00B441B4" w:rsidRPr="00E618B9" w:rsidRDefault="00B441B4" w:rsidP="00B441B4">
      <w:pPr>
        <w:pStyle w:val="21"/>
        <w:numPr>
          <w:ilvl w:val="0"/>
          <w:numId w:val="11"/>
        </w:numPr>
        <w:tabs>
          <w:tab w:val="left" w:pos="108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Расторжение договора по основаниям, предусмотренным п. 7.2 настоящего договора, осуществляется на основании решения Арендодателя и письменного уведомления Арендатора о расторжении договора за 10 дней до даты расторжения договора.</w:t>
      </w:r>
    </w:p>
    <w:p w14:paraId="6155271B" w14:textId="77777777" w:rsidR="00B441B4" w:rsidRPr="00E618B9" w:rsidRDefault="00B441B4" w:rsidP="00B441B4">
      <w:pPr>
        <w:pStyle w:val="21"/>
        <w:tabs>
          <w:tab w:val="left" w:pos="1260"/>
        </w:tabs>
        <w:ind w:left="0" w:firstLine="709"/>
        <w:jc w:val="both"/>
        <w:rPr>
          <w:szCs w:val="24"/>
        </w:rPr>
      </w:pPr>
      <w:r w:rsidRPr="00E618B9">
        <w:rPr>
          <w:szCs w:val="24"/>
        </w:rPr>
        <w:lastRenderedPageBreak/>
        <w:t>Договор считается расторгнутым по истечении 10 дней с момента направления Арендодателем уведомления Арендатору.</w:t>
      </w:r>
    </w:p>
    <w:p w14:paraId="1ACA1B4A" w14:textId="77777777" w:rsidR="00B441B4" w:rsidRPr="00E618B9" w:rsidRDefault="00B441B4" w:rsidP="00B441B4">
      <w:pPr>
        <w:pStyle w:val="21"/>
        <w:numPr>
          <w:ilvl w:val="0"/>
          <w:numId w:val="12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>Договор может быть досрочно расторгнут в случае, когда Арендатор принимает решение и письменно уведомляет Арендодателя о расторжении договора.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приема-передачи Объекта.</w:t>
      </w:r>
    </w:p>
    <w:p w14:paraId="5685AF9C" w14:textId="77777777" w:rsidR="00B441B4" w:rsidRPr="00E618B9" w:rsidRDefault="00B441B4" w:rsidP="00B441B4">
      <w:pPr>
        <w:pStyle w:val="21"/>
        <w:numPr>
          <w:ilvl w:val="0"/>
          <w:numId w:val="13"/>
        </w:numPr>
        <w:tabs>
          <w:tab w:val="left" w:pos="1260"/>
        </w:tabs>
        <w:suppressAutoHyphens w:val="0"/>
        <w:ind w:left="0" w:firstLine="709"/>
        <w:contextualSpacing w:val="0"/>
        <w:jc w:val="both"/>
        <w:rPr>
          <w:szCs w:val="24"/>
        </w:rPr>
      </w:pPr>
      <w:r w:rsidRPr="00E618B9">
        <w:rPr>
          <w:szCs w:val="24"/>
        </w:rPr>
        <w:t xml:space="preserve"> Досрочное прекращение договора аренды влечет прекращение заключенного в соответствии с ним договора субаренды.</w:t>
      </w:r>
    </w:p>
    <w:p w14:paraId="61AEE9AF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E618B9">
        <w:rPr>
          <w:rFonts w:ascii="Times New Roman" w:hAnsi="Times New Roman"/>
          <w:b/>
          <w:sz w:val="24"/>
          <w:szCs w:val="24"/>
        </w:rPr>
        <w:t>ПРОЧИЕ УСЛОВИЯ</w:t>
      </w:r>
    </w:p>
    <w:p w14:paraId="0E47BBA3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8.1. Перемена или реорганизация собственника арендуемого имущества не являются основанием для изменений условий или расторжения настоящего договора.</w:t>
      </w:r>
    </w:p>
    <w:p w14:paraId="70F6269E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8.2. Вопросы, не урегулированные настоящим договором, решаются в порядке, установленном законодательством Российской Федерации.</w:t>
      </w:r>
    </w:p>
    <w:p w14:paraId="2E346366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8.3. 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14:paraId="2AD61E64" w14:textId="77777777" w:rsidR="00B441B4" w:rsidRPr="00E618B9" w:rsidRDefault="00B441B4" w:rsidP="00B441B4">
      <w:pPr>
        <w:tabs>
          <w:tab w:val="left" w:pos="1260"/>
        </w:tabs>
        <w:ind w:right="34" w:firstLine="709"/>
        <w:jc w:val="both"/>
      </w:pPr>
      <w:r w:rsidRPr="00481A72">
        <w:t xml:space="preserve">8.4. </w:t>
      </w:r>
      <w:r w:rsidRPr="00481A72">
        <w:rPr>
          <w:color w:val="000000"/>
        </w:rPr>
        <w:t>На</w:t>
      </w:r>
      <w:r>
        <w:rPr>
          <w:color w:val="000000"/>
        </w:rPr>
        <w:t>стоящий договор составлен в четырех</w:t>
      </w:r>
      <w:r w:rsidRPr="00481A72">
        <w:rPr>
          <w:color w:val="000000"/>
        </w:rPr>
        <w:t xml:space="preserve"> экземплярах, имеющих одинаковую юридиче</w:t>
      </w:r>
      <w:r w:rsidRPr="00481A72">
        <w:rPr>
          <w:color w:val="000000"/>
          <w:spacing w:val="4"/>
        </w:rPr>
        <w:t>скую силу. Два экземпляра хранятся у Арендодателя, третий у Арендатора, четвертый в Федеральной службе государственной регистрации, кадастра и картографии</w:t>
      </w:r>
      <w:r w:rsidRPr="00481A72">
        <w:t>.</w:t>
      </w:r>
    </w:p>
    <w:p w14:paraId="7358B01A" w14:textId="77777777" w:rsidR="00B441B4" w:rsidRDefault="00B441B4" w:rsidP="00B441B4">
      <w:pPr>
        <w:tabs>
          <w:tab w:val="left" w:pos="1260"/>
        </w:tabs>
        <w:ind w:right="34" w:firstLine="540"/>
        <w:jc w:val="center"/>
        <w:rPr>
          <w:b/>
        </w:rPr>
      </w:pPr>
    </w:p>
    <w:p w14:paraId="2C68C41E" w14:textId="77777777" w:rsidR="00B441B4" w:rsidRPr="00E618B9" w:rsidRDefault="00B441B4" w:rsidP="00B441B4">
      <w:pPr>
        <w:tabs>
          <w:tab w:val="left" w:pos="1260"/>
        </w:tabs>
        <w:ind w:right="34" w:firstLine="709"/>
        <w:jc w:val="center"/>
        <w:rPr>
          <w:b/>
        </w:rPr>
      </w:pPr>
      <w:r w:rsidRPr="00E618B9">
        <w:rPr>
          <w:b/>
        </w:rPr>
        <w:t xml:space="preserve">9. </w:t>
      </w:r>
      <w:proofErr w:type="gramStart"/>
      <w:r w:rsidRPr="00E618B9">
        <w:rPr>
          <w:b/>
        </w:rPr>
        <w:t>ПРИЛОЖЕНИЯ  К</w:t>
      </w:r>
      <w:proofErr w:type="gramEnd"/>
      <w:r w:rsidRPr="00E618B9">
        <w:rPr>
          <w:b/>
        </w:rPr>
        <w:t xml:space="preserve">  ДОГОВОРУ</w:t>
      </w:r>
    </w:p>
    <w:p w14:paraId="4A387150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9.1. Приложения являются неотъемлемыми частями настоящего договора:</w:t>
      </w:r>
    </w:p>
    <w:p w14:paraId="725FEFAA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9.1.1. Схема занимаемых площадей (Приложение № 1).</w:t>
      </w:r>
    </w:p>
    <w:p w14:paraId="657A3249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8B9">
        <w:rPr>
          <w:rFonts w:ascii="Times New Roman" w:hAnsi="Times New Roman"/>
          <w:sz w:val="24"/>
          <w:szCs w:val="24"/>
        </w:rPr>
        <w:t>9.1.2. Акт приема – передачи Объекта (Приложение № 2).</w:t>
      </w:r>
    </w:p>
    <w:p w14:paraId="1BE7F928" w14:textId="77777777" w:rsidR="00B441B4" w:rsidRPr="00E618B9" w:rsidRDefault="00B441B4" w:rsidP="00B441B4">
      <w:pPr>
        <w:pStyle w:val="ab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D4E36D1" w14:textId="77777777" w:rsidR="00B441B4" w:rsidRPr="00E618B9" w:rsidRDefault="00B441B4" w:rsidP="00B441B4">
      <w:pPr>
        <w:pStyle w:val="ab"/>
        <w:tabs>
          <w:tab w:val="left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14:paraId="2C99CE1D" w14:textId="77777777" w:rsidR="00B441B4" w:rsidRPr="00E618B9" w:rsidRDefault="00B441B4" w:rsidP="00B441B4">
      <w:pPr>
        <w:numPr>
          <w:ilvl w:val="0"/>
          <w:numId w:val="3"/>
        </w:numPr>
        <w:jc w:val="center"/>
        <w:rPr>
          <w:b/>
        </w:rPr>
      </w:pPr>
      <w:r w:rsidRPr="00E618B9">
        <w:rPr>
          <w:b/>
        </w:rPr>
        <w:t>АДРЕСА, РЕКВИЗИТЫ И ПОДПИСИ СТОРОН</w:t>
      </w:r>
    </w:p>
    <w:p w14:paraId="2384EE60" w14:textId="77777777" w:rsidR="00B441B4" w:rsidRPr="00E618B9" w:rsidRDefault="00B441B4" w:rsidP="00B441B4">
      <w:pPr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080"/>
        <w:gridCol w:w="720"/>
        <w:gridCol w:w="3060"/>
        <w:gridCol w:w="720"/>
      </w:tblGrid>
      <w:tr w:rsidR="00B441B4" w:rsidRPr="00E618B9" w14:paraId="664AD808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3DB9A96C" w14:textId="77777777" w:rsidR="00B441B4" w:rsidRPr="00E618B9" w:rsidRDefault="00B441B4" w:rsidP="004B2963">
            <w:pPr>
              <w:rPr>
                <w:b/>
              </w:rPr>
            </w:pPr>
            <w:r w:rsidRPr="00E618B9">
              <w:rPr>
                <w:b/>
              </w:rPr>
              <w:t>АРЕНДОДАТЕЛЬ: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16A57831" w14:textId="77777777" w:rsidR="00B441B4" w:rsidRPr="00E618B9" w:rsidRDefault="00B441B4" w:rsidP="004B2963">
            <w:pPr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6500AF1D" w14:textId="77777777" w:rsidR="00B441B4" w:rsidRPr="00E618B9" w:rsidRDefault="00B441B4" w:rsidP="004B2963">
            <w:pPr>
              <w:rPr>
                <w:b/>
              </w:rPr>
            </w:pPr>
            <w:r w:rsidRPr="00E618B9">
              <w:rPr>
                <w:b/>
              </w:rPr>
              <w:t>АРЕНДАТОР:</w:t>
            </w:r>
          </w:p>
        </w:tc>
      </w:tr>
      <w:tr w:rsidR="00B441B4" w:rsidRPr="00E618B9" w14:paraId="4A5B2933" w14:textId="77777777" w:rsidTr="004B2963">
        <w:tc>
          <w:tcPr>
            <w:tcW w:w="468" w:type="dxa"/>
            <w:shd w:val="clear" w:color="000000" w:fill="auto"/>
            <w:vAlign w:val="bottom"/>
          </w:tcPr>
          <w:p w14:paraId="604E8558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3F5E6406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233018F7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073A8CF5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6C3E4295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2B8D3515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633A3048" w14:textId="77777777" w:rsidR="00B441B4" w:rsidRPr="00E618B9" w:rsidRDefault="00B441B4" w:rsidP="004B2963">
            <w:pPr>
              <w:rPr>
                <w:sz w:val="22"/>
              </w:rPr>
            </w:pPr>
          </w:p>
        </w:tc>
      </w:tr>
      <w:tr w:rsidR="00B441B4" w:rsidRPr="00E618B9" w14:paraId="4D8A8895" w14:textId="77777777" w:rsidTr="004B2963">
        <w:trPr>
          <w:trHeight w:val="220"/>
        </w:trPr>
        <w:tc>
          <w:tcPr>
            <w:tcW w:w="468" w:type="dxa"/>
            <w:shd w:val="clear" w:color="000000" w:fill="auto"/>
            <w:vAlign w:val="bottom"/>
          </w:tcPr>
          <w:p w14:paraId="26486AB6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14:paraId="43329225" w14:textId="77777777" w:rsidR="00B441B4" w:rsidRPr="00E618B9" w:rsidRDefault="00B441B4" w:rsidP="004B296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061D80F8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34E9504F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75BAB299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14:paraId="166297DD" w14:textId="77777777" w:rsidR="00B441B4" w:rsidRPr="00E618B9" w:rsidRDefault="00B441B4" w:rsidP="004B296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5F68AB8F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</w:tr>
      <w:tr w:rsidR="00B441B4" w:rsidRPr="00E618B9" w14:paraId="7948EB07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56A68ABA" w14:textId="77777777" w:rsidR="00B441B4" w:rsidRPr="00E618B9" w:rsidRDefault="00B441B4" w:rsidP="004B2963">
            <w:pPr>
              <w:rPr>
                <w:sz w:val="22"/>
              </w:rPr>
            </w:pPr>
            <w:r w:rsidRPr="00E618B9">
              <w:rPr>
                <w:sz w:val="22"/>
              </w:rPr>
              <w:t xml:space="preserve">Адрес: 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4E24F02A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7A1E58FD" w14:textId="77777777" w:rsidR="00B441B4" w:rsidRPr="00E618B9" w:rsidRDefault="00B441B4" w:rsidP="004B2963">
            <w:pPr>
              <w:rPr>
                <w:sz w:val="22"/>
              </w:rPr>
            </w:pPr>
          </w:p>
        </w:tc>
      </w:tr>
      <w:tr w:rsidR="00B441B4" w:rsidRPr="00E618B9" w14:paraId="0B949A74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7D6D54F7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  <w:r w:rsidRPr="00E618B9">
              <w:rPr>
                <w:sz w:val="22"/>
              </w:rPr>
              <w:t>ИННКПП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66617772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  <w:tc>
          <w:tcPr>
            <w:tcW w:w="4500" w:type="dxa"/>
            <w:gridSpan w:val="3"/>
            <w:vMerge w:val="restart"/>
            <w:shd w:val="clear" w:color="000000" w:fill="auto"/>
            <w:vAlign w:val="bottom"/>
          </w:tcPr>
          <w:p w14:paraId="44304A06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</w:tr>
      <w:tr w:rsidR="00B441B4" w:rsidRPr="00E618B9" w14:paraId="10FF3A16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5EF6188C" w14:textId="77777777" w:rsidR="00B441B4" w:rsidRDefault="00B441B4" w:rsidP="004B2963">
            <w:pPr>
              <w:rPr>
                <w:sz w:val="22"/>
              </w:rPr>
            </w:pPr>
            <w:r w:rsidRPr="00E618B9">
              <w:rPr>
                <w:sz w:val="22"/>
              </w:rPr>
              <w:t>ОГРН</w:t>
            </w:r>
          </w:p>
          <w:p w14:paraId="2218ACD8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27ABA938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  <w:tc>
          <w:tcPr>
            <w:tcW w:w="4500" w:type="dxa"/>
            <w:gridSpan w:val="3"/>
            <w:vMerge/>
            <w:shd w:val="clear" w:color="000000" w:fill="auto"/>
            <w:vAlign w:val="bottom"/>
          </w:tcPr>
          <w:p w14:paraId="7F879F82" w14:textId="77777777" w:rsidR="00B441B4" w:rsidRPr="00E618B9" w:rsidRDefault="00B441B4" w:rsidP="004B2963">
            <w:pPr>
              <w:rPr>
                <w:sz w:val="22"/>
                <w:lang w:val="en-US"/>
              </w:rPr>
            </w:pPr>
          </w:p>
        </w:tc>
      </w:tr>
    </w:tbl>
    <w:p w14:paraId="2A641B36" w14:textId="77777777" w:rsidR="00B441B4" w:rsidRDefault="00B441B4" w:rsidP="00B441B4">
      <w:pPr>
        <w:rPr>
          <w:rFonts w:cs="Arial"/>
          <w:sz w:val="22"/>
        </w:rPr>
      </w:pPr>
      <w:r>
        <w:rPr>
          <w:sz w:val="22"/>
        </w:rPr>
        <w:br w:type="page"/>
      </w:r>
    </w:p>
    <w:p w14:paraId="5D74A974" w14:textId="77777777" w:rsidR="00B441B4" w:rsidRPr="00F37117" w:rsidRDefault="00B441B4" w:rsidP="00B441B4">
      <w:pPr>
        <w:pStyle w:val="ab"/>
        <w:tabs>
          <w:tab w:val="left" w:pos="0"/>
        </w:tabs>
        <w:ind w:left="6840" w:firstLine="0"/>
        <w:rPr>
          <w:rFonts w:ascii="Times New Roman" w:hAnsi="Times New Roman"/>
          <w:sz w:val="22"/>
          <w:szCs w:val="22"/>
        </w:rPr>
      </w:pPr>
      <w:r w:rsidRPr="00F37117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14:paraId="5F95A1E1" w14:textId="77777777" w:rsidR="00B441B4" w:rsidRPr="00F37117" w:rsidRDefault="00B441B4" w:rsidP="00B441B4">
      <w:pPr>
        <w:pStyle w:val="ab"/>
        <w:tabs>
          <w:tab w:val="left" w:pos="0"/>
        </w:tabs>
        <w:ind w:left="6840" w:firstLine="0"/>
        <w:rPr>
          <w:rFonts w:ascii="Times New Roman" w:hAnsi="Times New Roman"/>
          <w:sz w:val="22"/>
          <w:szCs w:val="22"/>
        </w:rPr>
      </w:pPr>
      <w:r w:rsidRPr="00F37117">
        <w:rPr>
          <w:rFonts w:ascii="Times New Roman" w:hAnsi="Times New Roman"/>
          <w:sz w:val="22"/>
          <w:szCs w:val="22"/>
        </w:rPr>
        <w:t>к договору аренды</w:t>
      </w:r>
      <w:r>
        <w:rPr>
          <w:rFonts w:ascii="Times New Roman" w:hAnsi="Times New Roman"/>
          <w:sz w:val="22"/>
          <w:szCs w:val="22"/>
        </w:rPr>
        <w:t xml:space="preserve"> муниципального </w:t>
      </w:r>
      <w:r w:rsidRPr="00F37117">
        <w:rPr>
          <w:rFonts w:ascii="Times New Roman" w:hAnsi="Times New Roman"/>
          <w:sz w:val="22"/>
          <w:szCs w:val="22"/>
        </w:rPr>
        <w:t>имущества</w:t>
      </w:r>
    </w:p>
    <w:p w14:paraId="0A700D4F" w14:textId="77777777" w:rsidR="00B441B4" w:rsidRPr="00F37117" w:rsidRDefault="00B441B4" w:rsidP="00B441B4">
      <w:pPr>
        <w:pStyle w:val="ab"/>
        <w:tabs>
          <w:tab w:val="left" w:pos="0"/>
        </w:tabs>
        <w:ind w:left="6840" w:firstLine="0"/>
        <w:rPr>
          <w:rFonts w:ascii="Times New Roman" w:hAnsi="Times New Roman"/>
          <w:sz w:val="22"/>
          <w:szCs w:val="22"/>
        </w:rPr>
      </w:pPr>
      <w:r w:rsidRPr="00F37117">
        <w:rPr>
          <w:rFonts w:ascii="Times New Roman" w:hAnsi="Times New Roman"/>
          <w:sz w:val="22"/>
          <w:szCs w:val="22"/>
        </w:rPr>
        <w:t>от _____________г. № __________</w:t>
      </w:r>
    </w:p>
    <w:p w14:paraId="07BB37A4" w14:textId="77777777" w:rsidR="00B441B4" w:rsidRPr="00916C4E" w:rsidRDefault="00B441B4" w:rsidP="00B441B4">
      <w:pPr>
        <w:pStyle w:val="ab"/>
        <w:tabs>
          <w:tab w:val="left" w:pos="0"/>
        </w:tabs>
        <w:ind w:left="0" w:firstLine="0"/>
        <w:jc w:val="right"/>
      </w:pPr>
    </w:p>
    <w:p w14:paraId="34523AF0" w14:textId="77777777" w:rsidR="00B441B4" w:rsidRDefault="00B441B4" w:rsidP="00B441B4">
      <w:pPr>
        <w:pStyle w:val="ab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37117">
        <w:rPr>
          <w:rFonts w:ascii="Times New Roman" w:hAnsi="Times New Roman" w:cs="Times New Roman"/>
          <w:b/>
          <w:bCs/>
        </w:rPr>
        <w:t>СХЕМА ЗАНИМАЕМЫХ ПЛОЩАДЕЙ</w:t>
      </w:r>
    </w:p>
    <w:p w14:paraId="51ABD10B" w14:textId="77777777" w:rsidR="00B441B4" w:rsidRDefault="00B441B4" w:rsidP="00B441B4">
      <w:pPr>
        <w:pStyle w:val="ab"/>
        <w:tabs>
          <w:tab w:val="left" w:pos="0"/>
        </w:tabs>
        <w:ind w:left="0" w:firstLine="0"/>
        <w:jc w:val="center"/>
      </w:pPr>
    </w:p>
    <w:p w14:paraId="477F7441" w14:textId="77777777" w:rsidR="00B441B4" w:rsidRDefault="00B441B4" w:rsidP="00B441B4">
      <w:pPr>
        <w:ind w:firstLine="709"/>
        <w:jc w:val="both"/>
      </w:pPr>
      <w:r>
        <w:t>_____________________________________________________________________________</w:t>
      </w:r>
      <w:r w:rsidRPr="00DC04BE">
        <w:t xml:space="preserve">, общей площадью </w:t>
      </w:r>
      <w:r>
        <w:t>___________</w:t>
      </w:r>
      <w:r w:rsidRPr="00DC04BE">
        <w:t xml:space="preserve">кв. м., назначение: </w:t>
      </w:r>
      <w:r>
        <w:t>__________</w:t>
      </w:r>
      <w:r w:rsidRPr="00DC04BE">
        <w:t xml:space="preserve">, кадастровый номер: </w:t>
      </w:r>
      <w:r>
        <w:t>_____________________________</w:t>
      </w:r>
      <w:r w:rsidRPr="00DC04BE">
        <w:t xml:space="preserve">, адрес: </w:t>
      </w:r>
      <w:r>
        <w:t>_________________________________________________</w:t>
      </w:r>
    </w:p>
    <w:p w14:paraId="7F9BB29B" w14:textId="77777777" w:rsidR="00B441B4" w:rsidRPr="00DC04BE" w:rsidRDefault="00B441B4" w:rsidP="00B441B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FF213" w14:textId="77777777" w:rsidR="00B441B4" w:rsidRPr="00D252CF" w:rsidRDefault="00B441B4" w:rsidP="00B441B4">
      <w:pPr>
        <w:ind w:firstLine="540"/>
        <w:rPr>
          <w:b/>
          <w:sz w:val="22"/>
        </w:rPr>
      </w:pPr>
    </w:p>
    <w:p w14:paraId="4B968FDA" w14:textId="77777777" w:rsidR="00B441B4" w:rsidRDefault="00B441B4" w:rsidP="00B441B4">
      <w:pPr>
        <w:jc w:val="center"/>
        <w:rPr>
          <w:noProof/>
        </w:rPr>
      </w:pPr>
    </w:p>
    <w:p w14:paraId="6A198CF0" w14:textId="77777777" w:rsidR="00B441B4" w:rsidRDefault="00B441B4" w:rsidP="00B441B4">
      <w:pPr>
        <w:jc w:val="center"/>
        <w:rPr>
          <w:noProof/>
        </w:rPr>
      </w:pPr>
    </w:p>
    <w:p w14:paraId="7140BEDB" w14:textId="77777777" w:rsidR="00B441B4" w:rsidRDefault="00B441B4" w:rsidP="00B441B4">
      <w:pPr>
        <w:jc w:val="center"/>
        <w:rPr>
          <w:noProof/>
        </w:rPr>
      </w:pPr>
    </w:p>
    <w:p w14:paraId="5BE6D86F" w14:textId="77777777" w:rsidR="00B441B4" w:rsidRDefault="00B441B4" w:rsidP="00B441B4">
      <w:pPr>
        <w:jc w:val="center"/>
        <w:rPr>
          <w:noProof/>
        </w:rPr>
      </w:pPr>
    </w:p>
    <w:p w14:paraId="420A0459" w14:textId="77777777" w:rsidR="00B441B4" w:rsidRDefault="00B441B4" w:rsidP="00B441B4">
      <w:pPr>
        <w:jc w:val="center"/>
        <w:rPr>
          <w:noProof/>
        </w:rPr>
      </w:pPr>
    </w:p>
    <w:p w14:paraId="1555A500" w14:textId="77777777" w:rsidR="00B441B4" w:rsidRDefault="00B441B4" w:rsidP="00B441B4">
      <w:pPr>
        <w:jc w:val="center"/>
        <w:rPr>
          <w:noProof/>
        </w:rPr>
      </w:pPr>
    </w:p>
    <w:p w14:paraId="11A79C3D" w14:textId="77777777" w:rsidR="00B441B4" w:rsidRDefault="00B441B4" w:rsidP="00B441B4">
      <w:pPr>
        <w:jc w:val="center"/>
        <w:rPr>
          <w:noProof/>
        </w:rPr>
      </w:pPr>
    </w:p>
    <w:p w14:paraId="66217C37" w14:textId="77777777" w:rsidR="00B441B4" w:rsidRPr="00E618B9" w:rsidRDefault="00B441B4" w:rsidP="00B441B4">
      <w:pPr>
        <w:jc w:val="center"/>
        <w:rPr>
          <w:b/>
          <w:bCs/>
          <w:sz w:val="2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080"/>
        <w:gridCol w:w="720"/>
        <w:gridCol w:w="3060"/>
        <w:gridCol w:w="720"/>
      </w:tblGrid>
      <w:tr w:rsidR="00B441B4" w:rsidRPr="00E618B9" w14:paraId="7B54123D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2DA742B1" w14:textId="77777777" w:rsidR="00B441B4" w:rsidRPr="00E618B9" w:rsidRDefault="00B441B4" w:rsidP="004B2963">
            <w:pPr>
              <w:rPr>
                <w:b/>
                <w:bCs/>
                <w:lang w:val="en-US"/>
              </w:rPr>
            </w:pPr>
            <w:r w:rsidRPr="00E618B9">
              <w:rPr>
                <w:b/>
                <w:bCs/>
              </w:rPr>
              <w:t>АРЕНДОДАТЕЛЬ: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04B64BAF" w14:textId="77777777" w:rsidR="00B441B4" w:rsidRPr="00E618B9" w:rsidRDefault="00B441B4" w:rsidP="004B2963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608221B5" w14:textId="77777777" w:rsidR="00B441B4" w:rsidRPr="00E618B9" w:rsidRDefault="00B441B4" w:rsidP="004B2963">
            <w:pPr>
              <w:rPr>
                <w:b/>
                <w:bCs/>
              </w:rPr>
            </w:pPr>
            <w:r w:rsidRPr="00E618B9">
              <w:rPr>
                <w:b/>
                <w:bCs/>
              </w:rPr>
              <w:t>АРЕНДАТОР:</w:t>
            </w:r>
          </w:p>
        </w:tc>
      </w:tr>
      <w:tr w:rsidR="00B441B4" w:rsidRPr="00E618B9" w14:paraId="7334A1D7" w14:textId="77777777" w:rsidTr="004B2963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14:paraId="634CA72B" w14:textId="77777777" w:rsidR="00B441B4" w:rsidRPr="00E618B9" w:rsidRDefault="00B441B4" w:rsidP="004B2963"/>
        </w:tc>
        <w:tc>
          <w:tcPr>
            <w:tcW w:w="1080" w:type="dxa"/>
            <w:shd w:val="clear" w:color="000000" w:fill="auto"/>
            <w:vAlign w:val="bottom"/>
          </w:tcPr>
          <w:p w14:paraId="0EB603F3" w14:textId="77777777" w:rsidR="00B441B4" w:rsidRPr="00E618B9" w:rsidRDefault="00B441B4" w:rsidP="004B2963"/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77C24742" w14:textId="77777777" w:rsidR="00B441B4" w:rsidRPr="00E618B9" w:rsidRDefault="00B441B4" w:rsidP="004B2963"/>
        </w:tc>
      </w:tr>
      <w:tr w:rsidR="00B441B4" w:rsidRPr="00E618B9" w14:paraId="034FCFAB" w14:textId="77777777" w:rsidTr="004B2963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14:paraId="4531A07A" w14:textId="77777777" w:rsidR="00B441B4" w:rsidRPr="00E618B9" w:rsidRDefault="00B441B4" w:rsidP="004B2963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1BE64D67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6D341D2A" w14:textId="77777777" w:rsidR="00B441B4" w:rsidRPr="00E618B9" w:rsidRDefault="00B441B4" w:rsidP="004B2963">
            <w:pPr>
              <w:rPr>
                <w:b/>
                <w:bCs/>
                <w:sz w:val="22"/>
                <w:lang w:val="en-US"/>
              </w:rPr>
            </w:pPr>
          </w:p>
        </w:tc>
      </w:tr>
      <w:tr w:rsidR="00B441B4" w:rsidRPr="00E618B9" w14:paraId="0C0168C7" w14:textId="77777777" w:rsidTr="004B2963">
        <w:tc>
          <w:tcPr>
            <w:tcW w:w="468" w:type="dxa"/>
            <w:shd w:val="clear" w:color="000000" w:fill="auto"/>
            <w:vAlign w:val="bottom"/>
          </w:tcPr>
          <w:p w14:paraId="27DE8CE5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1FCFE265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052D05D3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2B452DEB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17FF680A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3C470F0A" w14:textId="77777777" w:rsidR="00B441B4" w:rsidRPr="00E618B9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0D18D072" w14:textId="77777777" w:rsidR="00B441B4" w:rsidRPr="00E618B9" w:rsidRDefault="00B441B4" w:rsidP="004B2963">
            <w:pPr>
              <w:rPr>
                <w:sz w:val="22"/>
              </w:rPr>
            </w:pPr>
          </w:p>
        </w:tc>
      </w:tr>
    </w:tbl>
    <w:p w14:paraId="2D1D5916" w14:textId="77777777" w:rsidR="00B441B4" w:rsidRPr="00E618B9" w:rsidRDefault="00B441B4" w:rsidP="00B441B4">
      <w:pPr>
        <w:numPr>
          <w:ilvl w:val="12"/>
          <w:numId w:val="0"/>
        </w:numPr>
        <w:ind w:firstLine="720"/>
        <w:jc w:val="both"/>
        <w:rPr>
          <w:sz w:val="22"/>
        </w:rPr>
      </w:pPr>
    </w:p>
    <w:p w14:paraId="59EF5CB5" w14:textId="77777777" w:rsidR="00B441B4" w:rsidRPr="00E618B9" w:rsidRDefault="00B441B4" w:rsidP="00B441B4">
      <w:pPr>
        <w:pStyle w:val="ab"/>
        <w:tabs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EC4830A" w14:textId="77777777" w:rsidR="00B441B4" w:rsidRPr="00E618B9" w:rsidRDefault="00B441B4" w:rsidP="00B441B4">
      <w:pPr>
        <w:pStyle w:val="ab"/>
        <w:tabs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  <w:r w:rsidRPr="00E618B9">
        <w:rPr>
          <w:rFonts w:ascii="Times New Roman" w:hAnsi="Times New Roman"/>
          <w:sz w:val="22"/>
          <w:szCs w:val="22"/>
        </w:rPr>
        <w:br w:type="page"/>
      </w:r>
    </w:p>
    <w:p w14:paraId="63E3F710" w14:textId="77777777" w:rsidR="00B441B4" w:rsidRPr="00981680" w:rsidRDefault="00B441B4" w:rsidP="00B441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Pr="00481A72">
        <w:rPr>
          <w:sz w:val="22"/>
        </w:rPr>
        <w:t xml:space="preserve">Приложение № 2 </w:t>
      </w:r>
    </w:p>
    <w:p w14:paraId="3B8A1840" w14:textId="77777777" w:rsidR="00B441B4" w:rsidRDefault="00B441B4" w:rsidP="00B441B4">
      <w:pPr>
        <w:pStyle w:val="ab"/>
        <w:tabs>
          <w:tab w:val="left" w:pos="0"/>
        </w:tabs>
        <w:ind w:left="6840" w:right="-285" w:firstLine="0"/>
        <w:rPr>
          <w:rFonts w:ascii="Times New Roman" w:hAnsi="Times New Roman"/>
          <w:sz w:val="22"/>
          <w:szCs w:val="22"/>
        </w:rPr>
      </w:pPr>
      <w:r w:rsidRPr="00481A72">
        <w:rPr>
          <w:rFonts w:ascii="Times New Roman" w:hAnsi="Times New Roman"/>
          <w:sz w:val="22"/>
          <w:szCs w:val="22"/>
        </w:rPr>
        <w:t>к договору аренды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BD11742" w14:textId="77777777" w:rsidR="00B441B4" w:rsidRPr="00481A72" w:rsidRDefault="00B441B4" w:rsidP="00B441B4">
      <w:pPr>
        <w:pStyle w:val="ab"/>
        <w:tabs>
          <w:tab w:val="left" w:pos="0"/>
        </w:tabs>
        <w:ind w:left="6840" w:right="-285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</w:t>
      </w:r>
      <w:r w:rsidRPr="00481A72">
        <w:rPr>
          <w:rFonts w:ascii="Times New Roman" w:hAnsi="Times New Roman"/>
          <w:sz w:val="22"/>
          <w:szCs w:val="22"/>
        </w:rPr>
        <w:t>имущества</w:t>
      </w:r>
    </w:p>
    <w:p w14:paraId="5F7607CE" w14:textId="77777777" w:rsidR="00B441B4" w:rsidRPr="00481A72" w:rsidRDefault="00B441B4" w:rsidP="00B441B4">
      <w:pPr>
        <w:ind w:left="6840"/>
        <w:rPr>
          <w:sz w:val="22"/>
        </w:rPr>
      </w:pPr>
      <w:proofErr w:type="gramStart"/>
      <w:r w:rsidRPr="00481A72">
        <w:rPr>
          <w:sz w:val="22"/>
        </w:rPr>
        <w:t>от  _</w:t>
      </w:r>
      <w:proofErr w:type="gramEnd"/>
      <w:r w:rsidRPr="00481A72">
        <w:rPr>
          <w:sz w:val="22"/>
        </w:rPr>
        <w:t xml:space="preserve">________ г. № ______ </w:t>
      </w:r>
    </w:p>
    <w:p w14:paraId="4E1658F4" w14:textId="77777777" w:rsidR="00B441B4" w:rsidRPr="00481A72" w:rsidRDefault="00B441B4" w:rsidP="00B441B4">
      <w:pPr>
        <w:jc w:val="center"/>
        <w:rPr>
          <w:b/>
          <w:bCs/>
          <w:sz w:val="22"/>
        </w:rPr>
      </w:pPr>
    </w:p>
    <w:p w14:paraId="4A5F70CA" w14:textId="77777777" w:rsidR="00B441B4" w:rsidRPr="007A5C72" w:rsidRDefault="00B441B4" w:rsidP="00B441B4">
      <w:pPr>
        <w:jc w:val="center"/>
      </w:pPr>
      <w:r w:rsidRPr="007A5C72">
        <w:t>А   К   Т</w:t>
      </w:r>
    </w:p>
    <w:p w14:paraId="4A76E1A7" w14:textId="77777777" w:rsidR="00B441B4" w:rsidRPr="007A5C72" w:rsidRDefault="00B441B4" w:rsidP="00B441B4">
      <w:pPr>
        <w:jc w:val="center"/>
      </w:pPr>
      <w:bookmarkStart w:id="0" w:name="_Toc66694666"/>
      <w:bookmarkStart w:id="1" w:name="_Toc66694785"/>
      <w:proofErr w:type="gramStart"/>
      <w:r w:rsidRPr="007A5C72">
        <w:t>ПРИЕМА  -</w:t>
      </w:r>
      <w:proofErr w:type="gramEnd"/>
      <w:r w:rsidRPr="007A5C72">
        <w:t xml:space="preserve">  ПЕРЕДАЧИ</w:t>
      </w:r>
      <w:bookmarkEnd w:id="0"/>
      <w:bookmarkEnd w:id="1"/>
    </w:p>
    <w:p w14:paraId="4DBBAF90" w14:textId="77777777" w:rsidR="00B441B4" w:rsidRPr="00481A72" w:rsidRDefault="00B441B4" w:rsidP="00B441B4"/>
    <w:p w14:paraId="344B16BB" w14:textId="77777777" w:rsidR="00B441B4" w:rsidRPr="00481A72" w:rsidRDefault="00B441B4" w:rsidP="00B441B4"/>
    <w:p w14:paraId="3FB3E198" w14:textId="77777777" w:rsidR="00B441B4" w:rsidRPr="00481A72" w:rsidRDefault="00B441B4" w:rsidP="00B441B4">
      <w:r w:rsidRPr="00481A72">
        <w:t>Свердловск</w:t>
      </w:r>
      <w:r>
        <w:t>а</w:t>
      </w:r>
      <w:r w:rsidRPr="00481A72">
        <w:t xml:space="preserve"> област</w:t>
      </w:r>
      <w:r>
        <w:t>ь</w:t>
      </w:r>
      <w:r w:rsidRPr="00481A72">
        <w:t xml:space="preserve">   город </w:t>
      </w:r>
      <w:r w:rsidRPr="00DC04BE">
        <w:t>Верхний Тагил</w:t>
      </w:r>
      <w:r>
        <w:t xml:space="preserve">                                     </w:t>
      </w:r>
      <w:proofErr w:type="gramStart"/>
      <w:r>
        <w:t xml:space="preserve">   </w:t>
      </w:r>
      <w:r w:rsidRPr="00481A72">
        <w:t>«</w:t>
      </w:r>
      <w:proofErr w:type="gramEnd"/>
      <w:r w:rsidRPr="00481A72">
        <w:t>____»  _____________ 20</w:t>
      </w:r>
      <w:r>
        <w:t>___</w:t>
      </w:r>
      <w:r w:rsidRPr="00481A72">
        <w:t xml:space="preserve"> г</w:t>
      </w:r>
    </w:p>
    <w:p w14:paraId="72E26001" w14:textId="77777777" w:rsidR="00B441B4" w:rsidRPr="00481A72" w:rsidRDefault="00B441B4" w:rsidP="00B441B4"/>
    <w:p w14:paraId="7189F3C2" w14:textId="77777777" w:rsidR="00B441B4" w:rsidRPr="00D52AF9" w:rsidRDefault="00B441B4" w:rsidP="00B441B4"/>
    <w:p w14:paraId="54593ACF" w14:textId="77777777" w:rsidR="00B441B4" w:rsidRDefault="00B441B4" w:rsidP="00B441B4">
      <w:pPr>
        <w:ind w:firstLine="709"/>
        <w:jc w:val="both"/>
        <w:rPr>
          <w:sz w:val="28"/>
          <w:szCs w:val="28"/>
        </w:rPr>
      </w:pPr>
      <w:r w:rsidRPr="00D52AF9">
        <w:t xml:space="preserve">Настоящий акт составлен о том, что на основании договора аренды </w:t>
      </w:r>
      <w:r>
        <w:t xml:space="preserve">муниципального имущества </w:t>
      </w:r>
      <w:r w:rsidRPr="00D52AF9">
        <w:t xml:space="preserve">от __________ № _____ </w:t>
      </w:r>
      <w:r w:rsidRPr="00D52AF9">
        <w:rPr>
          <w:b/>
          <w:bCs/>
        </w:rPr>
        <w:t xml:space="preserve">Администрация городского округа </w:t>
      </w:r>
      <w:r w:rsidRPr="00DC04BE">
        <w:rPr>
          <w:b/>
          <w:bCs/>
        </w:rPr>
        <w:t xml:space="preserve">Верхний Тагил </w:t>
      </w:r>
      <w:r>
        <w:t>(действующая в порядке ст. 125</w:t>
      </w:r>
      <w:r w:rsidRPr="00DC04BE">
        <w:t xml:space="preserve">) </w:t>
      </w:r>
      <w:r w:rsidRPr="00D52AF9">
        <w:t xml:space="preserve">в лице ________________, действующего на основании _______________ передала, а Арендатор: ____________________ в лице _____________________, действующего на основании ____________, принял(а) </w:t>
      </w:r>
      <w:r>
        <w:t xml:space="preserve">муниципальное </w:t>
      </w:r>
      <w:r w:rsidRPr="00D52AF9">
        <w:t xml:space="preserve">имущество, состоящее из: </w:t>
      </w:r>
      <w:r>
        <w:t>______________________</w:t>
      </w:r>
      <w:r w:rsidRPr="00DC04BE">
        <w:t xml:space="preserve">, общей площадью </w:t>
      </w:r>
      <w:r>
        <w:t>_______</w:t>
      </w:r>
      <w:r w:rsidRPr="00DC04BE">
        <w:t xml:space="preserve"> кв. м., назначение: </w:t>
      </w:r>
      <w:r>
        <w:t>____________</w:t>
      </w:r>
      <w:r w:rsidRPr="00DC04BE">
        <w:t xml:space="preserve">, кадастровый номер: </w:t>
      </w:r>
      <w:r>
        <w:t>________________________</w:t>
      </w:r>
      <w:r w:rsidRPr="00DC04BE">
        <w:t xml:space="preserve">, адрес: Свердловская область, г. Верхний Тагил,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04BE">
        <w:t>.</w:t>
      </w:r>
    </w:p>
    <w:p w14:paraId="7E31EF3D" w14:textId="77777777" w:rsidR="00B441B4" w:rsidRPr="00D52AF9" w:rsidRDefault="00B441B4" w:rsidP="00B441B4">
      <w:pPr>
        <w:pStyle w:val="a9"/>
        <w:spacing w:after="0"/>
        <w:ind w:firstLine="709"/>
        <w:jc w:val="both"/>
        <w:rPr>
          <w:color w:val="000000"/>
          <w:szCs w:val="24"/>
        </w:rPr>
      </w:pPr>
    </w:p>
    <w:p w14:paraId="5CB3E168" w14:textId="77777777" w:rsidR="00B441B4" w:rsidRPr="00D52AF9" w:rsidRDefault="00B441B4" w:rsidP="00B441B4">
      <w:pPr>
        <w:ind w:firstLine="709"/>
        <w:jc w:val="both"/>
      </w:pPr>
      <w:r w:rsidRPr="00D52AF9">
        <w:t>В результате осмотра имущества установлено: муниципальное имущество находится в удовлетворительном состоянии.</w:t>
      </w:r>
    </w:p>
    <w:p w14:paraId="7BDB427F" w14:textId="77777777" w:rsidR="00B441B4" w:rsidRPr="00E618B9" w:rsidRDefault="00B441B4" w:rsidP="00B441B4">
      <w:pPr>
        <w:jc w:val="center"/>
        <w:rPr>
          <w:b/>
          <w:bCs/>
        </w:rPr>
      </w:pPr>
    </w:p>
    <w:p w14:paraId="2592FBAC" w14:textId="77777777" w:rsidR="00B441B4" w:rsidRPr="00E618B9" w:rsidRDefault="00B441B4" w:rsidP="00B441B4">
      <w:pPr>
        <w:jc w:val="center"/>
        <w:rPr>
          <w:b/>
          <w:bCs/>
          <w:sz w:val="22"/>
        </w:rPr>
      </w:pPr>
    </w:p>
    <w:p w14:paraId="12CDC0F1" w14:textId="77777777" w:rsidR="00B441B4" w:rsidRPr="00E618B9" w:rsidRDefault="00B441B4" w:rsidP="00B441B4">
      <w:pPr>
        <w:jc w:val="center"/>
        <w:rPr>
          <w:b/>
          <w:bCs/>
          <w:sz w:val="22"/>
        </w:rPr>
      </w:pPr>
    </w:p>
    <w:p w14:paraId="7A6F8DA7" w14:textId="77777777" w:rsidR="00B441B4" w:rsidRPr="00481A72" w:rsidRDefault="00B441B4" w:rsidP="00B441B4">
      <w:pPr>
        <w:ind w:firstLine="567"/>
        <w:jc w:val="both"/>
        <w:rPr>
          <w:b/>
          <w:bCs/>
          <w:sz w:val="22"/>
        </w:rPr>
      </w:pPr>
    </w:p>
    <w:p w14:paraId="249A3109" w14:textId="77777777" w:rsidR="00B441B4" w:rsidRPr="00481A72" w:rsidRDefault="00B441B4" w:rsidP="00B441B4">
      <w:pPr>
        <w:jc w:val="center"/>
        <w:rPr>
          <w:b/>
          <w:bCs/>
          <w:sz w:val="22"/>
        </w:rPr>
      </w:pPr>
    </w:p>
    <w:p w14:paraId="4A57F95D" w14:textId="77777777" w:rsidR="00B441B4" w:rsidRPr="00481A72" w:rsidRDefault="00B441B4" w:rsidP="00B441B4">
      <w:pPr>
        <w:jc w:val="center"/>
        <w:rPr>
          <w:b/>
          <w:bCs/>
          <w:sz w:val="2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080"/>
        <w:gridCol w:w="720"/>
        <w:gridCol w:w="3060"/>
        <w:gridCol w:w="720"/>
      </w:tblGrid>
      <w:tr w:rsidR="00B441B4" w:rsidRPr="00481A72" w14:paraId="172BF25A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2C064F7C" w14:textId="77777777" w:rsidR="00B441B4" w:rsidRPr="00481A72" w:rsidRDefault="00B441B4" w:rsidP="004B2963">
            <w:pPr>
              <w:rPr>
                <w:b/>
                <w:bCs/>
                <w:sz w:val="22"/>
              </w:rPr>
            </w:pPr>
            <w:r w:rsidRPr="00481A72">
              <w:rPr>
                <w:b/>
                <w:bCs/>
                <w:sz w:val="22"/>
              </w:rPr>
              <w:t>АРЕНДОДАТЕЛЬ: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092414B4" w14:textId="77777777" w:rsidR="00B441B4" w:rsidRPr="00481A72" w:rsidRDefault="00B441B4" w:rsidP="004B2963">
            <w:pPr>
              <w:rPr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483AE9E6" w14:textId="77777777" w:rsidR="00B441B4" w:rsidRPr="00481A72" w:rsidRDefault="00B441B4" w:rsidP="004B2963">
            <w:pPr>
              <w:rPr>
                <w:b/>
                <w:bCs/>
                <w:sz w:val="22"/>
              </w:rPr>
            </w:pPr>
            <w:r w:rsidRPr="00481A72">
              <w:rPr>
                <w:b/>
                <w:bCs/>
                <w:sz w:val="22"/>
              </w:rPr>
              <w:t>АРЕНДАТОР:</w:t>
            </w:r>
          </w:p>
        </w:tc>
      </w:tr>
      <w:tr w:rsidR="00B441B4" w:rsidRPr="00481A72" w14:paraId="4C8DAC3B" w14:textId="77777777" w:rsidTr="004B2963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14:paraId="0BFD195A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07C23D15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41AE08A0" w14:textId="77777777" w:rsidR="00B441B4" w:rsidRPr="00481A72" w:rsidRDefault="00B441B4" w:rsidP="004B2963">
            <w:pPr>
              <w:rPr>
                <w:sz w:val="22"/>
              </w:rPr>
            </w:pPr>
          </w:p>
        </w:tc>
      </w:tr>
      <w:tr w:rsidR="00B441B4" w:rsidRPr="00481A72" w14:paraId="37D72421" w14:textId="77777777" w:rsidTr="004B2963">
        <w:tc>
          <w:tcPr>
            <w:tcW w:w="468" w:type="dxa"/>
            <w:shd w:val="clear" w:color="000000" w:fill="auto"/>
            <w:vAlign w:val="bottom"/>
          </w:tcPr>
          <w:p w14:paraId="72151F8F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2F689FC5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5BC614EB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591D58BB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55E1E436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55FCC322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5CD6CF2F" w14:textId="77777777" w:rsidR="00B441B4" w:rsidRPr="00481A72" w:rsidRDefault="00B441B4" w:rsidP="004B2963">
            <w:pPr>
              <w:rPr>
                <w:sz w:val="22"/>
              </w:rPr>
            </w:pPr>
          </w:p>
        </w:tc>
      </w:tr>
      <w:tr w:rsidR="00B441B4" w:rsidRPr="00481A72" w14:paraId="31FE8FA3" w14:textId="77777777" w:rsidTr="004B2963">
        <w:trPr>
          <w:trHeight w:val="220"/>
        </w:trPr>
        <w:tc>
          <w:tcPr>
            <w:tcW w:w="468" w:type="dxa"/>
            <w:shd w:val="clear" w:color="000000" w:fill="auto"/>
            <w:vAlign w:val="bottom"/>
          </w:tcPr>
          <w:p w14:paraId="5391C899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14:paraId="1AC981C8" w14:textId="77777777" w:rsidR="00B441B4" w:rsidRPr="00481A72" w:rsidRDefault="00B441B4" w:rsidP="004B296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14:paraId="3F849439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14:paraId="5C371BE2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49358A63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14:paraId="260AD747" w14:textId="77777777" w:rsidR="00B441B4" w:rsidRPr="00481A72" w:rsidRDefault="00B441B4" w:rsidP="004B2963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14:paraId="08F17412" w14:textId="77777777" w:rsidR="00B441B4" w:rsidRPr="00481A72" w:rsidRDefault="00B441B4" w:rsidP="004B2963">
            <w:pPr>
              <w:rPr>
                <w:sz w:val="22"/>
              </w:rPr>
            </w:pPr>
          </w:p>
        </w:tc>
      </w:tr>
      <w:tr w:rsidR="00B441B4" w:rsidRPr="00481A72" w14:paraId="6E49B0A3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0DD9236E" w14:textId="77777777" w:rsidR="00B441B4" w:rsidRPr="00481A72" w:rsidRDefault="00B441B4" w:rsidP="004B2963">
            <w:pPr>
              <w:rPr>
                <w:sz w:val="18"/>
                <w:szCs w:val="18"/>
              </w:rPr>
            </w:pPr>
            <w:r w:rsidRPr="00481A72"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5E30E3D0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14:paraId="14A08CE4" w14:textId="77777777" w:rsidR="00B441B4" w:rsidRPr="00481A72" w:rsidRDefault="00B441B4" w:rsidP="004B2963">
            <w:pPr>
              <w:rPr>
                <w:sz w:val="22"/>
              </w:rPr>
            </w:pPr>
          </w:p>
        </w:tc>
      </w:tr>
      <w:tr w:rsidR="00B441B4" w:rsidRPr="00481A72" w14:paraId="1337507E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1C0A44B1" w14:textId="77777777" w:rsidR="00B441B4" w:rsidRDefault="00B441B4" w:rsidP="004B2963">
            <w:pPr>
              <w:rPr>
                <w:sz w:val="18"/>
                <w:szCs w:val="18"/>
              </w:rPr>
            </w:pPr>
            <w:r w:rsidRPr="00481A72">
              <w:rPr>
                <w:sz w:val="18"/>
                <w:szCs w:val="18"/>
              </w:rPr>
              <w:t xml:space="preserve">ИНН         </w:t>
            </w:r>
          </w:p>
          <w:p w14:paraId="50FA0E4B" w14:textId="77777777" w:rsidR="00B441B4" w:rsidRPr="00481A72" w:rsidRDefault="00B441B4" w:rsidP="004B2963">
            <w:pPr>
              <w:rPr>
                <w:sz w:val="18"/>
                <w:szCs w:val="18"/>
              </w:rPr>
            </w:pPr>
            <w:r w:rsidRPr="00481A72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240344D7" w14:textId="77777777" w:rsidR="00B441B4" w:rsidRPr="00481A72" w:rsidRDefault="00B441B4" w:rsidP="004B2963">
            <w:pPr>
              <w:rPr>
                <w:sz w:val="22"/>
              </w:rPr>
            </w:pPr>
          </w:p>
        </w:tc>
        <w:tc>
          <w:tcPr>
            <w:tcW w:w="4500" w:type="dxa"/>
            <w:gridSpan w:val="3"/>
            <w:vMerge w:val="restart"/>
            <w:shd w:val="clear" w:color="000000" w:fill="auto"/>
            <w:vAlign w:val="bottom"/>
          </w:tcPr>
          <w:p w14:paraId="2C74ADAB" w14:textId="77777777" w:rsidR="00B441B4" w:rsidRPr="00481A72" w:rsidRDefault="00B441B4" w:rsidP="004B2963">
            <w:pPr>
              <w:rPr>
                <w:sz w:val="22"/>
              </w:rPr>
            </w:pPr>
          </w:p>
        </w:tc>
      </w:tr>
      <w:tr w:rsidR="00B441B4" w:rsidRPr="00D704A8" w14:paraId="21E4405C" w14:textId="77777777" w:rsidTr="004B2963">
        <w:tc>
          <w:tcPr>
            <w:tcW w:w="4428" w:type="dxa"/>
            <w:gridSpan w:val="3"/>
            <w:shd w:val="clear" w:color="000000" w:fill="auto"/>
            <w:vAlign w:val="bottom"/>
          </w:tcPr>
          <w:p w14:paraId="4C179D4E" w14:textId="77777777" w:rsidR="00B441B4" w:rsidRPr="00AC58FA" w:rsidRDefault="00B441B4" w:rsidP="004B2963">
            <w:pPr>
              <w:rPr>
                <w:sz w:val="18"/>
                <w:szCs w:val="18"/>
              </w:rPr>
            </w:pPr>
            <w:r w:rsidRPr="00481A72">
              <w:rPr>
                <w:sz w:val="18"/>
                <w:szCs w:val="18"/>
              </w:rPr>
              <w:t>ОГРН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40FAA7A1" w14:textId="77777777" w:rsidR="00B441B4" w:rsidRPr="00AC58FA" w:rsidRDefault="00B441B4" w:rsidP="004B2963">
            <w:pPr>
              <w:rPr>
                <w:sz w:val="22"/>
              </w:rPr>
            </w:pPr>
          </w:p>
        </w:tc>
        <w:tc>
          <w:tcPr>
            <w:tcW w:w="4500" w:type="dxa"/>
            <w:gridSpan w:val="3"/>
            <w:vMerge/>
            <w:shd w:val="clear" w:color="000000" w:fill="auto"/>
            <w:vAlign w:val="bottom"/>
          </w:tcPr>
          <w:p w14:paraId="6AFDB3B6" w14:textId="77777777" w:rsidR="00B441B4" w:rsidRPr="00AC58FA" w:rsidRDefault="00B441B4" w:rsidP="004B2963">
            <w:pPr>
              <w:rPr>
                <w:sz w:val="22"/>
              </w:rPr>
            </w:pPr>
          </w:p>
        </w:tc>
      </w:tr>
    </w:tbl>
    <w:p w14:paraId="4C85CAFC" w14:textId="77777777" w:rsidR="00B441B4" w:rsidRDefault="00B441B4" w:rsidP="00B441B4">
      <w:pPr>
        <w:pStyle w:val="ab"/>
        <w:tabs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59146E24" w14:textId="77777777" w:rsidR="0007519D" w:rsidRDefault="0007519D"/>
    <w:sectPr w:rsidR="0007519D" w:rsidSect="004355D4">
      <w:footerReference w:type="even" r:id="rId5"/>
      <w:footerReference w:type="default" r:id="rId6"/>
      <w:pgSz w:w="11906" w:h="16838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FCEA" w14:textId="77777777" w:rsidR="004355D4" w:rsidRDefault="00B441B4" w:rsidP="009050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109B6EE8" w14:textId="77777777" w:rsidR="004355D4" w:rsidRDefault="00B441B4" w:rsidP="009050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9D7" w14:textId="77777777" w:rsidR="004355D4" w:rsidRDefault="00B441B4" w:rsidP="009050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151E058" w14:textId="77777777" w:rsidR="004355D4" w:rsidRDefault="00B441B4" w:rsidP="0090502A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93"/>
    <w:multiLevelType w:val="multilevel"/>
    <w:tmpl w:val="60F2A8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06FB6910"/>
    <w:multiLevelType w:val="hybridMultilevel"/>
    <w:tmpl w:val="2028FC08"/>
    <w:lvl w:ilvl="0" w:tplc="546C37BE">
      <w:start w:val="1"/>
      <w:numFmt w:val="decimal"/>
      <w:lvlText w:val="2.3.%1. "/>
      <w:lvlJc w:val="left"/>
      <w:pPr>
        <w:tabs>
          <w:tab w:val="num" w:pos="-27"/>
        </w:tabs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E5AB0"/>
    <w:multiLevelType w:val="multilevel"/>
    <w:tmpl w:val="C35E8E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07FC0A0F"/>
    <w:multiLevelType w:val="singleLevel"/>
    <w:tmpl w:val="711CDB06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09E4255B"/>
    <w:multiLevelType w:val="multilevel"/>
    <w:tmpl w:val="4CBAE8A0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  <w:sz w:val="20"/>
      </w:rPr>
    </w:lvl>
  </w:abstractNum>
  <w:abstractNum w:abstractNumId="5" w15:restartNumberingAfterBreak="0">
    <w:nsid w:val="0DD425DF"/>
    <w:multiLevelType w:val="singleLevel"/>
    <w:tmpl w:val="17E4D5D4"/>
    <w:lvl w:ilvl="0">
      <w:start w:val="1"/>
      <w:numFmt w:val="decimal"/>
      <w:lvlText w:val="7.%1. "/>
      <w:lvlJc w:val="left"/>
      <w:pPr>
        <w:tabs>
          <w:tab w:val="num" w:pos="1259"/>
        </w:tabs>
        <w:ind w:left="0" w:firstLine="12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E145322"/>
    <w:multiLevelType w:val="multilevel"/>
    <w:tmpl w:val="253A6E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612D63"/>
    <w:multiLevelType w:val="hybridMultilevel"/>
    <w:tmpl w:val="2E6897B8"/>
    <w:lvl w:ilvl="0" w:tplc="D1CE8260">
      <w:start w:val="1"/>
      <w:numFmt w:val="decimal"/>
      <w:lvlText w:val="2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9768C"/>
    <w:multiLevelType w:val="singleLevel"/>
    <w:tmpl w:val="CAC0A7A4"/>
    <w:lvl w:ilvl="0">
      <w:start w:val="1"/>
      <w:numFmt w:val="decimal"/>
      <w:lvlText w:val="4.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221D6FBC"/>
    <w:multiLevelType w:val="singleLevel"/>
    <w:tmpl w:val="FC18B5C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29D0573C"/>
    <w:multiLevelType w:val="singleLevel"/>
    <w:tmpl w:val="AA7E4736"/>
    <w:lvl w:ilvl="0">
      <w:start w:val="1"/>
      <w:numFmt w:val="decimal"/>
      <w:lvlText w:val="7.2.%1. 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471371D8"/>
    <w:multiLevelType w:val="singleLevel"/>
    <w:tmpl w:val="DB8E5EBC"/>
    <w:lvl w:ilvl="0">
      <w:start w:val="3"/>
      <w:numFmt w:val="decimal"/>
      <w:lvlText w:val="7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53AA732E"/>
    <w:multiLevelType w:val="hybridMultilevel"/>
    <w:tmpl w:val="A11AE9AE"/>
    <w:lvl w:ilvl="0" w:tplc="65D2BC72">
      <w:start w:val="1"/>
      <w:numFmt w:val="decimal"/>
      <w:lvlText w:val="2.1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05A42"/>
    <w:multiLevelType w:val="multilevel"/>
    <w:tmpl w:val="B92C676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48A4D8D"/>
    <w:multiLevelType w:val="singleLevel"/>
    <w:tmpl w:val="AA7A88D0"/>
    <w:lvl w:ilvl="0">
      <w:start w:val="3"/>
      <w:numFmt w:val="decimal"/>
      <w:lvlText w:val="7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776D69BA"/>
    <w:multiLevelType w:val="multilevel"/>
    <w:tmpl w:val="981E41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320570806">
    <w:abstractNumId w:val="3"/>
  </w:num>
  <w:num w:numId="2" w16cid:durableId="1230966289">
    <w:abstractNumId w:val="6"/>
  </w:num>
  <w:num w:numId="3" w16cid:durableId="1319580363">
    <w:abstractNumId w:val="13"/>
  </w:num>
  <w:num w:numId="4" w16cid:durableId="1568301345">
    <w:abstractNumId w:val="8"/>
  </w:num>
  <w:num w:numId="5" w16cid:durableId="1840463692">
    <w:abstractNumId w:val="0"/>
  </w:num>
  <w:num w:numId="6" w16cid:durableId="36273866">
    <w:abstractNumId w:val="15"/>
  </w:num>
  <w:num w:numId="7" w16cid:durableId="1361588241">
    <w:abstractNumId w:val="5"/>
  </w:num>
  <w:num w:numId="8" w16cid:durableId="631328474">
    <w:abstractNumId w:val="10"/>
  </w:num>
  <w:num w:numId="9" w16cid:durableId="1084835009">
    <w:abstractNumId w:val="11"/>
  </w:num>
  <w:num w:numId="10" w16cid:durableId="1487937993">
    <w:abstractNumId w:val="11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1" w16cid:durableId="1077242356">
    <w:abstractNumId w:val="14"/>
  </w:num>
  <w:num w:numId="12" w16cid:durableId="1972200599">
    <w:abstractNumId w:val="9"/>
  </w:num>
  <w:num w:numId="13" w16cid:durableId="532235051">
    <w:abstractNumId w:val="9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4" w16cid:durableId="640159005">
    <w:abstractNumId w:val="4"/>
  </w:num>
  <w:num w:numId="15" w16cid:durableId="1183402168">
    <w:abstractNumId w:val="12"/>
  </w:num>
  <w:num w:numId="16" w16cid:durableId="1962954663">
    <w:abstractNumId w:val="7"/>
  </w:num>
  <w:num w:numId="17" w16cid:durableId="200868267">
    <w:abstractNumId w:val="1"/>
  </w:num>
  <w:num w:numId="18" w16cid:durableId="64174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B4"/>
    <w:rsid w:val="0007519D"/>
    <w:rsid w:val="00B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FA9B"/>
  <w15:chartTrackingRefBased/>
  <w15:docId w15:val="{980EE7EC-C6AD-430D-BA84-186A297F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1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441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4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41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4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44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4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41B4"/>
  </w:style>
  <w:style w:type="paragraph" w:styleId="a8">
    <w:name w:val="List Paragraph"/>
    <w:basedOn w:val="a"/>
    <w:uiPriority w:val="34"/>
    <w:qFormat/>
    <w:rsid w:val="00B441B4"/>
    <w:pPr>
      <w:ind w:left="720"/>
      <w:contextualSpacing/>
    </w:pPr>
  </w:style>
  <w:style w:type="paragraph" w:styleId="a9">
    <w:name w:val="Body Text"/>
    <w:basedOn w:val="a"/>
    <w:link w:val="aa"/>
    <w:rsid w:val="00B441B4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B441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"/>
    <w:rsid w:val="00B441B4"/>
    <w:pPr>
      <w:suppressAutoHyphens/>
      <w:ind w:left="283" w:hanging="283"/>
    </w:pPr>
    <w:rPr>
      <w:rFonts w:ascii="Arial" w:hAnsi="Arial" w:cs="Arial"/>
      <w:sz w:val="20"/>
      <w:szCs w:val="20"/>
      <w:lang w:eastAsia="zh-CN"/>
    </w:rPr>
  </w:style>
  <w:style w:type="paragraph" w:styleId="21">
    <w:name w:val="List 2"/>
    <w:basedOn w:val="a"/>
    <w:uiPriority w:val="99"/>
    <w:unhideWhenUsed/>
    <w:rsid w:val="00B441B4"/>
    <w:pPr>
      <w:suppressAutoHyphens/>
      <w:ind w:left="566" w:hanging="283"/>
      <w:contextualSpacing/>
    </w:pPr>
    <w:rPr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2932</Words>
  <Characters>16716</Characters>
  <Application>Microsoft Office Word</Application>
  <DocSecurity>0</DocSecurity>
  <Lines>139</Lines>
  <Paragraphs>39</Paragraphs>
  <ScaleCrop>false</ScaleCrop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2022-07-06T03:32:00Z</dcterms:created>
  <dcterms:modified xsi:type="dcterms:W3CDTF">2022-07-06T03:32:00Z</dcterms:modified>
</cp:coreProperties>
</file>