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810B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пятое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9C0B22" w:rsidRDefault="00E810B7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D5696" w:rsidRPr="009C0B22">
        <w:rPr>
          <w:rFonts w:ascii="Times New Roman" w:hAnsi="Times New Roman" w:cs="Times New Roman"/>
          <w:sz w:val="28"/>
          <w:szCs w:val="28"/>
        </w:rPr>
        <w:t>.</w:t>
      </w:r>
      <w:r w:rsidR="00DD5696">
        <w:rPr>
          <w:rFonts w:ascii="Times New Roman" w:hAnsi="Times New Roman" w:cs="Times New Roman"/>
          <w:sz w:val="28"/>
          <w:szCs w:val="28"/>
        </w:rPr>
        <w:t>05.20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5696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DD5696" w:rsidRPr="009C0B22">
        <w:rPr>
          <w:rFonts w:ascii="Times New Roman" w:hAnsi="Times New Roman" w:cs="Times New Roman"/>
          <w:sz w:val="28"/>
          <w:szCs w:val="28"/>
        </w:rPr>
        <w:t>/</w:t>
      </w:r>
      <w:r w:rsidR="00DD5696">
        <w:rPr>
          <w:rFonts w:ascii="Times New Roman" w:hAnsi="Times New Roman" w:cs="Times New Roman"/>
          <w:sz w:val="28"/>
          <w:szCs w:val="28"/>
        </w:rPr>
        <w:t>1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810B7" w:rsidRDefault="00E810B7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B7" w:rsidRPr="00A376E9" w:rsidRDefault="00E810B7" w:rsidP="00E810B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</w:pPr>
      <w:r w:rsidRPr="00A376E9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A376E9">
        <w:rPr>
          <w:rFonts w:ascii="Times New Roman" w:hAnsi="Times New Roman" w:cs="Times New Roman"/>
        </w:rPr>
        <w:t xml:space="preserve"> </w:t>
      </w:r>
      <w:r w:rsidRPr="00A376E9"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  <w:t xml:space="preserve">утверждении  отчета  об исполнении  бюджета городского округа </w:t>
      </w:r>
    </w:p>
    <w:p w:rsidR="00E810B7" w:rsidRPr="00A376E9" w:rsidRDefault="00E810B7" w:rsidP="00E810B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</w:pPr>
      <w:r w:rsidRPr="00A376E9"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  <w:t>Верхний Тагил  за  201</w:t>
      </w:r>
      <w:r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  <w:t>9</w:t>
      </w:r>
      <w:r w:rsidRPr="00A376E9"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  <w:t xml:space="preserve"> год </w:t>
      </w:r>
    </w:p>
    <w:p w:rsidR="00E810B7" w:rsidRPr="00A376E9" w:rsidRDefault="00E810B7" w:rsidP="00E810B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</w:pPr>
    </w:p>
    <w:p w:rsidR="00E810B7" w:rsidRPr="00A376E9" w:rsidRDefault="00E810B7" w:rsidP="00E810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76E9">
        <w:rPr>
          <w:rFonts w:ascii="Times New Roman" w:hAnsi="Times New Roman" w:cs="Times New Roman"/>
          <w:sz w:val="28"/>
          <w:szCs w:val="28"/>
        </w:rPr>
        <w:t>В соответствии  со статьей 264.2 Бюджетного кодекса Российской Федерации,  статьей 33 Положения о бюджетном процессе в городском округе Верхний Тагил, утвержденного решением Думы городского округа Верхний Тагил от 19.06.2014г. № 28/2 «Об утверждении Положения о бюджетном процессе в городском округе Верхний Тагил</w:t>
      </w:r>
      <w:r w:rsidR="00011774">
        <w:rPr>
          <w:rFonts w:ascii="Times New Roman" w:hAnsi="Times New Roman" w:cs="Times New Roman"/>
          <w:sz w:val="28"/>
          <w:szCs w:val="28"/>
        </w:rPr>
        <w:t>»</w:t>
      </w:r>
      <w:r w:rsidRPr="00A376E9">
        <w:rPr>
          <w:rFonts w:ascii="Times New Roman" w:hAnsi="Times New Roman" w:cs="Times New Roman"/>
          <w:sz w:val="28"/>
          <w:szCs w:val="28"/>
        </w:rPr>
        <w:t>, рассмотрев предоставленный Финансовым отделом администрации городского округа Верхний Тагил отчет об исполнении бюджета городского округа Верхний Тагил</w:t>
      </w:r>
      <w:proofErr w:type="gramEnd"/>
      <w:r w:rsidRPr="00A376E9">
        <w:rPr>
          <w:rFonts w:ascii="Times New Roman" w:hAnsi="Times New Roman" w:cs="Times New Roman"/>
          <w:sz w:val="28"/>
          <w:szCs w:val="28"/>
        </w:rPr>
        <w:t xml:space="preserve"> за 201</w:t>
      </w:r>
      <w:r w:rsidR="00011774" w:rsidRPr="00011774">
        <w:rPr>
          <w:rFonts w:ascii="Times New Roman" w:hAnsi="Times New Roman" w:cs="Times New Roman"/>
          <w:sz w:val="28"/>
          <w:szCs w:val="28"/>
        </w:rPr>
        <w:t>9</w:t>
      </w:r>
      <w:r w:rsidRPr="00A376E9">
        <w:rPr>
          <w:rFonts w:ascii="Times New Roman" w:hAnsi="Times New Roman" w:cs="Times New Roman"/>
          <w:sz w:val="28"/>
          <w:szCs w:val="28"/>
        </w:rPr>
        <w:t xml:space="preserve"> год, руководствуясь Уставом городского округа Верхний Тагил, Дума городского округа Верхний Тагил   </w:t>
      </w:r>
    </w:p>
    <w:p w:rsidR="00E810B7" w:rsidRPr="00A376E9" w:rsidRDefault="00E810B7" w:rsidP="00E810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0B7" w:rsidRPr="00A376E9" w:rsidRDefault="00E810B7" w:rsidP="00E81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76E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376E9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E810B7" w:rsidRPr="00A376E9" w:rsidRDefault="00E810B7" w:rsidP="00E810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76E9">
        <w:rPr>
          <w:rFonts w:ascii="Times New Roman" w:hAnsi="Times New Roman" w:cs="Times New Roman"/>
          <w:sz w:val="28"/>
          <w:szCs w:val="28"/>
        </w:rPr>
        <w:t>1. Утвердить исполнение местного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76E9">
        <w:rPr>
          <w:rFonts w:ascii="Times New Roman" w:hAnsi="Times New Roman" w:cs="Times New Roman"/>
          <w:sz w:val="28"/>
          <w:szCs w:val="28"/>
        </w:rPr>
        <w:t xml:space="preserve"> год   по доходам в сумме – </w:t>
      </w:r>
      <w:r>
        <w:rPr>
          <w:rFonts w:ascii="Times New Roman" w:hAnsi="Times New Roman" w:cs="Times New Roman"/>
          <w:sz w:val="28"/>
          <w:szCs w:val="28"/>
        </w:rPr>
        <w:t>498 216,3</w:t>
      </w:r>
      <w:r w:rsidRPr="00A376E9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810B7" w:rsidRPr="00A376E9" w:rsidRDefault="00E810B7" w:rsidP="00E810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>2. Утвердить  исполнение местного бюджета по расходам в сумме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554 363,7</w:t>
      </w:r>
      <w:r w:rsidRPr="00A376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76E9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E810B7" w:rsidRPr="00A376E9" w:rsidRDefault="00E810B7" w:rsidP="00E81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 xml:space="preserve">3. Утвердить размер </w:t>
      </w:r>
      <w:r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A376E9">
        <w:rPr>
          <w:rFonts w:ascii="Times New Roman" w:hAnsi="Times New Roman" w:cs="Times New Roman"/>
          <w:sz w:val="28"/>
          <w:szCs w:val="28"/>
        </w:rPr>
        <w:t xml:space="preserve">местного бюджета –  </w:t>
      </w:r>
      <w:r>
        <w:rPr>
          <w:rFonts w:ascii="Times New Roman" w:hAnsi="Times New Roman" w:cs="Times New Roman"/>
          <w:sz w:val="28"/>
          <w:szCs w:val="28"/>
        </w:rPr>
        <w:t>56 147,4</w:t>
      </w:r>
      <w:r w:rsidRPr="00A376E9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810B7" w:rsidRPr="00A376E9" w:rsidRDefault="00E810B7" w:rsidP="00E810B7">
      <w:pPr>
        <w:tabs>
          <w:tab w:val="num" w:pos="709"/>
          <w:tab w:val="left" w:pos="1122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>4. Утвердить доходы местного бюджета по кодам классификации доходов бюджетов (Приложение № 1).</w:t>
      </w:r>
    </w:p>
    <w:p w:rsidR="00E810B7" w:rsidRPr="00A376E9" w:rsidRDefault="00E810B7" w:rsidP="00E810B7">
      <w:pPr>
        <w:pStyle w:val="ConsPlusNormal"/>
        <w:widowControl/>
        <w:ind w:firstLine="56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>5. Утвердить расходы местного бюджета по ведомственной структуре расходов местного бюджета (Приложение № 2).</w:t>
      </w:r>
    </w:p>
    <w:p w:rsidR="00E810B7" w:rsidRPr="00A376E9" w:rsidRDefault="00E810B7" w:rsidP="00E810B7">
      <w:pPr>
        <w:pStyle w:val="ConsPlusNormal"/>
        <w:widowControl/>
        <w:ind w:firstLine="56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>6. Утвердить расходы местного бюджета по разделам и подразделам классификации расходов бюджетов (Приложение № 3).</w:t>
      </w:r>
    </w:p>
    <w:p w:rsidR="00E810B7" w:rsidRPr="00A376E9" w:rsidRDefault="00E810B7" w:rsidP="00E810B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>7. Утвердить источники финансирования дефицита местного бюджета по кодам классификации источников финансирования дефицитов бюджетов  (Приложение № 4).</w:t>
      </w:r>
    </w:p>
    <w:p w:rsidR="00E810B7" w:rsidRPr="00A376E9" w:rsidRDefault="00E810B7" w:rsidP="00E81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 xml:space="preserve">8. Утвердить объем расходов на обслуживание муниципального долга в размере 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A376E9">
        <w:rPr>
          <w:rFonts w:ascii="Times New Roman" w:hAnsi="Times New Roman" w:cs="Times New Roman"/>
          <w:sz w:val="28"/>
          <w:szCs w:val="28"/>
        </w:rPr>
        <w:t xml:space="preserve">  тысяч рублей.</w:t>
      </w:r>
    </w:p>
    <w:p w:rsidR="00E810B7" w:rsidRPr="00A376E9" w:rsidRDefault="00E810B7" w:rsidP="00E810B7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>9. Принять к сведению, что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76E9">
        <w:rPr>
          <w:rFonts w:ascii="Times New Roman" w:hAnsi="Times New Roman" w:cs="Times New Roman"/>
          <w:sz w:val="28"/>
          <w:szCs w:val="28"/>
        </w:rPr>
        <w:t xml:space="preserve"> год численность муниципальных служащих городского округа  Верхний Тагил составила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76E9">
        <w:rPr>
          <w:rFonts w:ascii="Times New Roman" w:hAnsi="Times New Roman" w:cs="Times New Roman"/>
          <w:sz w:val="28"/>
          <w:szCs w:val="28"/>
        </w:rPr>
        <w:t xml:space="preserve"> человека, фактические затраты на их денежное содержание </w:t>
      </w:r>
      <w:r>
        <w:rPr>
          <w:rFonts w:ascii="Times New Roman" w:hAnsi="Times New Roman" w:cs="Times New Roman"/>
          <w:sz w:val="28"/>
          <w:szCs w:val="28"/>
        </w:rPr>
        <w:t>15 445,6</w:t>
      </w:r>
      <w:r w:rsidRPr="00A376E9">
        <w:rPr>
          <w:rFonts w:ascii="Times New Roman" w:hAnsi="Times New Roman" w:cs="Times New Roman"/>
          <w:sz w:val="28"/>
          <w:szCs w:val="28"/>
        </w:rPr>
        <w:t xml:space="preserve"> тыс. рублей. Численность работников муниципальных учреждений городского округа Верхний Тагил </w:t>
      </w:r>
      <w:r>
        <w:rPr>
          <w:rFonts w:ascii="Times New Roman" w:hAnsi="Times New Roman" w:cs="Times New Roman"/>
          <w:sz w:val="28"/>
          <w:szCs w:val="28"/>
        </w:rPr>
        <w:t>704</w:t>
      </w:r>
      <w:r w:rsidRPr="00A376E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76E9">
        <w:rPr>
          <w:rFonts w:ascii="Times New Roman" w:hAnsi="Times New Roman" w:cs="Times New Roman"/>
          <w:sz w:val="28"/>
          <w:szCs w:val="28"/>
        </w:rPr>
        <w:t xml:space="preserve">, фактические затраты на их денежное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246 172,8 </w:t>
      </w:r>
      <w:r w:rsidRPr="00A376E9">
        <w:rPr>
          <w:rFonts w:ascii="Times New Roman" w:hAnsi="Times New Roman" w:cs="Times New Roman"/>
          <w:sz w:val="28"/>
          <w:szCs w:val="28"/>
        </w:rPr>
        <w:t>тыс. рублей.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262" w:rsidRPr="00591D52" w:rsidRDefault="00A42262" w:rsidP="00A4226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</w:t>
      </w:r>
      <w:r w:rsidRPr="00591D52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A42262" w:rsidRPr="00A42262" w:rsidRDefault="00A42262" w:rsidP="00A4226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11</w:t>
      </w:r>
      <w:r w:rsidRPr="00971482">
        <w:rPr>
          <w:rFonts w:ascii="Times New Roman" w:hAnsi="Times New Roman"/>
          <w:sz w:val="28"/>
          <w:szCs w:val="28"/>
        </w:rPr>
        <w:t xml:space="preserve">. </w:t>
      </w:r>
      <w:r w:rsidRPr="000C1603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E810B7">
        <w:rPr>
          <w:rFonts w:ascii="Times New Roman" w:hAnsi="Times New Roman"/>
          <w:sz w:val="28"/>
          <w:szCs w:val="28"/>
        </w:rPr>
        <w:t>Кировградские</w:t>
      </w:r>
      <w:proofErr w:type="spellEnd"/>
      <w:r w:rsidR="00E810B7">
        <w:rPr>
          <w:rFonts w:ascii="Times New Roman" w:hAnsi="Times New Roman"/>
          <w:sz w:val="28"/>
          <w:szCs w:val="28"/>
        </w:rPr>
        <w:t xml:space="preserve"> вести</w:t>
      </w:r>
      <w:r w:rsidRPr="000C1603">
        <w:rPr>
          <w:rFonts w:ascii="Times New Roman" w:hAnsi="Times New Roman"/>
          <w:sz w:val="28"/>
          <w:szCs w:val="28"/>
        </w:rPr>
        <w:t>» и разместить</w:t>
      </w:r>
      <w:r w:rsidRPr="005147B4">
        <w:rPr>
          <w:rFonts w:ascii="Times New Roman" w:hAnsi="Times New Roman"/>
          <w:sz w:val="28"/>
          <w:szCs w:val="28"/>
        </w:rPr>
        <w:t xml:space="preserve"> </w:t>
      </w:r>
      <w:r w:rsidRPr="00670C97">
        <w:rPr>
          <w:rFonts w:ascii="Times New Roman" w:hAnsi="Times New Roman"/>
          <w:sz w:val="28"/>
          <w:szCs w:val="28"/>
        </w:rPr>
        <w:t xml:space="preserve">на официальном сайте городского округа Верхний Тагил </w:t>
      </w:r>
      <w:hyperlink r:id="rId6" w:history="1"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214A1">
        <w:t>,</w:t>
      </w:r>
      <w:r w:rsidRPr="00A42262">
        <w:rPr>
          <w:rFonts w:ascii="Times New Roman" w:hAnsi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duma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42262">
        <w:rPr>
          <w:rFonts w:ascii="Times New Roman" w:hAnsi="Times New Roman" w:cs="Times New Roman"/>
          <w:sz w:val="28"/>
          <w:szCs w:val="28"/>
        </w:rPr>
        <w:t>.</w:t>
      </w:r>
    </w:p>
    <w:p w:rsidR="00A42262" w:rsidRDefault="00A42262" w:rsidP="00A4226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</w:t>
      </w:r>
      <w:r w:rsidRPr="000F2DB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D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D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Pr="00AC7D89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 по экономическим вопросам (</w:t>
      </w:r>
      <w:proofErr w:type="spellStart"/>
      <w:r>
        <w:rPr>
          <w:rFonts w:ascii="Times New Roman" w:hAnsi="Times New Roman"/>
          <w:sz w:val="28"/>
          <w:szCs w:val="28"/>
        </w:rPr>
        <w:t>Поджарову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Н.Е.).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75A" w:rsidRDefault="0092675A" w:rsidP="0092675A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24"/>
        <w:tblOverlap w:val="never"/>
        <w:tblW w:w="10395" w:type="dxa"/>
        <w:tblLook w:val="01E0"/>
      </w:tblPr>
      <w:tblGrid>
        <w:gridCol w:w="10173"/>
        <w:gridCol w:w="222"/>
      </w:tblGrid>
      <w:tr w:rsidR="0092675A" w:rsidTr="00B63942">
        <w:trPr>
          <w:trHeight w:val="1246"/>
        </w:trPr>
        <w:tc>
          <w:tcPr>
            <w:tcW w:w="10173" w:type="dxa"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92675A" w:rsidTr="00B63942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92675A" w:rsidRDefault="00E810B7" w:rsidP="00B63942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9267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92675A" w:rsidRDefault="00E810B7" w:rsidP="00B63942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9267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92675A" w:rsidRDefault="0092675A" w:rsidP="00B63942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E810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92675A" w:rsidRDefault="0092675A" w:rsidP="00B63942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 w:rsidR="00E810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Глава  городского округа  </w:t>
                  </w:r>
                </w:p>
                <w:p w:rsidR="0092675A" w:rsidRDefault="0092675A" w:rsidP="00B63942">
                  <w:pPr>
                    <w:framePr w:hSpace="180" w:wrap="around" w:vAnchor="text" w:hAnchor="margin" w:y="2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 w:rsidR="00E810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Верхний Тагил                                             </w:t>
                  </w:r>
                </w:p>
                <w:p w:rsidR="0092675A" w:rsidRDefault="0092675A" w:rsidP="00B63942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E810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810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B6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0B7" w:rsidRDefault="00E810B7" w:rsidP="00E8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0B7" w:rsidRDefault="00E810B7" w:rsidP="00E8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0B7" w:rsidRDefault="00E810B7" w:rsidP="00E81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75A" w:rsidRDefault="0092675A" w:rsidP="00B63942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2675A" w:rsidRDefault="0092675A" w:rsidP="00B63942">
            <w:pPr>
              <w:spacing w:after="0" w:line="240" w:lineRule="auto"/>
              <w:ind w:right="-14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696" w:rsidRDefault="00DD5696" w:rsidP="00DD5696">
      <w:pPr>
        <w:autoSpaceDE w:val="0"/>
        <w:autoSpaceDN w:val="0"/>
        <w:adjustRightInd w:val="0"/>
        <w:jc w:val="both"/>
      </w:pPr>
    </w:p>
    <w:p w:rsidR="007B010C" w:rsidRPr="00E170AA" w:rsidRDefault="007B010C" w:rsidP="007B010C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 №1</w:t>
      </w:r>
    </w:p>
    <w:p w:rsidR="007B010C" w:rsidRPr="00E170AA" w:rsidRDefault="007B010C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>к  Решению Думы</w:t>
      </w:r>
    </w:p>
    <w:p w:rsidR="007B010C" w:rsidRPr="00E170AA" w:rsidRDefault="007B010C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Верхний  Тагил  </w:t>
      </w:r>
    </w:p>
    <w:p w:rsidR="007B010C" w:rsidRPr="00E170AA" w:rsidRDefault="00E810B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от  «21</w:t>
      </w:r>
      <w:r w:rsidR="007B010C" w:rsidRPr="00E170AA">
        <w:rPr>
          <w:rFonts w:ascii="Times New Roman" w:hAnsi="Times New Roman" w:cs="Times New Roman"/>
          <w:b/>
          <w:sz w:val="20"/>
          <w:szCs w:val="20"/>
        </w:rPr>
        <w:t>» мая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="007B010C" w:rsidRPr="00E170AA">
        <w:rPr>
          <w:rFonts w:ascii="Times New Roman" w:hAnsi="Times New Roman" w:cs="Times New Roman"/>
          <w:b/>
          <w:sz w:val="20"/>
          <w:szCs w:val="20"/>
        </w:rPr>
        <w:t xml:space="preserve">г. №  </w:t>
      </w:r>
      <w:r>
        <w:rPr>
          <w:rFonts w:ascii="Times New Roman" w:hAnsi="Times New Roman" w:cs="Times New Roman"/>
          <w:b/>
          <w:sz w:val="20"/>
          <w:szCs w:val="20"/>
        </w:rPr>
        <w:t>45</w:t>
      </w:r>
      <w:r w:rsidR="007B010C" w:rsidRPr="00E170AA">
        <w:rPr>
          <w:rFonts w:ascii="Times New Roman" w:hAnsi="Times New Roman" w:cs="Times New Roman"/>
          <w:b/>
          <w:sz w:val="20"/>
          <w:szCs w:val="20"/>
        </w:rPr>
        <w:t>/1</w:t>
      </w:r>
    </w:p>
    <w:p w:rsidR="007B010C" w:rsidRPr="007B010C" w:rsidRDefault="007B010C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B010C" w:rsidRPr="00B63942" w:rsidRDefault="007B010C" w:rsidP="00B63942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B63942" w:rsidRPr="00011774" w:rsidRDefault="00B63942" w:rsidP="00011774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11774">
        <w:rPr>
          <w:rFonts w:ascii="Times New Roman" w:hAnsi="Times New Roman" w:cs="Times New Roman"/>
          <w:b/>
        </w:rPr>
        <w:t>Доходы местного бюджета по кодам классификации доходов бюджетов</w:t>
      </w:r>
      <w:r w:rsidR="00011774" w:rsidRPr="00011774">
        <w:rPr>
          <w:rFonts w:ascii="Times New Roman" w:hAnsi="Times New Roman" w:cs="Times New Roman"/>
          <w:b/>
        </w:rPr>
        <w:t xml:space="preserve"> </w:t>
      </w:r>
      <w:r w:rsidRPr="00011774">
        <w:rPr>
          <w:rFonts w:ascii="Times New Roman" w:hAnsi="Times New Roman" w:cs="Times New Roman"/>
          <w:b/>
        </w:rPr>
        <w:t>за 2019 год</w:t>
      </w:r>
    </w:p>
    <w:p w:rsidR="00B63942" w:rsidRPr="00011774" w:rsidRDefault="00B63942" w:rsidP="00B63942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835"/>
        <w:gridCol w:w="3402"/>
        <w:gridCol w:w="1559"/>
        <w:gridCol w:w="1560"/>
        <w:gridCol w:w="850"/>
      </w:tblGrid>
      <w:tr w:rsidR="00B63942" w:rsidRPr="00B63942" w:rsidTr="00B63942">
        <w:trPr>
          <w:trHeight w:val="6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Номер 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Сума средств, предусмотренная в решении  о местном бюджете </w:t>
            </w:r>
          </w:p>
          <w:p w:rsidR="00B63942" w:rsidRPr="00B63942" w:rsidRDefault="00B63942" w:rsidP="00B63942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на 2019 год</w:t>
            </w:r>
          </w:p>
          <w:p w:rsidR="00B63942" w:rsidRPr="00B63942" w:rsidRDefault="00B63942" w:rsidP="00B63942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Сумма средств, поступившая в местный бюджет за                                   2019 год</w:t>
            </w:r>
          </w:p>
        </w:tc>
      </w:tr>
      <w:tr w:rsidR="00B63942" w:rsidRPr="00B63942" w:rsidTr="00B63942">
        <w:trPr>
          <w:trHeight w:val="6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942" w:rsidRPr="00B63942" w:rsidRDefault="00B63942" w:rsidP="00B63942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942" w:rsidRPr="00B63942" w:rsidRDefault="00B63942" w:rsidP="00B63942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942" w:rsidRPr="00B63942" w:rsidRDefault="00B63942" w:rsidP="00B63942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942" w:rsidRPr="00B63942" w:rsidRDefault="00B63942" w:rsidP="00B63942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2"/>
              <w:tabs>
                <w:tab w:val="left" w:pos="1122"/>
              </w:tabs>
              <w:spacing w:line="240" w:lineRule="auto"/>
              <w:jc w:val="left"/>
              <w:rPr>
                <w:sz w:val="20"/>
              </w:rPr>
            </w:pPr>
            <w:r w:rsidRPr="00B63942">
              <w:rPr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149 721 134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134 910 311,59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</w:tr>
      <w:tr w:rsidR="00B63942" w:rsidRPr="00B63942" w:rsidTr="00B63942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2"/>
              <w:tabs>
                <w:tab w:val="left" w:pos="1122"/>
              </w:tabs>
              <w:spacing w:line="240" w:lineRule="auto"/>
              <w:jc w:val="left"/>
              <w:rPr>
                <w:sz w:val="20"/>
              </w:rPr>
            </w:pPr>
            <w:r w:rsidRPr="00B63942">
              <w:rPr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106 543 000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94 114 660,67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88,3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 w:rsidRPr="00B63942">
              <w:rPr>
                <w:rFonts w:ascii="Times New Roman" w:hAnsi="Times New Roman"/>
                <w:b w:val="0"/>
                <w:sz w:val="20"/>
              </w:rPr>
              <w:t>Налог на доходы  физических 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106 543 000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94 114 660,67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639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decimal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104 133 000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decimal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92 170 806,26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decimal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720 000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decimal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556 466,04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590 000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594 873,81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B63942" w:rsidRPr="00B63942" w:rsidTr="00B63942">
        <w:trPr>
          <w:cantSplit/>
          <w:trHeight w:val="1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182 1 01 02040 01 0000 110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B639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792 514,56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11 000 000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10 907 048,87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B639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4 534 020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4 964 704,93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3942">
              <w:rPr>
                <w:rFonts w:ascii="Times New Roman" w:eastAsia="Calibri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B63942">
              <w:rPr>
                <w:rFonts w:ascii="Times New Roman" w:eastAsia="Calibri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36 491,89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6 430 980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6 632 862,68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-) 727 010,63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sz w:val="20"/>
                <w:lang w:val="en-US"/>
              </w:rPr>
            </w:pPr>
            <w:r w:rsidRPr="00B63942">
              <w:rPr>
                <w:rFonts w:ascii="Times New Roman" w:hAnsi="Times New Roman"/>
                <w:sz w:val="20"/>
              </w:rPr>
              <w:t>Налоги   на  совокупный 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6 079 942,25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6 009 629,84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sz w:val="20"/>
                <w:szCs w:val="20"/>
              </w:rPr>
              <w:t>000 1 05 01000 00 0000 110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3942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2 756 358,72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2 612 488,05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sz w:val="20"/>
                <w:szCs w:val="20"/>
              </w:rPr>
              <w:t>182 1 05 01010 01 0000 110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3942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1 048 060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1 043 130,57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sz w:val="20"/>
                <w:szCs w:val="20"/>
              </w:rPr>
              <w:t>182 1 05 01011 01 0000 110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3942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1 046 000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1 041 071,53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sz w:val="20"/>
                <w:szCs w:val="20"/>
              </w:rPr>
              <w:t>182 1 05 01012 01 0000 110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3942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2 060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2 059,04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sz w:val="20"/>
                <w:szCs w:val="20"/>
              </w:rPr>
              <w:t>182 1 05 01020 01 0000 110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3942"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B63942">
              <w:rPr>
                <w:rFonts w:ascii="Times New Roman" w:hAnsi="Times New Roman" w:cs="Times New Roman"/>
              </w:rPr>
              <w:lastRenderedPageBreak/>
              <w:t>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1 708 298,72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1 596 357,48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sz w:val="20"/>
                <w:szCs w:val="20"/>
              </w:rPr>
              <w:t>182 1 05 01021 01 0000 110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3942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1 708 298,72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1 596 357,48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sz w:val="20"/>
                <w:szCs w:val="20"/>
              </w:rPr>
              <w:t>182 1 05 01022 01 0000 110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3942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sz w:val="20"/>
                <w:szCs w:val="20"/>
              </w:rPr>
              <w:t>182 1 05 01050 01 0000 110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  <w:r w:rsidRPr="00B63942">
              <w:rPr>
                <w:rFonts w:ascii="Times New Roman" w:eastAsia="Calibri" w:hAnsi="Times New Roman" w:cs="Times New Roman"/>
                <w:sz w:val="20"/>
                <w:szCs w:val="20"/>
              </w:rPr>
              <w:t>(за налоговые периоды, истекшие до 1 января 2016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-) 27 000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000 1 05 02000 02 0000 110 </w:t>
            </w:r>
          </w:p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2 930 333,53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2 917 777,86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182 1 05 020</w:t>
            </w:r>
            <w:r w:rsidRPr="00B63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2 928 324,53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2 915 769,33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182 1 05 020</w:t>
            </w:r>
            <w:r w:rsidRPr="00B63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2 009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2 008,53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182 1 05 03010 01 0000 110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000 1 05 04000 02 0000 110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393 000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479 113,93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182 1 05 04010 02 0000 110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393 000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479 113,93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sz w:val="20"/>
              </w:rPr>
            </w:pPr>
            <w:r w:rsidRPr="00B63942">
              <w:rPr>
                <w:rFonts w:ascii="Times New Roman" w:hAnsi="Times New Roman"/>
                <w:sz w:val="20"/>
              </w:rPr>
              <w:t>Налоги 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8 399 000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6 791 380,41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80,9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000 1 06 01000 00 0000 000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B63942">
              <w:rPr>
                <w:rFonts w:ascii="Times New Roman" w:hAnsi="Times New Roman"/>
                <w:b w:val="0"/>
                <w:sz w:val="20"/>
              </w:rPr>
              <w:t>Налог на  имущество 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2 900 000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3 026 225,74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B63942" w:rsidRPr="00B63942" w:rsidTr="00B63942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182 1 06 01020 04 0000 110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2 900 000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3 026 225,74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Земельный 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5 499 000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3 765 154,67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182 1 06 06030 00 0000 110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3 739 000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2 398 728,54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182 1 06 06032 04 0000 110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3 739 000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2 398 728,54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182 1 06 06040 00 0000 110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1 760 000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1 366 426,13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182 1 06 06042 04 0000 110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1 760 000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1 366 426,13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000 1 08 00000 00 0000 110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sz w:val="20"/>
              </w:rPr>
            </w:pPr>
            <w:r w:rsidRPr="00B63942">
              <w:rPr>
                <w:rFonts w:ascii="Times New Roman" w:hAnsi="Times New Roman"/>
                <w:sz w:val="20"/>
              </w:rPr>
              <w:t>Государственная 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2 441 029,50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2 740 414,54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112,3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000 1 08 03000 01 0000 110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a6"/>
              <w:tabs>
                <w:tab w:val="num" w:pos="709"/>
                <w:tab w:val="left" w:pos="1122"/>
              </w:tabs>
              <w:jc w:val="both"/>
            </w:pPr>
            <w:r w:rsidRPr="00B63942"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2 433 029,50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2 740 414,54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182 1 08 03010 01 0000 110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 пошлина  по  делам,  рассматриваемым  в  судах  общей  юрисдикции,  мировыми  судьями (за  исключением      Верховного  Суда  Российской  </w:t>
            </w:r>
            <w:r w:rsidRPr="00B63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2 433 029,50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2 740 414,54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000 1 08 07000 01 0000 110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901 1 08 07150 01 1000 110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901 1 08 07173 01 1000 110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shd w:val="clear" w:color="auto" w:fill="FFFFFF"/>
              <w:spacing w:after="0" w:line="240" w:lineRule="auto"/>
              <w:ind w:left="11" w:right="40" w:hanging="11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B63942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11 173 354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10 236 920,45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91,6</w:t>
            </w:r>
          </w:p>
        </w:tc>
      </w:tr>
      <w:tr w:rsidR="00B63942" w:rsidRPr="00B63942" w:rsidTr="00B63942">
        <w:trPr>
          <w:cantSplit/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10 098 854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9 164 057,83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000 1 11 05012 04 0000 120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7 979 500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6 973 770,04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901 1 11 05012 04 0000 120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 виде арендной 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7 979 500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6 973 770,04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000 1 11 05020 00 0000 120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311 000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309 783,12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901 1 11 05024 04 0000 120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B63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309 783,12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17 354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17 353,92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906 1 11 05034 04 0000 120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394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17 354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17 353,92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000 1 11 05070 00 0000 120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1 791 000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1 863 150,75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901 1 11 05074 04 0000 120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1 791 000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1 863 150,75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000 1 11 07000 00 0000 120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eastAsia="Calibri" w:hAnsi="Times New Roman" w:cs="Times New Roman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33 500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33 500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901 1 11 07014 04 0000 120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33 500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33 500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000 1 11 09000 00 0000 120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1 041 000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1 039 362,62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901 1 11 09044 04 0004 120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2"/>
              <w:spacing w:line="240" w:lineRule="auto"/>
              <w:jc w:val="both"/>
              <w:rPr>
                <w:rFonts w:eastAsia="Calibri"/>
                <w:b w:val="0"/>
                <w:bCs/>
                <w:sz w:val="20"/>
              </w:rPr>
            </w:pPr>
            <w:proofErr w:type="gramStart"/>
            <w:r w:rsidRPr="00B63942">
              <w:rPr>
                <w:rFonts w:eastAsia="Calibri"/>
                <w:b w:val="0"/>
                <w:sz w:val="20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B63942">
              <w:rPr>
                <w:rFonts w:eastAsia="Calibri"/>
                <w:b w:val="0"/>
                <w:bCs/>
                <w:sz w:val="20"/>
              </w:rPr>
              <w:t>(плата за пользование жилыми помещениями (плата за наём) муниципального жилищного фонда</w:t>
            </w:r>
            <w:proofErr w:type="gramEnd"/>
          </w:p>
          <w:p w:rsidR="00B63942" w:rsidRPr="00B63942" w:rsidRDefault="00B63942" w:rsidP="00B6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942" w:rsidRPr="00B63942" w:rsidRDefault="00B63942" w:rsidP="00B6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1 041 000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1 039 362,62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000 1 12 00000 00 0000 000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Платежи при пользовании природными ресурсами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1 064 000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1 077 935,75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101,3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48 1 12 01010 01 0000 120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выбросы загрязняющих </w:t>
            </w:r>
            <w:r w:rsidRPr="00B63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165 744,54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048 1 12 01030 01 0000 120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391 000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405 971,20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048 1 12 01041 01 0000 120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507 000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506 220,01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048 1 12 01042 01 0000 120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1 163 808,25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1 176 199,01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000 1 13 01000 00 0000 130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000 1 13 01994 04 0000 130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000 1 13 02000 00 0000 130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1 163 808,25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1 176 199,01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000 1 13 02994 04 0000 130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1 163 808,25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1 176 199,01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901 1 13 02994 04 0000 130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43 700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44 617,83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906 1 13 02994 04 0000 130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988 666,97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1 000 139,90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908 1 13 02994 04 0000 130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131 441,28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131 441,28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1 716 000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1 765 761,71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102,9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000 1 14 02000 00 000 000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466 000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458 968,14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901 1 14 02043 04 0000 410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466 000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458 968,14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000 1 14 06000 00 0000 4</w:t>
            </w:r>
            <w:r w:rsidRPr="00B63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1 250 000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1 306 793,57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</w:tr>
      <w:tr w:rsidR="00B63942" w:rsidRPr="00B63942" w:rsidTr="00B6394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901 1 14 06012 04 0000 4</w:t>
            </w:r>
            <w:r w:rsidRPr="00B63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1 250 000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1 306 793,57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000 1 16 00000 00 0000 000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sz w:val="20"/>
              </w:rPr>
            </w:pPr>
            <w:r w:rsidRPr="00B63942">
              <w:rPr>
                <w:rFonts w:ascii="Times New Roman" w:hAnsi="Times New Roman"/>
                <w:sz w:val="20"/>
              </w:rPr>
              <w:t>Штрафы,  санкции, возмещение 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141 000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65 220,36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46,3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000 1 16 03000 00 0000 140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a6"/>
              <w:tabs>
                <w:tab w:val="num" w:pos="709"/>
                <w:tab w:val="left" w:pos="1122"/>
              </w:tabs>
              <w:jc w:val="both"/>
            </w:pPr>
            <w:r w:rsidRPr="00B63942">
              <w:t xml:space="preserve">Денежные  взыскания  (штрафы)  за  нарушение  законодательства о налогах  и  сборах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26 772,26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более 100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182 1 16 03010 01 0000 140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 взыскания   (штрафы)  за  нарушение  законодательства  о  налогах и  сборах,  предусмотренные  статьями  116,118,  пунктами  1 и 2   </w:t>
            </w:r>
            <w:r w:rsidRPr="00B63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статьи   120, статьями  125,126,128,129,129.1,132, 133,134,135,135.1   Налогового  кодекса 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24 968,75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182 1 16 03030 01 0000 140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 взыскания  (штрафы) за  административные правонарушения  в  области  налогов  и  сборов,  предусмотренные  Кодексом Российской  Федерации  об  административных  правонарушениях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1 803,51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000 1 16 32000 00 0000 140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 или целевого  использования  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B63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1 16 32000 04 0000 140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 использования  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000 1 16 33040 00 0000 140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161 1 16 33040 04 0000 140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000 1 16 51020 00 0000 140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eastAsia="Calibri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111 000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11 448,10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901 1 16 51020 02 0000 140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eastAsia="Calibri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111 000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11 448,10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000 1 16 90000 00 0000 140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Прочие  поступления  от  денежных  взысканий  (штрафов)  и  иных  сумм  в  возмещение  ущерба.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000 1 17 00000 00 0000 000 </w:t>
            </w:r>
          </w:p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25 139,98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000 1 17 01040 04 0000 180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 городских 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25 139,98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000 1 17 05040 04 0000 180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368 658 294,73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363 306 028,98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98,5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368 658 294,73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364 762 076-34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000 2 02 10000 00 0000 150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1 277 000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1 277 000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100 ,0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eastAsia="Calibri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1 277 000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1 277 000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919 2 02 15001 04 0000 150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Дотация  бюджетам городских округов  на выравнивание  </w:t>
            </w: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бюджетной 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1 277 000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1 277 000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133 060 414,73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131 447 571,55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000 2 02 20077 00 0000 150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4 056 300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4 056 240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901 2 02 20077 04 0000 150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B63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B63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4 056 300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4 056 240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000 2 02 20299 00 0000 150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1 850 090,08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1 850 090,08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901 2 02 20299 04 0000 150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1 850 090,08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1 850 090,08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000 2 02 20302 00 0000 150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119 360,65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119 360,65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901 2 02 20302 04 0000 150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119 360,65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119 360,65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000 2 02 25497 00 0000 150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770 200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735 416,82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901 2 02 25497 04 0000 150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2"/>
              <w:spacing w:line="240" w:lineRule="auto"/>
              <w:jc w:val="both"/>
              <w:rPr>
                <w:b w:val="0"/>
                <w:sz w:val="20"/>
              </w:rPr>
            </w:pPr>
            <w:r w:rsidRPr="00B63942">
              <w:rPr>
                <w:b w:val="0"/>
                <w:sz w:val="20"/>
              </w:rPr>
              <w:t xml:space="preserve">Субсидии бюджетам городских округов на реализацию мероприятий </w:t>
            </w:r>
            <w:r w:rsidRPr="00B63942">
              <w:rPr>
                <w:b w:val="0"/>
                <w:sz w:val="20"/>
              </w:rPr>
              <w:lastRenderedPageBreak/>
              <w:t>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770 200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735 416,82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126 264 464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124 686 464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B63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 2 02 29999 04 0000 150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126 264 464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124 686 464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901 2 02 29999 04 0000 150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114 213 700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112 635 700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906 2 02 29999 04 0000 150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11 137 600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11 137 600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908 2 02 29999 04 0000 150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913 164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913 164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 муниципальных 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209 282 700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206 999 400,79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98,9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000 2 02 30022 00 0000 150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10 786 000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10 784 603,28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901 2 02 30022 04 0000 150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10 786 000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10 784 603,28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000 2 02 30024 00 0000 150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ConsPlusNonformat"/>
              <w:rPr>
                <w:rFonts w:ascii="Times New Roman" w:hAnsi="Times New Roman" w:cs="Times New Roman"/>
              </w:rPr>
            </w:pPr>
            <w:r w:rsidRPr="00B63942">
              <w:rPr>
                <w:rFonts w:ascii="Times New Roman" w:hAnsi="Times New Roman" w:cs="Times New Roman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42 939 800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42 406 897,51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 2 02 30024 04 0000 150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42 522 900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41 989 997,51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906 2 02 30024 04 0000 150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416 900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416 900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000 2 02 35118 00 0000 150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492 500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492 500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 2 02 35118 04 0000 150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492 500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492 500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000 2 02 35120 00 0000 150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901 2 02 35120 04 0000 150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800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 2 02 35250 00 0000 150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12 529 000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10 780 000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 2 02 35250 04 0000 150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12 529 000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10 780 000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000 2 02 35462 00 0000 150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Субвенции бюджетам городских </w:t>
            </w: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40 400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901 2 02 35462 04 0000 150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40 400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40 400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000 2 02 39999 00 0000 150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142 494 200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142 494 200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906 2 02 39999 04 0000 150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 субвенции бюджетам 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142 494 200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142 494 200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25 038 180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25 038 104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000 2 02 49999 00 0000 150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25 038 180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25 038 104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000 2 02 49999 04 0000 150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25 038 180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25 038 104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901 2 02 49999 04 0000 150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24 150 700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24 150 624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908 2 02 49999 04 0000 150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887  480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887 480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63942" w:rsidRPr="00B63942" w:rsidTr="00B63942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000 2 07 00000 00 0000 000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942" w:rsidRPr="00B63942" w:rsidTr="00B63942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000 2 07 04000 00 0000 150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942" w:rsidRPr="00B63942" w:rsidTr="00B63942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000 2 07 04010 04 0000 150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942" w:rsidRPr="00B63942" w:rsidTr="00B63942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000 2 07 04050 04 0000 150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942" w:rsidRPr="00B63942" w:rsidTr="00B63942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000 2 18 00000 00 0000 000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бюджетов бюджетной системы Российской Федерации 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942" w:rsidRPr="00B63942" w:rsidTr="00B63942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sz w:val="20"/>
                <w:szCs w:val="20"/>
              </w:rPr>
              <w:t>000 2 18 00000 04 0000 150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63942" w:rsidRPr="00B63942" w:rsidTr="00B63942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sz w:val="20"/>
                <w:szCs w:val="20"/>
              </w:rPr>
              <w:t>000 2 18 04000 04 0000 150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942" w:rsidRPr="00B63942" w:rsidTr="00B63942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000 2 18 04010 04 0000 150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942" w:rsidRPr="00B63942" w:rsidTr="00B63942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-) 1 456 047,36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63942" w:rsidRPr="00B63942" w:rsidTr="00B63942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sz w:val="20"/>
                <w:szCs w:val="20"/>
              </w:rPr>
              <w:t>000 2 19 00000 04 0000 150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субсидий, субвенций и иных межбюджетных </w:t>
            </w:r>
            <w:r w:rsidRPr="00B63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-) 1 456 047,36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942" w:rsidRPr="00B63942" w:rsidTr="00B63942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901 2 19 35118 04 0000 150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-) 11 400,21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942" w:rsidRPr="00B63942" w:rsidTr="00B63942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sz w:val="20"/>
                <w:szCs w:val="20"/>
              </w:rPr>
              <w:t>901 2 19 35120 04 0000 150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2"/>
              <w:spacing w:line="240" w:lineRule="auto"/>
              <w:jc w:val="both"/>
              <w:rPr>
                <w:b w:val="0"/>
                <w:sz w:val="20"/>
              </w:rPr>
            </w:pPr>
            <w:r w:rsidRPr="00B63942">
              <w:rPr>
                <w:rFonts w:eastAsia="Calibri"/>
                <w:b w:val="0"/>
                <w:sz w:val="20"/>
                <w:lang w:eastAsia="en-US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-) 4 992,96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942" w:rsidRPr="00B63942" w:rsidTr="00B63942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sz w:val="20"/>
                <w:szCs w:val="20"/>
              </w:rPr>
              <w:t>901 2 19 35250 04 0000 150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20"/>
                <w:lang w:eastAsia="en-US"/>
              </w:rPr>
            </w:pPr>
            <w:r w:rsidRPr="00B63942">
              <w:rPr>
                <w:rFonts w:eastAsia="Calibri"/>
                <w:b w:val="0"/>
                <w:sz w:val="20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-) 29 416,38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942" w:rsidRPr="00B63942" w:rsidTr="00B63942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sz w:val="20"/>
                <w:szCs w:val="20"/>
              </w:rPr>
              <w:t>901 2 19 60010 04 0000 150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-) 1 072 661,67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942" w:rsidRPr="00B63942" w:rsidTr="00B63942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sz w:val="20"/>
                <w:szCs w:val="20"/>
              </w:rPr>
              <w:t>906 2 19 60010 04 0000 150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-) 337 576,14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942" w:rsidRPr="00B63942" w:rsidTr="00B63942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pStyle w:val="3"/>
              <w:tabs>
                <w:tab w:val="left" w:pos="1122"/>
                <w:tab w:val="center" w:pos="295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ИТОГО  ДОХОДОВ</w:t>
            </w: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518 379 428,73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498 216 340,57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sz w:val="20"/>
                <w:szCs w:val="20"/>
              </w:rPr>
              <w:t>96,1</w:t>
            </w:r>
          </w:p>
        </w:tc>
      </w:tr>
    </w:tbl>
    <w:p w:rsidR="00B63942" w:rsidRPr="00B63942" w:rsidRDefault="00B63942" w:rsidP="00B639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010C" w:rsidRPr="00B63942" w:rsidRDefault="007B010C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Pr="00B63942" w:rsidRDefault="00B63942" w:rsidP="00B63942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 №</w:t>
      </w:r>
      <w:r w:rsidRPr="00B63942">
        <w:rPr>
          <w:rFonts w:ascii="Times New Roman" w:hAnsi="Times New Roman" w:cs="Times New Roman"/>
          <w:b/>
          <w:sz w:val="20"/>
          <w:szCs w:val="20"/>
        </w:rPr>
        <w:t>2</w:t>
      </w:r>
    </w:p>
    <w:p w:rsidR="00B63942" w:rsidRPr="00E170AA" w:rsidRDefault="00B63942" w:rsidP="00B63942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>к  Решению Думы</w:t>
      </w:r>
    </w:p>
    <w:p w:rsidR="00B63942" w:rsidRPr="00E170AA" w:rsidRDefault="00B63942" w:rsidP="00B63942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Верхний  Тагил  </w:t>
      </w:r>
    </w:p>
    <w:p w:rsidR="00B63942" w:rsidRPr="00B63942" w:rsidRDefault="00B63942" w:rsidP="00B63942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от  «21</w:t>
      </w:r>
      <w:r w:rsidRPr="00E170AA">
        <w:rPr>
          <w:rFonts w:ascii="Times New Roman" w:hAnsi="Times New Roman" w:cs="Times New Roman"/>
          <w:b/>
          <w:sz w:val="20"/>
          <w:szCs w:val="20"/>
        </w:rPr>
        <w:t>» мая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170AA">
        <w:rPr>
          <w:rFonts w:ascii="Times New Roman" w:hAnsi="Times New Roman" w:cs="Times New Roman"/>
          <w:b/>
          <w:sz w:val="20"/>
          <w:szCs w:val="20"/>
        </w:rPr>
        <w:t xml:space="preserve">г. №  </w:t>
      </w:r>
      <w:r>
        <w:rPr>
          <w:rFonts w:ascii="Times New Roman" w:hAnsi="Times New Roman" w:cs="Times New Roman"/>
          <w:b/>
          <w:sz w:val="20"/>
          <w:szCs w:val="20"/>
        </w:rPr>
        <w:t>45</w:t>
      </w:r>
      <w:r w:rsidRPr="00E170AA">
        <w:rPr>
          <w:rFonts w:ascii="Times New Roman" w:hAnsi="Times New Roman" w:cs="Times New Roman"/>
          <w:b/>
          <w:sz w:val="20"/>
          <w:szCs w:val="20"/>
        </w:rPr>
        <w:t>/1</w:t>
      </w:r>
    </w:p>
    <w:tbl>
      <w:tblPr>
        <w:tblW w:w="11201" w:type="dxa"/>
        <w:tblInd w:w="-459" w:type="dxa"/>
        <w:tblLayout w:type="fixed"/>
        <w:tblLook w:val="04A0"/>
      </w:tblPr>
      <w:tblGrid>
        <w:gridCol w:w="567"/>
        <w:gridCol w:w="3969"/>
        <w:gridCol w:w="567"/>
        <w:gridCol w:w="709"/>
        <w:gridCol w:w="1276"/>
        <w:gridCol w:w="582"/>
        <w:gridCol w:w="1402"/>
        <w:gridCol w:w="1276"/>
        <w:gridCol w:w="853"/>
      </w:tblGrid>
      <w:tr w:rsidR="00B63942" w:rsidRPr="00B63942" w:rsidTr="00B63942">
        <w:trPr>
          <w:trHeight w:val="680"/>
        </w:trPr>
        <w:tc>
          <w:tcPr>
            <w:tcW w:w="11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9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местного бюджета по ведомственной структуре</w:t>
            </w:r>
          </w:p>
        </w:tc>
      </w:tr>
      <w:tr w:rsidR="00B63942" w:rsidRPr="00B63942" w:rsidTr="00B6394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9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местных бюджетов</w:t>
            </w:r>
          </w:p>
        </w:tc>
      </w:tr>
      <w:tr w:rsidR="00B63942" w:rsidRPr="00B63942" w:rsidTr="00B6394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 руб.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раздела, </w:t>
            </w:r>
            <w:proofErr w:type="spellStart"/>
            <w:proofErr w:type="gramStart"/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подраз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дела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Сумма средств,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предусмотрен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решении о бюджете на 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 с начала года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B63942" w:rsidRPr="00B63942" w:rsidTr="00B63942">
        <w:trPr>
          <w:trHeight w:val="1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Администрация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229 021 585,02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203 354 775,13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88,79%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25 292 319,31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23 320 070,65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92,20%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1 670 158,17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1 648 811,07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98,72%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1 670 158,17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1 648 811,07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98,72%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1 308 632,17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1 289 924,58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98,57%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361 526,00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358 886,49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99,27%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16 657 757,58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15 749 388,51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94,55%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13 225 023,00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12 845 757,29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97,13%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10 100 018,00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9 916 194,63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98,18%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51 690,00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69,10%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3 050 205,00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2 877 872,66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94,35%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1 329 261,08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978 041,50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73,58%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180 295,00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151 472,90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84,01%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1 148 966,08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826 568,60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71,94%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1 640 869,00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1 480 613,01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90,23%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1 248 144,00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1 119 382,62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89,68%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392 725,00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361 230,39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91,98%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335 029,50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317 401,71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94,74%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133 177,50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120 900,93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90,78%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201 852,00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196 500,78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97,35%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127 575,00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127 575,00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127 575,00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127 575,00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97,50%</w:t>
            </w:r>
          </w:p>
        </w:tc>
      </w:tr>
      <w:tr w:rsidR="00B63942" w:rsidRPr="00B63942" w:rsidTr="00B6394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97,50%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97,50%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6 963 603,56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5 921 091,07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85,03%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893 527,54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392 251,73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43,90%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893 527,54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392 251,73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43,90%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65 973,03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43,98%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65 973,03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43,98%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организацию проведения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310 575,00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310 575,00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310 575,00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310 575,00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содержание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162 803,91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150 590,82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92,50%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162 803,91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150 590,82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92,50%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36 059,10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36 059,10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36 059,10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36 059,10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1 789 583,10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1 752 485,66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97,93%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1 374 487,79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1 374 485,66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415 095,31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91,06%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1 626 758,64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1 450 838,66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89,19%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23 320,00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94,34%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1 582 288,64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1 407 890,66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88,98%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19 628,00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99,38%</w:t>
            </w:r>
          </w:p>
        </w:tc>
      </w:tr>
      <w:tr w:rsidR="00B63942" w:rsidRPr="00B63942" w:rsidTr="00B6394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50 335,00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47,31%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50 335,00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47,31%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629 115,15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629 115,15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629 115,15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629 115,15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985 746,02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964 866,92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97,88%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985 746,02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964 866,92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97,88%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481 315,57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97,73%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481 315,57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97,73%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481 315,57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97,73%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355 281,26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350 885,03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98,76%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100 103,74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99 275,93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99,17%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10 013,00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98,82%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21 141,61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78,35%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6 034 362,63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5 602 065,85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92,84%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5 591 573,81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5 180 172,26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92,64%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обучение по ГО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приобретение табельного имущества, предметов мебели, сре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дств св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язи для территориальных подразделений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2 850,00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35,85%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2 850,00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96,94%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1 998,00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1 998,00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60 660,00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93,32%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60 660,00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93,32%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моболизационной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7 050,00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7 050,00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3 940 773,95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3 874 702,47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98,32%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2 977 860,18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2 973 261,17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99,85%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899 313,77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837 841,30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93,16%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1 466 199,86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1 133 311,79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77,30%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681 060,00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584 473,10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85,82%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785 139,86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548 838,69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69,90%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323 466,00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307 913,00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95,19%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45 009,00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99,84%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45 009,00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99,84%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78 666,00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78 666,00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приобретение оборудования для стабильной работы администрации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38 518,00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98,76%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38 518,00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98,76%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закупку противопожарного оборудования и технических средств пожаротушения, наружного водоснабжения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119 322,82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113 980,59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95,52%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119 322,82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113 980,59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95,52%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119 322,82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113 980,59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95,52%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29 655 693,15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29 135 816,03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98,25%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232 829,22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80,40%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232 829,22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80,40%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232 829,22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80,40%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26 672 278,31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26 607 927,76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99,76%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0310402040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0310402040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.Ц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ентральная п.Половинный)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0310402060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0310402060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ямочный ремонт дорог с усовершенствованным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0310502110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325 100,00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0310502110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325 100,00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3 905 000,00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3 905 000,00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ремонт тротуара по улице 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0311003240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145 260,00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0311003240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145 260,00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ремонт автомобильных дорог общего пользования местного значения (тротуар)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0311044600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2 759 927,00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2 759 927,00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0311044600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2 759 927,00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2 759 927,00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отсыпку и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грейдерование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дорог V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2 746 522,05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2 746 522,05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2 746 522,05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2 746 522,05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0311144600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9 350 697,00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9 350 697,00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0311144600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9 350 697,00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9 350 697,00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ремонт дорог (по ул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.А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рхангельская с подъездами, по ул.Островского, по ул.Розы Люксембург)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03111S3310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492 158,38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492 158,38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03111S3310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492 158,38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492 158,38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0311202320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0311202320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199 997,00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199 997,00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199 997,00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199 997,00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обустройство пешеходных переходов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3 844 129,68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3 779 779,68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98,33%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3 844 129,68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3 779 779,68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98,33%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нанесение горизонтальной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299 614,00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299 613,45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299 614,00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299 613,45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984 923,20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984 923,20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984 923,20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984 923,20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1 037 564,84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659 809,05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63,59%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52 640,00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68,55%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52 640,00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68,55%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приобретение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627 653,70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510 269,05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81,30%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627 653,70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510 269,05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81,30%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 на услуги  сайта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30 770,00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30 770,00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 на услуги Интернета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техническое обслуживание кондиционера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 на подключение и обслуживание программы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ViPNet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приобретение лицензионного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 на приобретение запасных частей к оргтехнике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94 321,14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13,94%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94 321,14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13,94%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приобретение ключей доступа ЭЦП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66,67%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66,67%</w:t>
            </w:r>
          </w:p>
        </w:tc>
      </w:tr>
      <w:tr w:rsidR="00B63942" w:rsidRPr="00B63942" w:rsidTr="00B63942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33 980,00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33 980,00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1 656 250,00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1 635 250,00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98,73%</w:t>
            </w:r>
          </w:p>
        </w:tc>
      </w:tr>
      <w:tr w:rsidR="00B63942" w:rsidRPr="00B63942" w:rsidTr="00B63942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асположенных в границах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модификацию баз данных муниципальной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геоинформационной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749 250,00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749 250,00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описание местоположения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1310143800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1310143800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36 324 702,31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30 602 792,37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84,25%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3 131 784,84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3 131 784,84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расходы на переселение граждан из аварийного жилищного фонда, осуществляемые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071F309502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1 850 090,08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1 850 090,08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071F309502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1 850 090,08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1 850 090,08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расходы на переселение граждан из аварийного жилищного фонда, осуществляемые за счет средств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071F309602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119 360,65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119 360,65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071F309602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119 360,65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119 360,65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расходы на переселение граждан из аварийного жилищного фонда, осуществляемые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071F3S9602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19 893,44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19 893,44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071F3S9602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19 893,44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19 893,44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1 142 440,67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1 142 440,67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1 142 440,67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1 142 440,67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9 295 463,00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3 787 077,00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40,74%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353 343,00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260 316,18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73,67%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353 343,00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260 316,18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73,67%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мкр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1 952 090,00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1 754 190,00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89,86%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1 952 090,00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1 754 190,00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89,86%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мкр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еверный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4 056 240,00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4 056 240,00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216 780,82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15,73%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216 780,82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15,73%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разработку топливно-энергетического баланса городского округа Верхний Тагил, в том числе разработка энергетического паспорта потребителя </w:t>
            </w:r>
            <w:proofErr w:type="spellStart"/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топливно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– энергетических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.В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1 500 790,00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1 500 790,00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4 887 839,47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4 674 385,53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95,63%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16 759,23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42,63%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16 759,23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42,63%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содержание мемориалов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152 150,00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152 150,00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обслуживание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1 957 513,47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1 957 513,47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1 957 513,47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1 957 513,47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обслуживание светофоров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128 666,70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86,64%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128 666,70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86,64%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содержание кладбищ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214 979,00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99 979,00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46,51%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214 979,00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99 979,00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46,51%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содержание и установка водоразборных колонок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10201054В0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75 200,00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10201054В0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75 200,00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Половинный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103 482,00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103 481,99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103 482,00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103 481,99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обслуживание пирса в зимний период времени в поселке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покраску малых архитектурных форм г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.В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95,88%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95,88%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обустройство остановочных комплексов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10201054И0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464 881,00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409 477,62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88,08%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10201054И0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464 881,00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409 477,62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88,08%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содержание внутриквартальных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приобретение цветочной рассады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обслуживание пирса в зимний период  времени в  п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36 447,00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36 447,00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36 447,00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36 447,00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уборку и содержание мест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486 780,52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486 780,52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3110301810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3110301810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комплексное благоустройство городского сквера в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3110301820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69 930,00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3110301820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69 930,00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19 009 615,00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19 009 545,00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159 815,00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159 815,00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159 815,00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159 815,00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18 849 800,00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18 849 730,00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18 849 800,00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18 849 730,00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3 917 578,20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3 871 287,06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98,82%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3 652 578,20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3 606 287,06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98,73%</w:t>
            </w:r>
          </w:p>
        </w:tc>
      </w:tr>
      <w:tr w:rsidR="00B63942" w:rsidRPr="00B63942" w:rsidTr="00B6394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транспортировку и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демеркуризацию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17 499,80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17 499,80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79 401,17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99,25%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79 401,17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99,25%</w:t>
            </w:r>
          </w:p>
        </w:tc>
      </w:tr>
      <w:tr w:rsidR="00B63942" w:rsidRPr="00B63942" w:rsidTr="00B6394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аккарицидной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1010142100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64 700,00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1010142100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64 700,00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спил или глубокую обрезку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старовозрастных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168 575,00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168 575,00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168 575,00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168 575,00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10201054Ш0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2 540 803,20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2 495 111,09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98,20%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10201054Ш0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2 540 803,20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2 495 111,09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98,20%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76 158 576,42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61 943 208,64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81,33%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76 158 576,42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61 943 208,64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81,33%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1 546 321,98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772 578,47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49,96%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1 546 321,98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772 578,47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49,96%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завершение строительства и ввода в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экспуатацию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49 897 200,00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41 464 840,97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83,10%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49 897 200,00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41 464 840,97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83,10%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24 715 054,44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19 705 789,20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79,73%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24 715 054,44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19 705 789,20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79,73%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50 636 268,57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47 977 263,57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94,75%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2 431 549,40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2 431 538,06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2 431 549,40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2 431 538,06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2 431 549,40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2 431 538,06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44 916 033,39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42 410 377,64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94,42%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10 258 523,48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10 229 220,52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99,71%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187 723,48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158 869,62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84,63%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10 070 350,90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20 794 661,71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20 255 119,20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97,41%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285 701,28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77,22%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20 424 661,71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19 969 417,92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97,77%</w:t>
            </w:r>
          </w:p>
        </w:tc>
      </w:tr>
      <w:tr w:rsidR="00B63942" w:rsidRPr="00B63942" w:rsidTr="00B63942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12 529 000,00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10 668 547,92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85,15%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183 875,71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68,10%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12 259 000,00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10 484 672,21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85,53%</w:t>
            </w:r>
          </w:p>
        </w:tc>
      </w:tr>
      <w:tr w:rsidR="00B63942" w:rsidRPr="00B63942" w:rsidTr="00B63942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40 400,00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40 400,00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52 539,00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68,54%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52 539,00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68,54%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1 156 793,20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1 104 551,00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95,48%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1 156 793,20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1 104 551,00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95,48%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3 288 685,78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3 135 347,87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95,34%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93 870,97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93 870,97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93 870,97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93 870,97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527 476,52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513 980,91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97,44%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384 085,95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384 084,26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115 993,85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105 462,65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90,92%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96,40%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1 196,72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27,91%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2 482 338,29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2 342 495,99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94,37%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1 411 624,11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1 411 623,88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557 142,08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557 142,08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309 690,76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237 194,19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76,59%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203 881,34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136 535,84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66,97%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489 584,43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405 691,18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82,86%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Другие вопросы в области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489 584,43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405 691,18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82,86%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471 505,23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387 611,98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82,21%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471 505,23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387 611,98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82,21%</w:t>
            </w:r>
          </w:p>
        </w:tc>
      </w:tr>
      <w:tr w:rsidR="00B63942" w:rsidRPr="00B63942" w:rsidTr="00B63942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18 079,20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18 079,20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15 264,21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76,32%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15 264,21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76,32%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15 264,21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76,32%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15 264,21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76,32%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290 514 870,16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277 218 509,40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95,42%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55 539,00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55 539,00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34 829,00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34 829,00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 приобретение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световозращающих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14 950,00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14 950,00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7 523,00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7 523,00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 пополнение (обновление класса «Светофор»)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12 356,00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12 356,00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20 710,00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 на подключение и обслуживание программы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ViPNet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20 710,00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20 710,00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290 262 831,16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276 966 470,40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95,42%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128 731 702,17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121 405 539,36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94,31%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215 357,70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215 357,70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61 907,40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61 907,40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153 450,30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153 450,30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111 370,60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111 370,60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33 840,00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77 530,60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77 530,60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645 704,01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422 159,53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65,38%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185 872,93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185 872,93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459 831,08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236 286,60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51,39%</w:t>
            </w:r>
          </w:p>
        </w:tc>
      </w:tr>
      <w:tr w:rsidR="00B63942" w:rsidRPr="00B63942" w:rsidTr="00B6394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1 664 383,55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1 192 955,45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71,68%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618 976,53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618 976,53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1 045 407,02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573 978,92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54,90%</w:t>
            </w:r>
          </w:p>
        </w:tc>
      </w:tr>
      <w:tr w:rsidR="00B63942" w:rsidRPr="00B63942" w:rsidTr="00B63942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69 809 800,00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69 651 475,00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99,77%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26 057 134,03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26 057 134,03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43 752 665,97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43 594 340,97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99,64%</w:t>
            </w:r>
          </w:p>
        </w:tc>
      </w:tr>
      <w:tr w:rsidR="00B63942" w:rsidRPr="00B63942" w:rsidTr="00B63942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296 881,00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296 881,00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588 119,00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588 119,00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27 176 166,14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26 730 437,47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98,36%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11 297 216,85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11 297 216,85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15 878 949,29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15 433 220,62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97,19%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21 448 314,68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16 155 377,98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75,32%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5 704 112,41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5 704 112,41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1 881 810,50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1 881 810,50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10 808 871,53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6 881 910,07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63,67%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3 053 520,24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1 687 545,00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55,27%</w:t>
            </w:r>
          </w:p>
        </w:tc>
      </w:tr>
      <w:tr w:rsidR="00B63942" w:rsidRPr="00B63942" w:rsidTr="00B6394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1 006 797,69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272 597,83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27,08%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1 006 797,69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272 597,83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27,08%</w:t>
            </w:r>
          </w:p>
        </w:tc>
      </w:tr>
      <w:tr w:rsidR="00B63942" w:rsidRPr="00B63942" w:rsidTr="00B63942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5 768 807,80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5 768 807,80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1 916 171,64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1 916 171,64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3 852 636,16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3 852 636,16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106 572 825,07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102 447 808,13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96,13%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19 780,28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19 780,28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19 780,28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19 780,28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0620104110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262 278,60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262 278,60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0620104110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262 278,60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262 278,60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7 718 000,00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7 718 000,00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7 718 000,00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7 718 000,00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240 312,80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240 312,80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240 312,80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240 312,80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396 329,90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389 148,00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98,19%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396 329,90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389 148,00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98,19%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8 955 223,74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8 801 857,92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98,29%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8 955 223,74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8 801 857,92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98,29%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15 302 295,62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11 807 126,82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77,16%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11 406 776,34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8 745 003,04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76,66%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3 895 519,28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3 062 123,78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78,61%</w:t>
            </w:r>
          </w:p>
        </w:tc>
      </w:tr>
      <w:tr w:rsidR="00B63942" w:rsidRPr="00B63942" w:rsidTr="00B63942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67 870 400,00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67 401 099,58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99,31%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67 870 400,00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67 401 099,58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99,31%</w:t>
            </w:r>
          </w:p>
        </w:tc>
      </w:tr>
      <w:tr w:rsidR="00B63942" w:rsidRPr="00B63942" w:rsidTr="00B63942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3 929 000,00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3 929 000,00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1 879 204,13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1 879 204,13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1 661 797,95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1 661 797,95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217 406,18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217 406,18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8 638 930,10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8 638 904,10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4 191 784,76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4 191 784,76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2 912 150,00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2 912 150,00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1 088 278,50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1 088 278,50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191 356,26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191 356,26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243 855,20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243 855,20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239 924,00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239 924,00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3 931,20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393 274,00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99,99%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393 274,00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99,99%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3 419 600,00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3 419 600,00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3 419 600,00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3 419 600,00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чествование медалистов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14 405,94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14 405,94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14 405,94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14 405,94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5 818,10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5 818,10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5 818,10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5 818,10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358 466,10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358 466,10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358 466,10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358 466,10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46 319 373,82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44 474 218,81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96,02%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30 086,80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30 086,80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30 086,80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30 086,80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2 977,70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2 977,70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2 454 301,35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2 453 837,55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99,98%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1 885 024,08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1 884 997,88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569 277,27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568 839,67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99,92%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505 635,61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501 826,36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99,25%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449 844,96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446 035,71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99,15%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54 990,65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54 990,65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39 477 076,69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38 090 106,27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96,49%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29 613 283,77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28 675 850,58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96,83%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9 789 897,06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9 342 460,55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95,43%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73 895,86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71 795,14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97,16%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3 817 695,67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3 363 784,13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88,11%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285 724,72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284 188,96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99,46%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3 531 970,95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3 079 595,17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87,19%</w:t>
            </w:r>
          </w:p>
        </w:tc>
      </w:tr>
      <w:tr w:rsidR="00B63942" w:rsidRPr="00B63942" w:rsidTr="00B6394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массовых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196 500,00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196 500,00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196 500,00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181 300,00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69 262 320,97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66 165 202,35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95,53%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395 891,00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320 808,06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81,03%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96,84%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96,84%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96,84%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300 891,00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228 808,06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76,04%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7 290,00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7 290,00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конфессий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18 743,00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96,04%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18 743,00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96,04%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226 858,00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155 518,06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68,55%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226 858,00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155 518,06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68,55%</w:t>
            </w:r>
          </w:p>
        </w:tc>
      </w:tr>
      <w:tr w:rsidR="00B63942" w:rsidRPr="00B63942" w:rsidTr="00B63942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1 026 187,50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847 664,00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82,60%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1 026 187,50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847 664,00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82,60%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1 026 187,50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847 664,00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82,60%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1 026 187,50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847 664,00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82,60%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28 900,00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99,11%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28 900,00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99,11%</w:t>
            </w:r>
          </w:p>
        </w:tc>
      </w:tr>
      <w:tr w:rsidR="00B63942" w:rsidRPr="00B63942" w:rsidTr="00B6394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28 900,00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99,11%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28 900,00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99,11%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24 189 874,39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23 260 857,22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96,16%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23 698 396,39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22 778 895,23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96,12%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7 545,78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91,46%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7 545,78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91,46%</w:t>
            </w:r>
          </w:p>
        </w:tc>
      </w:tr>
      <w:tr w:rsidR="00B63942" w:rsidRPr="00B63942" w:rsidTr="00B63942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15 099,00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86,10%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15 099,00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86,10%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13 728 011,26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13 641 557,83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99,37%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13 728 011,26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13 641 557,83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99,37%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1 593 124,00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1 201 076,40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75,39%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1 136 290,00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744 682,40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65,54%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456 834,00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456 394,00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6 311 219,37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6 311 218,48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6 311 219,37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6 311 218,48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1 446 457,00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1 008 260,98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69,71%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1 025 600,03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803 569,39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78,35%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420 856,97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204 691,59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48,64%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596 235,76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596 235,76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467 146,73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467 146,73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129 089,03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129 089,03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491 478,00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481 961,99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98,06%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212 628,00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212 628,00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212 628,00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212 628,00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конкурса творчества семей «Две звезды»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25 088,00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25 088,00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2 810,00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6 325,00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85,07%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6 325,00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85,07%</w:t>
            </w:r>
          </w:p>
        </w:tc>
      </w:tr>
      <w:tr w:rsidR="00B63942" w:rsidRPr="00B63942" w:rsidTr="00B6394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Тагильская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зима»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 </w:t>
            </w:r>
            <w:proofErr w:type="spellStart"/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историко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патриотической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военно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39 454,99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87,95%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44 051,00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38 644,99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87,73%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101 046,00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101 046,00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101 046,00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101 046,00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праздничного мероприятия «День призывника»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27 800,00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27 800,00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37 590 776,04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35 910 577,27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95,53%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31 966 194,26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30 376 230,45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95,03%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6 634,38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86,16%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6 634,38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92,79%</w:t>
            </w:r>
          </w:p>
        </w:tc>
      </w:tr>
      <w:tr w:rsidR="00B63942" w:rsidRPr="00B63942" w:rsidTr="00B63942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61 095,00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8 102,00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52 993,00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52 993,00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0320146400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62 464,00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0320146400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62 464,00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3 942 468,81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3 909 259,97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99,16%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3 942 468,81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3 909 259,97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99,16%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1 039 093,68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874 664,04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84,18%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1 039 093,68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874 664,04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84,18%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2 832 561,26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2 772 485,32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97,88%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2 832 561,26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2 772 485,32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97,88%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789 210,63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651 396,80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82,54%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789 210,63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651 396,80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82,54%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7 640 340,00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7 084 838,89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92,73%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7 640 340,00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7 084 838,89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92,73%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1 896 957,00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1 436 684,08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75,74%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1 896 957,00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1 436 684,08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75,74%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4 178 573,00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4 162 304,59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99,61%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4 178 573,00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4 162 304,59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99,61%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1 896 315,00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1 780 625,67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93,90%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1 896 315,00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1 780 625,67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93,90%</w:t>
            </w:r>
          </w:p>
        </w:tc>
      </w:tr>
      <w:tr w:rsidR="00B63942" w:rsidRPr="00B63942" w:rsidTr="00B6394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массовых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656 951,00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649 890,00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98,93%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140 610,00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136 890,00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97,35%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516 341,00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99,35%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116 640,00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116 640,00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59 940,00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56 700,00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3 976 283,27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3 942 326,10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99,15%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572 987,11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99,13%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3 398 283,27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3 369 338,99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99,15%</w:t>
            </w:r>
          </w:p>
        </w:tc>
      </w:tr>
      <w:tr w:rsidR="00B63942" w:rsidRPr="00B63942" w:rsidTr="00B6394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осуществления оплаты труда работников муниципальных учреждений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культуры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0811146500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579 800,00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0811146500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120 947,00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0811146500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458 853,00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458 853,00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оснащение кинотеатров необходимым оборудованием для осуществления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кинопоказов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подготовленным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субтитрированием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тифлокомментированием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081A146700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081A146700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расходы по пошиву и приобретению сценической одежды, обуви, музыкальных инструментов, специального оборудования, инвентаря и транспортных сре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дств дл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я коллективов самодеятельного народного творчества, работающих на бесплатной основе в муниципальных учреждениях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081A246Г00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081A246Г00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081A246Г00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награждение медалью «Совет да любовь»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52,03%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65,70%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176 425,00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176 415,00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99,99%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99,98%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133 915,00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133 915,00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турнира городов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В.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Тагил-Кировград-Невьянск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)  по шахматам среди </w:t>
            </w: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ветеранов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1 369 186,61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1 369 186,61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672 267,38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672 267,38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696 919,23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696 919,23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5 624 581,78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5 534 346,82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98,40%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1 890 050,17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1 882 661,50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99,61%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1 406 530,99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1 399 624,23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99,51%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483 519,18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483 037,27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637 778,61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624 494,85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97,92%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180 317,00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171 951,81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95,36%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457 461,61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452 543,04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98,92%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2 329 350,00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2 302 553,36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98,85%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1 754 666,00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1 739 728,48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99,15%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574 684,00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562 824,88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97,94%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767 403,00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724 637,11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94,43%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731 853,00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702 404,33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95,98%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21 982,78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62,36%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83,33%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6 030 432,04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5 796 395,80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96,12%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6 030 432,04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5 796 395,80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96,12%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3 260,00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</w:t>
            </w: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3 260,00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</w:tr>
      <w:tr w:rsidR="00B63942" w:rsidRPr="00B63942" w:rsidTr="00B63942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32 691,00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32 691,00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97 524,00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95 581,00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98,01%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12 560,00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86,72%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83 021,00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99,98%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131 280,00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17 700,00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113 580,00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113 580,00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65 452,00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58 256,40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89,01%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65 452,00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58 256,40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89,01%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подготовку и содержание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212 899,00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212 899,00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69 853,00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69 853,00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143 046,00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143 046,00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51 319,00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51 102,00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99,58%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51 319,00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51 102,00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99,58%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59 468,00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59 468,00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59 468,00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59 468,00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расходы по приобретению резинового покрытия в тренажерный зал муниципального автономного учреждения спорта "Спортивно- оздоровительный комплекс"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387 480,00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387 480,00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387 480,00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387 480,00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2 401 878,00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2 395 666,76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99,74%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2 401 878,00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2 395 666,76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99,74%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2 155 453,99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1 936 984,59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89,86%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2 155 453,99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1 936 984,59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89,86%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113 600,00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113 600,00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48 700,00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48 700,00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269 427,05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269 427,05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269 427,05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269 427,05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Дума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715 618,42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715 617,41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715 618,42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715 617,41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715 618,42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715 617,41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531 891,77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531 890,76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409 447,00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409 446,04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122 444,77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122 444,72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183 726,65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183 726,65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58 212,00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125 514,65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125 514,65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Контрольный орган - Счетная палата городского округа 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854 834,49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854 690,79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99,98%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854 834,49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854 690,79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99,98%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854 834,49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854 690,79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99,98%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733 196,32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733 196,32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564 058,62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564 058,62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169 137,70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169 137,70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ind w:left="-250" w:firstLine="25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121 638,17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121 494,47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99,88%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48 223,55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48 223,55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73 414,62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73 270,92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99,80%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Финансовый отдел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6 134 620,00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6 054 916,45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98,70%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6 134 620,00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6 054 916,45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98,70%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6 134 620,00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6 054 916,45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98,70%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совершенствование 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620 933,17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90,96%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620 933,17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90,96%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5 292 250,00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5 274 269,28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99,66%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4 064 708,00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4 064 646,99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1 227 542,00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1 209 622,29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98,54%</w:t>
            </w:r>
          </w:p>
        </w:tc>
      </w:tr>
      <w:tr w:rsidR="00B63942" w:rsidRPr="00B63942" w:rsidTr="00B6394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159 714,00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159 714,00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159 714,00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159 714,00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596 503 849,06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554 363 711,53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93,53%</w:t>
            </w:r>
          </w:p>
        </w:tc>
      </w:tr>
      <w:tr w:rsidR="00B63942" w:rsidRPr="00B63942" w:rsidTr="00B6394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B63942">
      <w:pPr>
        <w:tabs>
          <w:tab w:val="num" w:pos="709"/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B63942">
      <w:pPr>
        <w:tabs>
          <w:tab w:val="num" w:pos="709"/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B63942">
      <w:pPr>
        <w:tabs>
          <w:tab w:val="num" w:pos="709"/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B63942">
      <w:pPr>
        <w:tabs>
          <w:tab w:val="num" w:pos="709"/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B63942">
      <w:pPr>
        <w:tabs>
          <w:tab w:val="num" w:pos="709"/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p w:rsidR="00B63942" w:rsidRPr="00B63942" w:rsidRDefault="00B63942" w:rsidP="00B63942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 №</w:t>
      </w:r>
      <w:r w:rsidRPr="00B63942">
        <w:rPr>
          <w:rFonts w:ascii="Times New Roman" w:hAnsi="Times New Roman" w:cs="Times New Roman"/>
          <w:b/>
          <w:sz w:val="20"/>
          <w:szCs w:val="20"/>
        </w:rPr>
        <w:t>3</w:t>
      </w:r>
    </w:p>
    <w:p w:rsidR="00B63942" w:rsidRPr="00E170AA" w:rsidRDefault="00B63942" w:rsidP="00B63942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>к  Решению Думы</w:t>
      </w:r>
    </w:p>
    <w:p w:rsidR="00B63942" w:rsidRPr="00E170AA" w:rsidRDefault="00B63942" w:rsidP="00B63942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Верхний  Тагил  </w:t>
      </w:r>
    </w:p>
    <w:p w:rsidR="00B63942" w:rsidRPr="00B63942" w:rsidRDefault="00B63942" w:rsidP="00B63942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от  «21</w:t>
      </w:r>
      <w:r w:rsidRPr="00E170AA">
        <w:rPr>
          <w:rFonts w:ascii="Times New Roman" w:hAnsi="Times New Roman" w:cs="Times New Roman"/>
          <w:b/>
          <w:sz w:val="20"/>
          <w:szCs w:val="20"/>
        </w:rPr>
        <w:t>» мая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170AA">
        <w:rPr>
          <w:rFonts w:ascii="Times New Roman" w:hAnsi="Times New Roman" w:cs="Times New Roman"/>
          <w:b/>
          <w:sz w:val="20"/>
          <w:szCs w:val="20"/>
        </w:rPr>
        <w:t xml:space="preserve">г. №  </w:t>
      </w:r>
      <w:r>
        <w:rPr>
          <w:rFonts w:ascii="Times New Roman" w:hAnsi="Times New Roman" w:cs="Times New Roman"/>
          <w:b/>
          <w:sz w:val="20"/>
          <w:szCs w:val="20"/>
        </w:rPr>
        <w:t>45</w:t>
      </w:r>
      <w:r w:rsidRPr="00E170AA">
        <w:rPr>
          <w:rFonts w:ascii="Times New Roman" w:hAnsi="Times New Roman" w:cs="Times New Roman"/>
          <w:b/>
          <w:sz w:val="20"/>
          <w:szCs w:val="20"/>
        </w:rPr>
        <w:t>/1</w:t>
      </w:r>
    </w:p>
    <w:p w:rsidR="00B63942" w:rsidRP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  <w:lang w:val="en-US"/>
        </w:rPr>
      </w:pPr>
    </w:p>
    <w:tbl>
      <w:tblPr>
        <w:tblW w:w="11057" w:type="dxa"/>
        <w:tblInd w:w="-459" w:type="dxa"/>
        <w:tblLayout w:type="fixed"/>
        <w:tblLook w:val="04A0"/>
      </w:tblPr>
      <w:tblGrid>
        <w:gridCol w:w="568"/>
        <w:gridCol w:w="4110"/>
        <w:gridCol w:w="709"/>
        <w:gridCol w:w="1276"/>
        <w:gridCol w:w="567"/>
        <w:gridCol w:w="1537"/>
        <w:gridCol w:w="1419"/>
        <w:gridCol w:w="871"/>
      </w:tblGrid>
      <w:tr w:rsidR="00B63942" w:rsidRPr="00B63942" w:rsidTr="00B63942">
        <w:trPr>
          <w:trHeight w:val="31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местного бюджета по разделам и подразделам </w:t>
            </w:r>
          </w:p>
        </w:tc>
      </w:tr>
      <w:tr w:rsidR="00B63942" w:rsidRPr="00B63942" w:rsidTr="00B63942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классификации расходов бюджетов </w:t>
            </w:r>
          </w:p>
        </w:tc>
      </w:tr>
      <w:tr w:rsidR="00B63942" w:rsidRPr="00B63942" w:rsidTr="00B63942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 руб.</w:t>
            </w:r>
          </w:p>
        </w:tc>
      </w:tr>
      <w:tr w:rsidR="00B63942" w:rsidRPr="00B63942" w:rsidTr="00B63942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раздела, </w:t>
            </w:r>
            <w:proofErr w:type="spellStart"/>
            <w:proofErr w:type="gramStart"/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подраз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дела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Сумма средств,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предусмотрен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решении о бюджете на 2019 год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 с начала года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32 997 392,22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30 945 295,30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93,78%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1 670 158,17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1 648 811,07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98,72%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1 670 158,17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1 648 811,07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98,72%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1 308 632,17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1 289 924,58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98,57%</w:t>
            </w:r>
          </w:p>
        </w:tc>
      </w:tr>
      <w:tr w:rsidR="00B63942" w:rsidRPr="00B63942" w:rsidTr="00B63942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361 526,00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358 886,49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99,27%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715 618,42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715 617,41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531 891,77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531 890,76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409 447,00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409 446,04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122 444,77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122 444,72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183 726,65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183 726,65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58 212,00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58 212,00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125 514,65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125 514,65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16 657 757,58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15 749 388,51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94,55%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13 225 023,00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12 845 757,29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97,13%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10 100 018,00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9 916 194,63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98,18%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51 690,00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69,10%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3 050 205,00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2 877 872,66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94,35%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1 329 261,08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978 041,50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73,58%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180 295,00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151 472,90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84,01%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1 148 966,08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826 568,60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71,94%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1 640 869,00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1 480 613,01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90,23%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1 248 144,00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1 119 382,62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89,68%</w:t>
            </w:r>
          </w:p>
        </w:tc>
      </w:tr>
      <w:tr w:rsidR="00B63942" w:rsidRPr="00B63942" w:rsidTr="00B63942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392 725,00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361 230,39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91,98%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335 029,50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317 401,71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94,74%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133 177,50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120 900,93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90,78%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201 852,00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196 500,78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97,35%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127 575,00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127 575,00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127 575,00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127 575,00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97,50%</w:t>
            </w:r>
          </w:p>
        </w:tc>
      </w:tr>
      <w:tr w:rsidR="00B63942" w:rsidRPr="00B63942" w:rsidTr="00B639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97,50%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97,50%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6 989 454,49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6 909 607,24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98,86%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682 656,00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620 933,17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90,96%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682 656,00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620 933,17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90,96%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5 292 250,00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5 274 269,28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99,66%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4 064 708,00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4 064 646,99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1 227 542,00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1 209 622,29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98,54%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159 714,00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159 714,00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159 714,00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159 714,00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733 196,32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733 196,32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564 058,62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564 058,62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169 137,70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169 137,70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121 638,17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121 494,47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99,88%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48 223,55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48 223,55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73 414,62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73 270,92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99,80%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6 963 603,56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5 921 091,07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85,03%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</w:t>
            </w: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893 527,54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392 251,73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43,90%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893 527,54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392 251,73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43,90%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65 973,03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43,98%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65 973,03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43,98%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310 575,00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310 575,00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310 575,00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310 575,00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2 935,10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2 935,10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содержание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162 803,91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150 590,82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92,50%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162 803,91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150 590,82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92,50%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36 059,10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36 059,10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36 059,10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36 059,10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1 789 583,10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1 752 485,66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97,93%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1 374 487,79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1 374 485,66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415 095,31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378 000,00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91,06%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1 626 758,64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1 450 838,66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89,19%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24 720,00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23 320,00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94,34%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1 582 288,64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1 407 890,66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88,98%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19 750,00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19 628,00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99,38%</w:t>
            </w:r>
          </w:p>
        </w:tc>
      </w:tr>
      <w:tr w:rsidR="00B63942" w:rsidRPr="00B63942" w:rsidTr="00B6394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106 400,00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50 335,00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47,31%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106 400,00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50 335,00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47,31%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629 115,15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629 115,15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629 115,15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629 115,15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985 746,02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964 866,92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97,88%</w:t>
            </w:r>
          </w:p>
        </w:tc>
      </w:tr>
      <w:tr w:rsidR="00B63942" w:rsidRPr="00B63942" w:rsidTr="00B6394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985 746,02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964 866,92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97,88%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492 500,00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481 315,57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97,73%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492 500,00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481 315,57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97,73%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492 500,00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481 315,57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97,73%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355 281,26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350 885,03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98,76%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100 103,74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99 275,93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99,17%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10 133,00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10 013,00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98,82%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26 982,00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21 141,61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78,35%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6 430 253,63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5 922 873,91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92,11%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5 686 573,81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5 272 172,26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92,71%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обучение по ГО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дств св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язи для территориальных подразделений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7 950,00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2 850,00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35,85%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2 850,00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96,94%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1 998,00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1 998,00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152 660,00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95,41%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60 660,00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93,32%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96,84%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моболизационной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19 600,00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19 600,00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7 050,00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7 050,00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7 050,00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7 050,00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3 940 773,95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3 874 702,47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98,32%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2 977 860,18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2 973 261,17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99,85%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899 313,77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837 841,30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93,16%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1 466 199,86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1 133 311,79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77,30%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681 060,00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584 473,10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85,82%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785 139,86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548 838,69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69,90%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323 466,00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307 913,00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95,19%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45 080,00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45 009,00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99,84%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45 080,00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45 009,00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99,84%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78 666,00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78 666,00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78 666,00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78 666,00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стабильной работы администрации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38 518,00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98,76%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38 518,00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98,76%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закупку противопожарного оборудования и технических средств пожаротушения, наружного водоснабжения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420 213,82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342 788,65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81,57%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119 322,82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113 980,59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95,52%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119 322,82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113 980,59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95,52%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7 290,00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7 290,00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7 290,00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7 290,00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конфессий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18 743,00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96,04%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18 743,00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96,04%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226 858,00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155 518,06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68,55%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226 858,00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155 518,06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68,55%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29 711 232,15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29 191 355,03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98,25%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289 600,00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232 829,22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80,40%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289 600,00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232 829,22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80,40%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289 600,00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232 829,22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80,40%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26 707 107,31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26 642 756,76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99,76%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0310402040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0310402040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.Ц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ентральная п.Половинный)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0310402060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0310402060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ямочный ремонт дорог с усовершенствованным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0310502110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325 100,00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325 100,00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0310502110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325 100,00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325 100,00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3 905 000,00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3 905 000,00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3 905 000,00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3 905 000,00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ремонт тротуара по улице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0311003240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145 260,00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145 260,00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0311003240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145 260,00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145 260,00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ремонт автомобильных дорог общего пользования местного значения (тротуар)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0311044600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2 759 927,00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2 759 927,00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0311044600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2 759 927,00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2 759 927,00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отсыпку и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грейдерование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дорог V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2 746 522,05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2 746 522,05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2 746 522,05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2 746 522,05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9 350 697,00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9 350 697,00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9 350 697,00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9 350 697,00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ремонт дорог (по ул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.А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рхангельская с подъездами, по ул.Островского, по ул.Розы Люксембург)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03111S3310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492 158,38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492 158,38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03111S3310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492 158,38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492 158,38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0311202320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0311202320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199 997,00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199 997,00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199 997,00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199 997,00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обустройство 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3 844 129,68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3 779 779,68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98,33%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3 844 129,68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3 779 779,68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98,33%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299 614,00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299 613,45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299 614,00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299 613,45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 приобретение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световозращающих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14 950,00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14 950,00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14 950,00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14 950,00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7 523,00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7 523,00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7 523,00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7 523,00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 пополнение (обновление класса «Светофор»)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12 356,00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12 356,00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12 356,00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12 356,00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984 923,20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984 923,20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984 923,20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984 923,20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1 058 274,84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680 519,05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64,30%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76 790,00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52 640,00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68,55%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76 790,00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52 640,00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68,55%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76 850,00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76 850,00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627 653,70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510 269,05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81,30%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627 653,70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510 269,05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81,30%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 на услуги 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30 770,00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30 770,00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30 770,00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30 770,00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 на услуги Интернета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техническое обслуживание кондиционера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ViPNet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60 710,00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20 710,00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34,11%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20 710,00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20 710,00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94 321,14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13 150,00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13,94%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94 321,14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13 150,00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13,94%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66,67%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03201026Г0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66,67%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33 980,00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33 980,00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33 980,00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33 980,00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1 656 250,00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1 635 250,00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98,73%</w:t>
            </w:r>
          </w:p>
        </w:tc>
      </w:tr>
      <w:tr w:rsidR="00B63942" w:rsidRPr="00B63942" w:rsidTr="00B63942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асположенных в границах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геоинформационной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749 250,00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749 250,00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749 250,00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749 250,00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468 000,00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468 000,00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1310143800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1310143800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37 350 889,81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31 450 456,37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84,20%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3 131 784,84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3 131 784,84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071F309502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1 850 090,08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1 850 090,08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071F309502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1 850 090,08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1 850 090,08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071F309602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119 360,65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119 360,65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071F309602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119 360,65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119 360,65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071F3S9602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19 893,44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19 893,44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071F3S9602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19 893,44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19 893,44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1 142 440,67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1 142 440,67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1 142 440,67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1 142 440,67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9 295 463,00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3 787 077,00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40,74%</w:t>
            </w:r>
          </w:p>
        </w:tc>
      </w:tr>
      <w:tr w:rsidR="00B63942" w:rsidRPr="00B63942" w:rsidTr="00B639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353 343,00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260 316,18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73,67%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353 343,00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260 316,18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73,67%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мкр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Северный"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04101028М0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1 952 090,00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1 754 190,00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89,86%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04101028М0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1 952 090,00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1 754 190,00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89,86%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мкр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еверный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4 056 240,00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4 056 240,00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1 378 000,00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216 780,82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15,73%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1 378 000,00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216 780,82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15,73%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разработку топливно-энергетического баланса городского округа Верхний Тагил, в том числе разработка энергетического паспорта потребителя </w:t>
            </w:r>
            <w:proofErr w:type="spellStart"/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топливно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– энергетических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.В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1 500 790,00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1 500 790,00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1 500 790,00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1 500 790,00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5 914 026,97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5 522 049,53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93,37%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39 312,00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16 759,23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42,63%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39 312,00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16 759,23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42,63%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содержание мемориалов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152 150,00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152 150,00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152 150,00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152 150,00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1 957 513,47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1 957 513,47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1 957 513,47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1 957 513,47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128 666,70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86,64%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128 666,70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86,64%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398 000,00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398 000,00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1 241 166,50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947 643,00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76,35%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214 979,00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99 979,00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46,51%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1 026 187,50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847 664,00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82,60%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содержание и установка водоразборных колонок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10201054В0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75 200,00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10201054В0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75 200,00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Половинный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103 482,00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103 481,99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103 482,00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103 481,99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покраску малых архитектурных форм г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.В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10201054Ж0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15 645,00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95,88%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10201054Ж0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15 645,00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95,88%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10201054И0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464 881,00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409 477,62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88,08%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10201054И0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464 881,00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409 477,62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88,08%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36 447,00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36 447,00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36 447,00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36 447,00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486 800,00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486 780,52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486 800,00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486 780,52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3110301810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3110301810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комплексное благоустройство городского сквера в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3110301820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69 930,00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69 930,00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3110301820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69 930,00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69 930,00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19 009 615,00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19 009 545,00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159 815,00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159 815,00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159 815,00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159 815,00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18 849 800,00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18 849 730,00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18 849 800,00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18 849 730,00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3 946 738,20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3 900 187,06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98,82%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3 681 738,20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3 635 187,06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98,74%</w:t>
            </w:r>
          </w:p>
        </w:tc>
      </w:tr>
      <w:tr w:rsidR="00B63942" w:rsidRPr="00B63942" w:rsidTr="00B639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транспортировку и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демеркуризацию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17 499,80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17 499,80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79 401,17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99,25%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79 401,17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99,25%</w:t>
            </w:r>
          </w:p>
        </w:tc>
      </w:tr>
      <w:tr w:rsidR="00B63942" w:rsidRPr="00B63942" w:rsidTr="00B6394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29 160,00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28 900,00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99,11%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29 160,00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28 900,00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99,11%</w:t>
            </w:r>
          </w:p>
        </w:tc>
      </w:tr>
      <w:tr w:rsidR="00B63942" w:rsidRPr="00B63942" w:rsidTr="00B639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аккарицидной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64 700,00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64 700,00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спил или глубокую обрезку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старовозрастных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499 000,00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499 000,00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168 575,00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168 575,00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168 575,00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168 575,00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обустройство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10201054Ш0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2 540 803,20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2 495 111,09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98,20%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10201054Ш0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2 540 803,20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2 495 111,09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98,20%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390 611 281,97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362 170 536,26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92,72%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204 890 278,59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183 348 748,00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89,49%</w:t>
            </w:r>
          </w:p>
        </w:tc>
      </w:tr>
      <w:tr w:rsidR="00B63942" w:rsidRPr="00B63942" w:rsidTr="00B639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215 357,70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215 357,70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61 907,40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61 907,40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153 450,30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153 450,30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111 370,60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111 370,60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33 840,00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33 840,00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77 530,60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77 530,60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645 704,01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422 159,53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65,38%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185 872,93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185 872,93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459 831,08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236 286,60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51,39%</w:t>
            </w:r>
          </w:p>
        </w:tc>
      </w:tr>
      <w:tr w:rsidR="00B63942" w:rsidRPr="00B63942" w:rsidTr="00B639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1 664 383,55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1 192 955,45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71,68%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618 976,53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618 976,53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1 045 407,02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573 978,92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54,90%</w:t>
            </w:r>
          </w:p>
        </w:tc>
      </w:tr>
      <w:tr w:rsidR="00B63942" w:rsidRPr="00B63942" w:rsidTr="00B63942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69 809 800,00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69 651 475,00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99,77%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26 057 134,03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26 057 134,03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43 752 665,97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43 594 340,97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99,64%</w:t>
            </w:r>
          </w:p>
        </w:tc>
      </w:tr>
      <w:tr w:rsidR="00B63942" w:rsidRPr="00B63942" w:rsidTr="00B63942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296 881,00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296 881,00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588 119,00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588 119,00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27 176 166,14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26 730 437,47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98,36%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11 297 216,85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11 297 216,85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15 878 949,29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15 433 220,62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97,19%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21 448 314,68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16 155 377,98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75,32%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5 704 112,41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5 704 112,41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1 881 810,50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1 881 810,50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10 808 871,53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6 881 910,07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63,67%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3 053 520,24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1 687 545,00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55,27%</w:t>
            </w:r>
          </w:p>
        </w:tc>
      </w:tr>
      <w:tr w:rsidR="00B63942" w:rsidRPr="00B63942" w:rsidTr="00B6394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1 006 797,69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272 597,83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27,08%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1 006 797,69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272 597,83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27,08%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1 546 321,98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772 578,47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49,96%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1 546 321,98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772 578,47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49,96%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завершение строительства и ввода в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экспуатацию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49 897 200,00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41 464 840,97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83,10%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49 897 200,00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41 464 840,97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83,10%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24 715 054,44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19 705 789,20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79,73%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24 715 054,44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19 705 789,20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79,73%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5 768 807,80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5 768 807,80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1 916 171,64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1 916 171,64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3 852 636,16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3 852 636,16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106 572 825,07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102 447 808,13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96,13%</w:t>
            </w:r>
          </w:p>
        </w:tc>
      </w:tr>
      <w:tr w:rsidR="00B63942" w:rsidRPr="00B63942" w:rsidTr="00B639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19 780,28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19 780,28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19 780,28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19 780,28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0620104110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262 278,60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262 278,60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0620104110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262 278,60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262 278,60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7 718 000,00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7 718 000,00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7 718 000,00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7 718 000,00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240 312,80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240 312,80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240 312,80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240 312,80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396 329,90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389 148,00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98,19%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396 329,90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389 148,00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98,19%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8 955 223,74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8 801 857,92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98,29%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8 955 223,74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8 801 857,92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98,29%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15 302 295,62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11 807 126,82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77,16%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11 406 776,34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8 745 003,04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76,66%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3 895 519,28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3 062 123,78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78,61%</w:t>
            </w:r>
          </w:p>
        </w:tc>
      </w:tr>
      <w:tr w:rsidR="00B63942" w:rsidRPr="00B63942" w:rsidTr="00B63942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67 870 400,00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67 401 099,58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99,31%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67 870 400,00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67 401 099,58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99,31%</w:t>
            </w:r>
          </w:p>
        </w:tc>
      </w:tr>
      <w:tr w:rsidR="00B63942" w:rsidRPr="00B63942" w:rsidTr="00B63942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3 929 000,00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3 929 000,00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3 929 000,00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3 929 000,00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1 879 204,13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1 879 204,13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1 661 797,95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1 661 797,95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217 406,18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217 406,18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23 698 396,39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22 778 895,23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96,12%</w:t>
            </w:r>
          </w:p>
        </w:tc>
      </w:tr>
      <w:tr w:rsidR="00B63942" w:rsidRPr="00B63942" w:rsidTr="00B639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7 545,78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91,46%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7 545,78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91,46%</w:t>
            </w:r>
          </w:p>
        </w:tc>
      </w:tr>
      <w:tr w:rsidR="00B63942" w:rsidRPr="00B63942" w:rsidTr="00B63942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15 099,00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86,10%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15 099,00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86,10%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13 728 011,26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13 641 557,83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99,37%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377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13 728 011,26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13 641 557,83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99,37%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1 593 124,00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1 201 076,40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75,39%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1 136 290,00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744 682,40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65,54%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456 834,00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456 394,00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6 311 219,37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6 311 218,48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6 311 219,37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6 311 218,48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1 446 457,00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1 008 260,98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69,71%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1 025 600,03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803 569,39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78,35%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420 856,97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204 691,59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48,64%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596 235,76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596 235,76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467 146,73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467 146,73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129 089,03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129 089,03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9 130 408,10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9 120 866,09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4 404 412,76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4 404 412,76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2 912 150,00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2 912 150,00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1 300 906,50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1 300 906,50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191 356,26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191 356,26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243 855,20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243 855,20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239 924,00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239 924,00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3 931,20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3 931,20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397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393 300,00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393 274,00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99,99%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393 300,00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393 274,00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99,99%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3 419 600,00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3 419 600,00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3 419 600,00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3 419 600,00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25 088,00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25 088,00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25 088,00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25 088,00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2 810,00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2 810,00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7 435,00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6 325,00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85,07%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7 435,00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6 325,00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85,07%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Тагильская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зима»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 </w:t>
            </w:r>
            <w:proofErr w:type="spellStart"/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историко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патриотической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военно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44 861,00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39 454,99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87,95%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44 051,00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38 644,99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87,73%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101 046,00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101 046,00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101 046,00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101 046,00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14 405,94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14 405,94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14 405,94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14 405,94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праздничного мероприятия «День призывника»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5 818,10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5 818,10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5 818,10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5 818,10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358 466,10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358 466,10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358 466,10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358 466,10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46 319 373,82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44 474 218,81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96,02%</w:t>
            </w:r>
          </w:p>
        </w:tc>
      </w:tr>
      <w:tr w:rsidR="00B63942" w:rsidRPr="00B63942" w:rsidTr="00B639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30 086,80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30 086,80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30 086,80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30 086,80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2 977,70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2 977,70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2 977,70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2 977,70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23 600,00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23 600,00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2 454 301,35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2 453 837,55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99,98%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1 885 024,08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1 884 997,88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569 277,27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568 839,67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99,92%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505 635,61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501 826,36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99,25%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449 844,96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446 035,71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99,15%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54 990,65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54 990,65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39 477 076,69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38 090 106,27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96,49%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29 613 283,77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28 675 850,58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96,83%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9 789 897,06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9 342 460,55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95,43%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73 895,86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71 795,14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97,16%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3 817 695,67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3 363 784,13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88,11%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285 724,72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284 188,96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99,46%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3 531 970,95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3 079 595,17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87,19%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37 590 776,04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35 910 577,27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95,53%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31 966 194,26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30 376 230,45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95,03%</w:t>
            </w:r>
          </w:p>
        </w:tc>
      </w:tr>
      <w:tr w:rsidR="00B63942" w:rsidRPr="00B63942" w:rsidTr="00B639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6 634,38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86,16%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7 150,00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6 634,38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92,79%</w:t>
            </w:r>
          </w:p>
        </w:tc>
      </w:tr>
      <w:tr w:rsidR="00B63942" w:rsidRPr="00B63942" w:rsidTr="00B63942">
        <w:trPr>
          <w:trHeight w:val="23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61 095,00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61 095,00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8 102,00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8 102,00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52 993,00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52 993,00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0320146400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62 464,00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62 464,00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0320146400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62 464,00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62 464,00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3 942 468,81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3 909 259,97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99,16%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3 942 468,81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3 909 259,97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99,16%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1 039 093,68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874 664,04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84,18%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1 039 093,68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874 664,04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84,18%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2 832 561,26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2 772 485,32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97,88%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2 832 561,26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2 772 485,32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97,88%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789 210,63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651 396,80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82,54%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789 210,63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651 396,80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82,54%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7 640 340,00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7 084 838,89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92,73%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7 640 340,00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7 084 838,89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92,73%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1 896 957,00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1 436 684,08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75,74%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489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1 896 957,00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1 436 684,08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75,74%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4 178 573,00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4 162 304,59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99,61%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4 178 573,00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4 162 304,59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99,61%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1 896 315,00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1 780 625,67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93,90%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1 896 315,00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1 780 625,67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93,90%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656 951,00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649 890,00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98,93%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140 610,00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136 890,00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97,35%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516 341,00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513 000,00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99,35%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116 640,00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116 640,00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59 940,00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59 940,00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56 700,00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60 500,00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60 500,00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3 976 283,27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3 942 326,10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99,15%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572 987,11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99,13%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3 398 283,27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3 369 338,99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99,15%</w:t>
            </w:r>
          </w:p>
        </w:tc>
      </w:tr>
      <w:tr w:rsidR="00B63942" w:rsidRPr="00B63942" w:rsidTr="00B6394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осуществления оплаты труда работников муниципальных учреждений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культуры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579 800,00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579 800,00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120 947,00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120 947,00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458 853,00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458 853,00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508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оснащение кинотеатров необходимым оборудованием для осуществления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кинопоказов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подготовленным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субтитрированием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тифлокомментированием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081A146700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081A146700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расходы по пошиву и приобретению сценической одежды, обуви, музыкальных инструментов, специального оборудования, инвентаря и транспортных сре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дств дл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я коллективов самодеятельного народного творчества, работающих на бесплатной основе в муниципальных учреждениях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081A246Г00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081A246Г00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081A246Г00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награждение медалью «Совет да любовь»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9 610,00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52,03%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7 610,00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65,70%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176 425,00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176 415,00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99,99%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42 510,00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42 500,00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99,98%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133 915,00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133 915,00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В.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Тагил-Кировград-Невьянск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  по шахматам среди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1 020,00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1 020,00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1 369 186,61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1 369 186,61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672 267,38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672 267,38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696 919,23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696 919,23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5 624 581,78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5 534 346,82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98,40%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0810709600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1 890 050,17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1 882 661,50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99,61%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0810709600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1 406 530,99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1 399 624,23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99,51%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0810709600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483 519,18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483 037,27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637 778,61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624 494,85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97,92%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180 317,00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171 951,81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95,36%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457 461,61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452 543,04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98,92%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0810809600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2 329 350,00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2 302 553,36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98,85%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0810809600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1 754 666,00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1 739 728,48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99,15%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0810809600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574 684,00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562 824,88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97,94%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767 403,00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724 637,11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94,43%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731 853,00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702 404,33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95,98%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35 250,00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21 982,78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62,36%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83,33%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50 832 768,57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48 173 763,57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94,77%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2 431 549,40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2 431 538,06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2 431 549,40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2 431 538,06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2 431 549,40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2 431 538,06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44 916 033,39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42 410 377,64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94,42%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10 258 523,48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10 229 220,52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99,71%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187 723,48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158 869,62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84,63%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10 070 800,00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10 070 350,90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28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20 794 661,71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20 255 119,20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97,41%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285 701,28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77,22%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20 424 661,71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19 969 417,92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97,77%</w:t>
            </w:r>
          </w:p>
        </w:tc>
      </w:tr>
      <w:tr w:rsidR="00B63942" w:rsidRPr="00B63942" w:rsidTr="00B63942">
        <w:trPr>
          <w:trHeight w:val="28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12 529 000,00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10 668 547,92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85,15%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183 875,71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68,10%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12 259 000,00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10 484 672,21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85,53%</w:t>
            </w:r>
          </w:p>
        </w:tc>
      </w:tr>
      <w:tr w:rsidR="00B63942" w:rsidRPr="00B63942" w:rsidTr="00B63942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40 400,00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40 400,00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76 655,00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52 539,00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68,54%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76 655,00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52 539,00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68,54%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1 156 793,20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1 104 551,00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95,48%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1 156 793,20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1 104 551,00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95,48%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3 485 185,78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3 331 847,87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95,60%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93 870,97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93 870,97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93 870,97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93 870,97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527 476,52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513 980,91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97,44%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384 085,95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384 084,26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115 993,85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105 462,65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90,92%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24 100,00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96,40%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1 196,72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334,00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27,91%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63942" w:rsidRPr="00B63942" w:rsidTr="00B63942">
        <w:trPr>
          <w:trHeight w:val="28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2 482 338,29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2 342 495,99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94,37%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1 411 624,11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1 411 623,88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557 142,08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557 142,08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309 690,76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237 194,19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76,59%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203 881,34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136 535,84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66,97%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584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196 500,00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196 500,00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15 200,00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181 300,00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181 300,00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6 030 432,04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5 796 395,80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96,12%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6 030 432,04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5 796 395,80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96,12%</w:t>
            </w:r>
          </w:p>
        </w:tc>
      </w:tr>
      <w:tr w:rsidR="00B63942" w:rsidRPr="00B63942" w:rsidTr="00B639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3 260,00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3 260,00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3 260,00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3 260,00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32 691,00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32 691,00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32 691,00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32 691,00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97 524,00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95 581,00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98,01%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14 484,00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12 560,00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86,72%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83 040,00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83 021,00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99,98%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131 280,00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131 280,00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17 700,00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113 580,00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113 580,00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65 452,00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58 256,40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89,01%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65 452,00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58 256,40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89,01%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212 899,00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212 899,00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69 853,00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69 853,00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143 046,00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143 046,00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51 319,00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51 102,00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99,58%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51 319,00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51 102,00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99,58%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59 468,00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59 468,00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59 468,00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59 468,00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608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расходы по приобретению резинового покрытия в тренажерный зал муниципального автономного учреждения спорта "Спортивно- оздоровительный комплекс"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387 480,00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387 480,00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387 480,00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387 480,00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2 401 878,00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2 395 666,76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99,74%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2 401 878,00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2 395 666,76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99,74%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2 155 453,99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1 936 984,59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89,86%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2 155 453,99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1 936 984,59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89,86%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113 600,00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113 600,00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113 600,00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113 600,00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48 700,00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48 700,00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269 427,05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269 427,05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269 427,05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269 427,05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489 584,43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405 691,18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82,86%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Другие вопросы в области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489 584,43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405 691,18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82,86%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471 505,23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387 611,98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82,21%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471 505,23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387 611,98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82,21%</w:t>
            </w:r>
          </w:p>
        </w:tc>
      </w:tr>
      <w:tr w:rsidR="00B63942" w:rsidRPr="00B63942" w:rsidTr="00B639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18 079,20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18 079,20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18 079,20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18 079,20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15 264,21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76,32%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15 264,21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76,32%</w:t>
            </w:r>
          </w:p>
        </w:tc>
      </w:tr>
      <w:tr w:rsidR="00B63942" w:rsidRPr="00B63942" w:rsidTr="00B6394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15 264,21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76,32%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942" w:rsidRPr="00B63942" w:rsidRDefault="00B63942" w:rsidP="00B6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15 264,21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76,32%</w:t>
            </w:r>
          </w:p>
        </w:tc>
      </w:tr>
      <w:tr w:rsidR="00B63942" w:rsidRPr="00B63942" w:rsidTr="00B63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596 503 849,06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554 363 711,53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942" w:rsidRPr="00B63942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93,53%</w:t>
            </w:r>
          </w:p>
        </w:tc>
      </w:tr>
    </w:tbl>
    <w:p w:rsidR="00B63942" w:rsidRDefault="00B63942" w:rsidP="00B63942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63942" w:rsidRPr="00B63942" w:rsidRDefault="00B63942" w:rsidP="00B63942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b/>
          <w:sz w:val="20"/>
          <w:szCs w:val="20"/>
        </w:rPr>
        <w:t>Приложение  №</w:t>
      </w:r>
      <w:r w:rsidR="00282987">
        <w:rPr>
          <w:rFonts w:ascii="Times New Roman" w:hAnsi="Times New Roman" w:cs="Times New Roman"/>
          <w:b/>
          <w:sz w:val="20"/>
          <w:szCs w:val="20"/>
        </w:rPr>
        <w:t>4</w:t>
      </w:r>
    </w:p>
    <w:p w:rsidR="00B63942" w:rsidRPr="00E170AA" w:rsidRDefault="00B63942" w:rsidP="00B63942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>к  Решению Думы</w:t>
      </w:r>
    </w:p>
    <w:p w:rsidR="00B63942" w:rsidRPr="00E170AA" w:rsidRDefault="00B63942" w:rsidP="00B63942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Верхний  Тагил  </w:t>
      </w:r>
    </w:p>
    <w:p w:rsidR="00B63942" w:rsidRPr="00B63942" w:rsidRDefault="00B63942" w:rsidP="00B63942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от  «21</w:t>
      </w:r>
      <w:r w:rsidRPr="00E170AA">
        <w:rPr>
          <w:rFonts w:ascii="Times New Roman" w:hAnsi="Times New Roman" w:cs="Times New Roman"/>
          <w:b/>
          <w:sz w:val="20"/>
          <w:szCs w:val="20"/>
        </w:rPr>
        <w:t>» мая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170AA">
        <w:rPr>
          <w:rFonts w:ascii="Times New Roman" w:hAnsi="Times New Roman" w:cs="Times New Roman"/>
          <w:b/>
          <w:sz w:val="20"/>
          <w:szCs w:val="20"/>
        </w:rPr>
        <w:t xml:space="preserve">г. №  </w:t>
      </w:r>
      <w:r>
        <w:rPr>
          <w:rFonts w:ascii="Times New Roman" w:hAnsi="Times New Roman" w:cs="Times New Roman"/>
          <w:b/>
          <w:sz w:val="20"/>
          <w:szCs w:val="20"/>
        </w:rPr>
        <w:t>45</w:t>
      </w:r>
      <w:r w:rsidRPr="00E170AA">
        <w:rPr>
          <w:rFonts w:ascii="Times New Roman" w:hAnsi="Times New Roman" w:cs="Times New Roman"/>
          <w:b/>
          <w:sz w:val="20"/>
          <w:szCs w:val="20"/>
        </w:rPr>
        <w:t>/1</w:t>
      </w:r>
    </w:p>
    <w:p w:rsidR="00B63942" w:rsidRDefault="00B63942" w:rsidP="00B63942">
      <w:pPr>
        <w:tabs>
          <w:tab w:val="left" w:pos="90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942" w:rsidRPr="00B63942" w:rsidRDefault="00B63942" w:rsidP="00B63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942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местного бюджета по кодам </w:t>
      </w:r>
      <w:proofErr w:type="gramStart"/>
      <w:r w:rsidRPr="00B63942">
        <w:rPr>
          <w:rFonts w:ascii="Times New Roman" w:hAnsi="Times New Roman" w:cs="Times New Roman"/>
          <w:b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B63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942" w:rsidRPr="00B63942" w:rsidRDefault="00B63942" w:rsidP="00B63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86"/>
        <w:gridCol w:w="2693"/>
        <w:gridCol w:w="1701"/>
        <w:gridCol w:w="1843"/>
      </w:tblGrid>
      <w:tr w:rsidR="00B63942" w:rsidRPr="00B63942" w:rsidTr="00011774">
        <w:tc>
          <w:tcPr>
            <w:tcW w:w="568" w:type="dxa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3686" w:type="dxa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2693" w:type="dxa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Утверждено по бюджету на 2019 год, в руб.</w:t>
            </w:r>
          </w:p>
        </w:tc>
        <w:tc>
          <w:tcPr>
            <w:tcW w:w="1843" w:type="dxa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Исполнено по бюджету за 2019 год, в руб.</w:t>
            </w:r>
          </w:p>
        </w:tc>
      </w:tr>
      <w:tr w:rsidR="00B63942" w:rsidRPr="00B63942" w:rsidTr="00011774">
        <w:tc>
          <w:tcPr>
            <w:tcW w:w="568" w:type="dxa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63942" w:rsidRPr="00B63942" w:rsidTr="00011774">
        <w:tc>
          <w:tcPr>
            <w:tcW w:w="568" w:type="dxa"/>
          </w:tcPr>
          <w:p w:rsidR="00B63942" w:rsidRPr="00B63942" w:rsidRDefault="00B63942" w:rsidP="00B63942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000 01 03 00 </w:t>
            </w:r>
            <w:proofErr w:type="spellStart"/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-3 542 494,29</w:t>
            </w:r>
          </w:p>
        </w:tc>
        <w:tc>
          <w:tcPr>
            <w:tcW w:w="1843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-3 542 494,29</w:t>
            </w:r>
          </w:p>
        </w:tc>
      </w:tr>
      <w:tr w:rsidR="00B63942" w:rsidRPr="00B63942" w:rsidTr="00011774">
        <w:tc>
          <w:tcPr>
            <w:tcW w:w="568" w:type="dxa"/>
          </w:tcPr>
          <w:p w:rsidR="00B63942" w:rsidRPr="00B63942" w:rsidRDefault="00B63942" w:rsidP="00B63942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693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000 01 03 01 00 04 0000 710</w:t>
            </w:r>
          </w:p>
        </w:tc>
        <w:tc>
          <w:tcPr>
            <w:tcW w:w="1701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15 000 000,00</w:t>
            </w:r>
          </w:p>
        </w:tc>
        <w:tc>
          <w:tcPr>
            <w:tcW w:w="1843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942" w:rsidRPr="00B63942" w:rsidTr="00011774">
        <w:tc>
          <w:tcPr>
            <w:tcW w:w="568" w:type="dxa"/>
          </w:tcPr>
          <w:p w:rsidR="00B63942" w:rsidRPr="00B63942" w:rsidRDefault="00B63942" w:rsidP="00B63942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000 01 03 01 00 04 0000 810</w:t>
            </w:r>
          </w:p>
        </w:tc>
        <w:tc>
          <w:tcPr>
            <w:tcW w:w="1701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-18 542 494,29</w:t>
            </w:r>
          </w:p>
        </w:tc>
        <w:tc>
          <w:tcPr>
            <w:tcW w:w="1843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-3 542 494,29</w:t>
            </w:r>
          </w:p>
        </w:tc>
      </w:tr>
      <w:tr w:rsidR="00B63942" w:rsidRPr="00B63942" w:rsidTr="00011774">
        <w:tc>
          <w:tcPr>
            <w:tcW w:w="568" w:type="dxa"/>
          </w:tcPr>
          <w:p w:rsidR="00B63942" w:rsidRPr="00B63942" w:rsidRDefault="00B63942" w:rsidP="00B63942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 дефицитов бюджетов</w:t>
            </w:r>
          </w:p>
        </w:tc>
        <w:tc>
          <w:tcPr>
            <w:tcW w:w="2693" w:type="dxa"/>
            <w:vAlign w:val="bottom"/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000 01 06 00 </w:t>
            </w:r>
            <w:proofErr w:type="spellStart"/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63942" w:rsidRPr="00B63942" w:rsidTr="00011774">
        <w:tc>
          <w:tcPr>
            <w:tcW w:w="568" w:type="dxa"/>
          </w:tcPr>
          <w:p w:rsidR="00B63942" w:rsidRPr="00B63942" w:rsidRDefault="00B63942" w:rsidP="00B63942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693" w:type="dxa"/>
            <w:vAlign w:val="bottom"/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000 01 06 05 00 </w:t>
            </w:r>
            <w:proofErr w:type="spellStart"/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63942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63942" w:rsidRPr="00B63942" w:rsidTr="00011774">
        <w:tc>
          <w:tcPr>
            <w:tcW w:w="568" w:type="dxa"/>
          </w:tcPr>
          <w:p w:rsidR="00B63942" w:rsidRPr="00B63942" w:rsidRDefault="00B63942" w:rsidP="00B63942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693" w:type="dxa"/>
            <w:vAlign w:val="bottom"/>
          </w:tcPr>
          <w:p w:rsidR="00B63942" w:rsidRPr="00B63942" w:rsidRDefault="00B63942" w:rsidP="00B6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sz w:val="20"/>
                <w:szCs w:val="20"/>
              </w:rPr>
              <w:t>000  01 06 05 01 04 0000 640</w:t>
            </w:r>
          </w:p>
        </w:tc>
        <w:tc>
          <w:tcPr>
            <w:tcW w:w="1701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63942" w:rsidRPr="00B63942" w:rsidTr="00011774">
        <w:tc>
          <w:tcPr>
            <w:tcW w:w="568" w:type="dxa"/>
          </w:tcPr>
          <w:p w:rsidR="00B63942" w:rsidRPr="00B63942" w:rsidRDefault="00B63942" w:rsidP="00B63942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81 320 623,90</w:t>
            </w:r>
          </w:p>
        </w:tc>
        <w:tc>
          <w:tcPr>
            <w:tcW w:w="1843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59 689 865,25</w:t>
            </w:r>
          </w:p>
        </w:tc>
      </w:tr>
      <w:tr w:rsidR="00B63942" w:rsidRPr="00B63942" w:rsidTr="00011774">
        <w:tc>
          <w:tcPr>
            <w:tcW w:w="568" w:type="dxa"/>
          </w:tcPr>
          <w:p w:rsidR="00B63942" w:rsidRPr="00B63942" w:rsidRDefault="00B63942" w:rsidP="00B63942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86" w:type="dxa"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прочих остатков денежных средств бюджета городского округа  </w:t>
            </w:r>
          </w:p>
        </w:tc>
        <w:tc>
          <w:tcPr>
            <w:tcW w:w="2693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000 01 05 02 01 04 0000 510</w:t>
            </w:r>
          </w:p>
        </w:tc>
        <w:tc>
          <w:tcPr>
            <w:tcW w:w="1701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-533 725 719,45</w:t>
            </w:r>
          </w:p>
        </w:tc>
        <w:tc>
          <w:tcPr>
            <w:tcW w:w="1843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-575 573 746,63</w:t>
            </w:r>
          </w:p>
        </w:tc>
      </w:tr>
      <w:tr w:rsidR="00B63942" w:rsidRPr="00B63942" w:rsidTr="00011774">
        <w:tc>
          <w:tcPr>
            <w:tcW w:w="568" w:type="dxa"/>
          </w:tcPr>
          <w:p w:rsidR="00B63942" w:rsidRPr="00B63942" w:rsidRDefault="00B63942" w:rsidP="00B63942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693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000 01 05 02 01 04 0000 610</w:t>
            </w:r>
          </w:p>
        </w:tc>
        <w:tc>
          <w:tcPr>
            <w:tcW w:w="1701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615 046 343,35</w:t>
            </w:r>
          </w:p>
        </w:tc>
        <w:tc>
          <w:tcPr>
            <w:tcW w:w="1843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635 263 611,88</w:t>
            </w:r>
          </w:p>
        </w:tc>
      </w:tr>
      <w:tr w:rsidR="00B63942" w:rsidRPr="00B63942" w:rsidTr="00011774">
        <w:tc>
          <w:tcPr>
            <w:tcW w:w="568" w:type="dxa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86" w:type="dxa"/>
          </w:tcPr>
          <w:p w:rsidR="00B63942" w:rsidRPr="00B63942" w:rsidRDefault="00B63942" w:rsidP="00B639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2693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78 124 420,33</w:t>
            </w:r>
          </w:p>
        </w:tc>
        <w:tc>
          <w:tcPr>
            <w:tcW w:w="1843" w:type="dxa"/>
          </w:tcPr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</w:p>
          <w:p w:rsidR="00B63942" w:rsidRPr="00B63942" w:rsidRDefault="00B63942" w:rsidP="00B6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39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56 147 370,96</w:t>
            </w:r>
          </w:p>
        </w:tc>
      </w:tr>
    </w:tbl>
    <w:p w:rsidR="00B63942" w:rsidRDefault="00B63942" w:rsidP="00B63942"/>
    <w:p w:rsidR="00B63942" w:rsidRP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  <w:lang w:val="en-US"/>
        </w:rPr>
      </w:pPr>
    </w:p>
    <w:p w:rsidR="00B63942" w:rsidRP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  <w:lang w:val="en-US"/>
        </w:rPr>
      </w:pPr>
    </w:p>
    <w:p w:rsidR="00B63942" w:rsidRP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sectPr w:rsidR="00B63942" w:rsidRPr="00B63942" w:rsidSect="007B01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696"/>
    <w:rsid w:val="00011774"/>
    <w:rsid w:val="00042083"/>
    <w:rsid w:val="0005615B"/>
    <w:rsid w:val="00282987"/>
    <w:rsid w:val="00382284"/>
    <w:rsid w:val="00581BA0"/>
    <w:rsid w:val="00584816"/>
    <w:rsid w:val="006C2556"/>
    <w:rsid w:val="007B010C"/>
    <w:rsid w:val="0092675A"/>
    <w:rsid w:val="00A34C30"/>
    <w:rsid w:val="00A42262"/>
    <w:rsid w:val="00B25E0C"/>
    <w:rsid w:val="00B63942"/>
    <w:rsid w:val="00D83D14"/>
    <w:rsid w:val="00DD061F"/>
    <w:rsid w:val="00DD5696"/>
    <w:rsid w:val="00E170AA"/>
    <w:rsid w:val="00E42E7A"/>
    <w:rsid w:val="00E810B7"/>
    <w:rsid w:val="00F2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B63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639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63942"/>
    <w:rPr>
      <w:rFonts w:ascii="Times New Roman" w:eastAsia="Times New Roman" w:hAnsi="Times New Roman" w:cs="Times New Roman"/>
      <w:sz w:val="24"/>
      <w:szCs w:val="20"/>
    </w:rPr>
  </w:style>
  <w:style w:type="paragraph" w:customStyle="1" w:styleId="xl114">
    <w:name w:val="xl114"/>
    <w:basedOn w:val="a"/>
    <w:rsid w:val="00B6394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72</Pages>
  <Words>36321</Words>
  <Characters>207033</Characters>
  <Application>Microsoft Office Word</Application>
  <DocSecurity>0</DocSecurity>
  <Lines>1725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2019-05-22T09:55:00Z</cp:lastPrinted>
  <dcterms:created xsi:type="dcterms:W3CDTF">2019-05-14T02:57:00Z</dcterms:created>
  <dcterms:modified xsi:type="dcterms:W3CDTF">2020-05-22T03:15:00Z</dcterms:modified>
</cp:coreProperties>
</file>