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9F5638">
        <w:rPr>
          <w:rFonts w:ascii="Times New Roman" w:hAnsi="Times New Roman" w:cs="Times New Roman"/>
          <w:b/>
          <w:sz w:val="28"/>
          <w:szCs w:val="28"/>
        </w:rPr>
        <w:t>Централизованная бухгалтерия учреждений культуры, спорта и дополнительного образования</w:t>
      </w:r>
      <w:r w:rsidR="00C44CE0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6146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9F5638">
        <w:rPr>
          <w:rFonts w:ascii="Times New Roman" w:hAnsi="Times New Roman" w:cs="Times New Roman"/>
          <w:sz w:val="28"/>
          <w:szCs w:val="28"/>
        </w:rPr>
        <w:t>сентябре</w:t>
      </w:r>
      <w:r w:rsidR="006146C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44CE0">
        <w:rPr>
          <w:rFonts w:ascii="Times New Roman" w:hAnsi="Times New Roman" w:cs="Times New Roman"/>
          <w:sz w:val="28"/>
          <w:szCs w:val="28"/>
        </w:rPr>
        <w:t>МКУ «</w:t>
      </w:r>
      <w:r w:rsidR="009F5638">
        <w:rPr>
          <w:rFonts w:ascii="Times New Roman" w:hAnsi="Times New Roman" w:cs="Times New Roman"/>
          <w:sz w:val="28"/>
          <w:szCs w:val="28"/>
        </w:rPr>
        <w:t>Централизованная бухгалтерия учреждений культуры, спорта и дополнительного образования»</w:t>
      </w:r>
    </w:p>
    <w:p w:rsidR="00E3581B" w:rsidRDefault="00E3581B" w:rsidP="006146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9F5638" w:rsidRPr="00591D9D" w:rsidRDefault="009F5638" w:rsidP="009F56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91D9D">
        <w:rPr>
          <w:rFonts w:ascii="Times New Roman" w:hAnsi="Times New Roman" w:cs="Times New Roman"/>
          <w:sz w:val="28"/>
          <w:szCs w:val="28"/>
        </w:rPr>
        <w:t>Учреждением было нарушено положение п.п.1.2  ч.1 ст.95 Закона №44-ФЗ в части уменьшения суммы договора более чем на 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9F5638" w:rsidRPr="00591D9D" w:rsidRDefault="009F5638" w:rsidP="009F56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1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нарушено положение </w:t>
      </w:r>
      <w:proofErr w:type="gramStart"/>
      <w:r w:rsidRPr="00591D9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591D9D">
        <w:rPr>
          <w:rFonts w:ascii="Times New Roman" w:hAnsi="Times New Roman" w:cs="Times New Roman"/>
          <w:color w:val="000000" w:themeColor="text1"/>
          <w:sz w:val="28"/>
          <w:szCs w:val="28"/>
        </w:rPr>
        <w:t>.2 ст.34 Закона №44-ФЗ в части отсутствия условия о твердости цены контракта и определения ее на весь срок исполнения контракта.</w:t>
      </w: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6146CF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4DC3"/>
    <w:multiLevelType w:val="hybridMultilevel"/>
    <w:tmpl w:val="9188917A"/>
    <w:lvl w:ilvl="0" w:tplc="D1485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C4502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146CF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9F5638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0E7D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2022-10-03T09:29:00Z</dcterms:created>
  <dcterms:modified xsi:type="dcterms:W3CDTF">2022-10-03T09:29:00Z</dcterms:modified>
</cp:coreProperties>
</file>