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7" w:rsidRDefault="00BB2FBD" w:rsidP="00BB2FBD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Отчет о выполнении Программы профилактики нарушений обязательных требований</w:t>
      </w:r>
      <w:r w:rsidR="00B04A07">
        <w:rPr>
          <w:b/>
          <w:i/>
          <w:sz w:val="28"/>
          <w:szCs w:val="28"/>
        </w:rPr>
        <w:t xml:space="preserve"> при осуществлении муниципального контроля, осуществляемого на территории горо</w:t>
      </w:r>
      <w:r>
        <w:rPr>
          <w:b/>
          <w:bCs/>
          <w:i/>
          <w:iCs/>
          <w:sz w:val="28"/>
          <w:szCs w:val="28"/>
        </w:rPr>
        <w:t xml:space="preserve">дского округа Верхний Тагил </w:t>
      </w:r>
    </w:p>
    <w:p w:rsidR="00BB2FBD" w:rsidRDefault="00BB2FBD" w:rsidP="00BB2FBD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 20</w:t>
      </w:r>
      <w:r w:rsidR="00B04A07">
        <w:rPr>
          <w:b/>
          <w:bCs/>
          <w:i/>
          <w:iCs/>
          <w:sz w:val="28"/>
          <w:szCs w:val="28"/>
        </w:rPr>
        <w:t>2</w:t>
      </w:r>
      <w:r w:rsidR="00611F6B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BB2FBD" w:rsidRPr="0063714A" w:rsidRDefault="00BB2FBD" w:rsidP="00BB2FBD">
      <w:pPr>
        <w:ind w:right="-1"/>
        <w:jc w:val="center"/>
        <w:rPr>
          <w:rFonts w:ascii="Liberation Serif" w:hAnsi="Liberation Serif"/>
          <w:sz w:val="27"/>
          <w:szCs w:val="27"/>
        </w:rPr>
      </w:pP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проведения Администрацией городского округа Верхний Тагил профилактики нарушений требований, установленных федеральными законами и иными нормативными правовыми актами Российской Федерации, законами Свердловской области, а также требований, установленных муниципальными правовыми актами в городском округе разработана Программа профилактики</w:t>
      </w:r>
      <w:r w:rsidRPr="009C47B8">
        <w:rPr>
          <w:b/>
          <w:sz w:val="27"/>
          <w:szCs w:val="27"/>
        </w:rPr>
        <w:t xml:space="preserve"> </w:t>
      </w:r>
      <w:r w:rsidRPr="009C47B8">
        <w:rPr>
          <w:sz w:val="27"/>
          <w:szCs w:val="27"/>
        </w:rPr>
        <w:t xml:space="preserve">указанных нарушений и утверждена постановлением Администрации городского округа Верхний Тагил от </w:t>
      </w:r>
      <w:r w:rsidR="00611F6B">
        <w:rPr>
          <w:sz w:val="27"/>
          <w:szCs w:val="27"/>
        </w:rPr>
        <w:t>22.</w:t>
      </w:r>
      <w:r w:rsidRPr="009C47B8">
        <w:rPr>
          <w:sz w:val="27"/>
          <w:szCs w:val="27"/>
        </w:rPr>
        <w:t>12.20</w:t>
      </w:r>
      <w:r w:rsidR="00611F6B">
        <w:rPr>
          <w:sz w:val="27"/>
          <w:szCs w:val="27"/>
        </w:rPr>
        <w:t>20</w:t>
      </w:r>
      <w:r w:rsidRPr="009C47B8">
        <w:rPr>
          <w:sz w:val="27"/>
          <w:szCs w:val="27"/>
        </w:rPr>
        <w:t xml:space="preserve"> № </w:t>
      </w:r>
      <w:r w:rsidR="00611F6B">
        <w:rPr>
          <w:sz w:val="27"/>
          <w:szCs w:val="27"/>
        </w:rPr>
        <w:t>683</w:t>
      </w:r>
      <w:r w:rsidRPr="009C47B8">
        <w:rPr>
          <w:sz w:val="27"/>
          <w:szCs w:val="27"/>
        </w:rPr>
        <w:t>.</w:t>
      </w: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 xml:space="preserve">На официальном сайте городского округа Верхний Тагил </w:t>
      </w:r>
      <w:r w:rsidR="003D4BA1" w:rsidRPr="009C47B8">
        <w:rPr>
          <w:sz w:val="27"/>
          <w:szCs w:val="27"/>
        </w:rPr>
        <w:t xml:space="preserve">находится </w:t>
      </w:r>
      <w:r w:rsidRPr="009C47B8">
        <w:rPr>
          <w:sz w:val="27"/>
          <w:szCs w:val="27"/>
        </w:rPr>
        <w:t>раздел «</w:t>
      </w:r>
      <w:r w:rsidR="003D4BA1" w:rsidRPr="009C47B8">
        <w:rPr>
          <w:sz w:val="27"/>
          <w:szCs w:val="27"/>
        </w:rPr>
        <w:t>М</w:t>
      </w:r>
      <w:r w:rsidRPr="009C47B8">
        <w:rPr>
          <w:sz w:val="27"/>
          <w:szCs w:val="27"/>
        </w:rPr>
        <w:t>униципальный контроль», в котором по всем видам муниципального контроля размещены:</w:t>
      </w:r>
    </w:p>
    <w:p w:rsidR="00BB2FBD" w:rsidRPr="009C47B8" w:rsidRDefault="00BB2FBD" w:rsidP="009C47B8">
      <w:pPr>
        <w:numPr>
          <w:ilvl w:val="0"/>
          <w:numId w:val="1"/>
        </w:numPr>
        <w:ind w:left="0"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перечни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  <w:r w:rsidR="003D4BA1" w:rsidRPr="009C47B8">
        <w:rPr>
          <w:sz w:val="27"/>
          <w:szCs w:val="27"/>
        </w:rPr>
        <w:t xml:space="preserve"> </w:t>
      </w:r>
      <w:r w:rsidRPr="009C47B8">
        <w:rPr>
          <w:sz w:val="27"/>
          <w:szCs w:val="27"/>
        </w:rPr>
        <w:t>По мере необходимости перечни актуализируются.</w:t>
      </w:r>
    </w:p>
    <w:p w:rsidR="00BB2FBD" w:rsidRPr="009C47B8" w:rsidRDefault="00BB2FBD" w:rsidP="009C47B8">
      <w:pPr>
        <w:numPr>
          <w:ilvl w:val="0"/>
          <w:numId w:val="1"/>
        </w:numPr>
        <w:ind w:left="0"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реестры подконтрольных субъектов;</w:t>
      </w:r>
    </w:p>
    <w:p w:rsidR="00BB2FBD" w:rsidRPr="009C47B8" w:rsidRDefault="00BB2FBD" w:rsidP="009C47B8">
      <w:pPr>
        <w:numPr>
          <w:ilvl w:val="0"/>
          <w:numId w:val="1"/>
        </w:numPr>
        <w:ind w:left="0" w:right="-1" w:firstLine="567"/>
        <w:rPr>
          <w:sz w:val="27"/>
          <w:szCs w:val="27"/>
        </w:rPr>
      </w:pPr>
      <w:r w:rsidRPr="009C47B8">
        <w:rPr>
          <w:color w:val="000000"/>
          <w:sz w:val="27"/>
          <w:szCs w:val="27"/>
        </w:rPr>
        <w:t xml:space="preserve">обобщение </w:t>
      </w:r>
      <w:r w:rsidRPr="009C47B8">
        <w:rPr>
          <w:sz w:val="27"/>
          <w:szCs w:val="27"/>
        </w:rPr>
        <w:t xml:space="preserve">нарушений, с указанием наиболее часто встречающихся </w:t>
      </w:r>
      <w:r w:rsidR="00D56A03" w:rsidRPr="009C47B8">
        <w:rPr>
          <w:sz w:val="27"/>
          <w:szCs w:val="27"/>
        </w:rPr>
        <w:t>случаев по результатам проверок</w:t>
      </w:r>
      <w:r w:rsidRPr="009C47B8">
        <w:rPr>
          <w:color w:val="000000"/>
          <w:sz w:val="27"/>
          <w:szCs w:val="27"/>
        </w:rPr>
        <w:t>.</w:t>
      </w:r>
    </w:p>
    <w:p w:rsidR="003D4BA1" w:rsidRPr="009C47B8" w:rsidRDefault="003D4BA1" w:rsidP="009C47B8">
      <w:pPr>
        <w:ind w:right="-1" w:firstLine="567"/>
        <w:rPr>
          <w:sz w:val="27"/>
          <w:szCs w:val="27"/>
        </w:rPr>
      </w:pPr>
      <w:r w:rsidRPr="009C47B8">
        <w:rPr>
          <w:color w:val="000000"/>
          <w:sz w:val="27"/>
          <w:szCs w:val="27"/>
        </w:rPr>
        <w:t>В 20</w:t>
      </w:r>
      <w:r w:rsidR="00B04A07" w:rsidRPr="009C47B8">
        <w:rPr>
          <w:color w:val="000000"/>
          <w:sz w:val="27"/>
          <w:szCs w:val="27"/>
        </w:rPr>
        <w:t>2</w:t>
      </w:r>
      <w:r w:rsidR="00611F6B">
        <w:rPr>
          <w:color w:val="000000"/>
          <w:sz w:val="27"/>
          <w:szCs w:val="27"/>
        </w:rPr>
        <w:t>1</w:t>
      </w:r>
      <w:r w:rsidRPr="009C47B8">
        <w:rPr>
          <w:color w:val="000000"/>
          <w:sz w:val="27"/>
          <w:szCs w:val="27"/>
        </w:rPr>
        <w:t xml:space="preserve"> году проведен</w:t>
      </w:r>
      <w:r w:rsidR="00611F6B">
        <w:rPr>
          <w:color w:val="000000"/>
          <w:sz w:val="27"/>
          <w:szCs w:val="27"/>
        </w:rPr>
        <w:t>а</w:t>
      </w:r>
      <w:r w:rsidR="00B04A07" w:rsidRPr="009C47B8">
        <w:rPr>
          <w:color w:val="000000"/>
          <w:sz w:val="27"/>
          <w:szCs w:val="27"/>
        </w:rPr>
        <w:t xml:space="preserve"> </w:t>
      </w:r>
      <w:r w:rsidR="00611F6B">
        <w:rPr>
          <w:color w:val="000000"/>
          <w:sz w:val="27"/>
          <w:szCs w:val="27"/>
        </w:rPr>
        <w:t>1</w:t>
      </w:r>
      <w:r w:rsidRPr="009C47B8">
        <w:rPr>
          <w:color w:val="000000"/>
          <w:sz w:val="27"/>
          <w:szCs w:val="27"/>
        </w:rPr>
        <w:t xml:space="preserve"> планов</w:t>
      </w:r>
      <w:r w:rsidR="00611F6B">
        <w:rPr>
          <w:color w:val="000000"/>
          <w:sz w:val="27"/>
          <w:szCs w:val="27"/>
        </w:rPr>
        <w:t>ая</w:t>
      </w:r>
      <w:r w:rsidRPr="009C47B8">
        <w:rPr>
          <w:color w:val="000000"/>
          <w:sz w:val="27"/>
          <w:szCs w:val="27"/>
        </w:rPr>
        <w:t xml:space="preserve"> провер</w:t>
      </w:r>
      <w:r w:rsidR="00B04A07" w:rsidRPr="009C47B8">
        <w:rPr>
          <w:color w:val="000000"/>
          <w:sz w:val="27"/>
          <w:szCs w:val="27"/>
        </w:rPr>
        <w:t>к</w:t>
      </w:r>
      <w:r w:rsidR="00611F6B">
        <w:rPr>
          <w:color w:val="000000"/>
          <w:sz w:val="27"/>
          <w:szCs w:val="27"/>
        </w:rPr>
        <w:t>а</w:t>
      </w:r>
      <w:r w:rsidRPr="009C47B8">
        <w:rPr>
          <w:color w:val="000000"/>
          <w:sz w:val="27"/>
          <w:szCs w:val="27"/>
        </w:rPr>
        <w:t xml:space="preserve"> </w:t>
      </w:r>
      <w:r w:rsidRPr="009C47B8">
        <w:rPr>
          <w:sz w:val="27"/>
          <w:szCs w:val="27"/>
        </w:rPr>
        <w:t>по осуществлению муниципального земельного контроля за использованием земель на территории городского округа. Внеплановые проверки не проводились.</w:t>
      </w: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  <w:r w:rsidRPr="009C47B8">
        <w:rPr>
          <w:sz w:val="27"/>
          <w:szCs w:val="27"/>
        </w:rPr>
        <w:t>Предостережения о недопустимости нарушения обязательных требований, требований, установленных муниципальными правовыми актами, в 20</w:t>
      </w:r>
      <w:r w:rsidR="009C47B8">
        <w:rPr>
          <w:sz w:val="27"/>
          <w:szCs w:val="27"/>
        </w:rPr>
        <w:t>2</w:t>
      </w:r>
      <w:r w:rsidR="00611F6B">
        <w:rPr>
          <w:sz w:val="27"/>
          <w:szCs w:val="27"/>
        </w:rPr>
        <w:t>1</w:t>
      </w:r>
      <w:bookmarkStart w:id="0" w:name="_GoBack"/>
      <w:bookmarkEnd w:id="0"/>
      <w:r w:rsidRPr="009C47B8">
        <w:rPr>
          <w:sz w:val="27"/>
          <w:szCs w:val="27"/>
        </w:rPr>
        <w:t xml:space="preserve"> году не выдавались в связи с отсутствием оснований, предусмотренных законодательством.</w:t>
      </w:r>
    </w:p>
    <w:p w:rsidR="00BB2FBD" w:rsidRPr="009C47B8" w:rsidRDefault="00BB2FBD" w:rsidP="009C47B8">
      <w:pPr>
        <w:ind w:right="-1" w:firstLine="567"/>
        <w:rPr>
          <w:sz w:val="27"/>
          <w:szCs w:val="27"/>
        </w:rPr>
      </w:pPr>
    </w:p>
    <w:p w:rsidR="002E1FF1" w:rsidRPr="009C47B8" w:rsidRDefault="002E1FF1" w:rsidP="009C47B8">
      <w:pPr>
        <w:ind w:right="-1" w:firstLine="567"/>
        <w:rPr>
          <w:sz w:val="27"/>
          <w:szCs w:val="27"/>
        </w:rPr>
      </w:pPr>
    </w:p>
    <w:sectPr w:rsidR="002E1FF1" w:rsidRPr="009C47B8" w:rsidSect="00BB2F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4718"/>
    <w:multiLevelType w:val="hybridMultilevel"/>
    <w:tmpl w:val="67440FC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90"/>
    <w:rsid w:val="002E1FF1"/>
    <w:rsid w:val="003D4BA1"/>
    <w:rsid w:val="004F5E0B"/>
    <w:rsid w:val="005915A7"/>
    <w:rsid w:val="00611F6B"/>
    <w:rsid w:val="00725A90"/>
    <w:rsid w:val="008F0653"/>
    <w:rsid w:val="009C47B8"/>
    <w:rsid w:val="00B04A07"/>
    <w:rsid w:val="00BB2FBD"/>
    <w:rsid w:val="00C51461"/>
    <w:rsid w:val="00D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01D0-849E-4D8F-A5E5-073FDD9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BD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2020-01-24T09:21:00Z</cp:lastPrinted>
  <dcterms:created xsi:type="dcterms:W3CDTF">2020-01-24T05:28:00Z</dcterms:created>
  <dcterms:modified xsi:type="dcterms:W3CDTF">2022-02-08T11:35:00Z</dcterms:modified>
</cp:coreProperties>
</file>