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3B21" w:rsidRPr="00CF0352" w:rsidRDefault="00B73B21" w:rsidP="00B73B21">
      <w:pPr>
        <w:pStyle w:val="a6"/>
        <w:jc w:val="center"/>
        <w:rPr>
          <w:rFonts w:ascii="Liberation Serif" w:hAnsi="Liberation Serif"/>
          <w:b/>
          <w:sz w:val="28"/>
          <w:szCs w:val="28"/>
        </w:rPr>
      </w:pPr>
      <w:r w:rsidRPr="00CF0352">
        <w:rPr>
          <w:rFonts w:ascii="Liberation Serif" w:hAnsi="Liberation Serif"/>
          <w:b/>
          <w:sz w:val="28"/>
          <w:szCs w:val="28"/>
        </w:rPr>
        <w:t xml:space="preserve">Изменения в Правила благоустройства </w:t>
      </w:r>
    </w:p>
    <w:p w:rsidR="00B73B21" w:rsidRPr="00A911A0" w:rsidRDefault="00B73B21" w:rsidP="00B73B21">
      <w:pPr>
        <w:pStyle w:val="a6"/>
        <w:jc w:val="center"/>
        <w:rPr>
          <w:rFonts w:ascii="Liberation Serif" w:hAnsi="Liberation Serif"/>
          <w:b/>
          <w:sz w:val="28"/>
          <w:szCs w:val="28"/>
        </w:rPr>
      </w:pPr>
      <w:r w:rsidRPr="00CF0352">
        <w:rPr>
          <w:rFonts w:ascii="Liberation Serif" w:hAnsi="Liberation Serif"/>
          <w:b/>
          <w:sz w:val="28"/>
          <w:szCs w:val="28"/>
        </w:rPr>
        <w:t xml:space="preserve">территории города </w:t>
      </w:r>
      <w:r>
        <w:rPr>
          <w:rFonts w:ascii="Liberation Serif" w:hAnsi="Liberation Serif"/>
          <w:b/>
          <w:sz w:val="28"/>
          <w:szCs w:val="28"/>
        </w:rPr>
        <w:t>Верхний</w:t>
      </w:r>
      <w:r w:rsidRPr="00CF0352">
        <w:rPr>
          <w:rFonts w:ascii="Liberation Serif" w:hAnsi="Liberation Serif"/>
          <w:b/>
          <w:sz w:val="28"/>
          <w:szCs w:val="28"/>
        </w:rPr>
        <w:t xml:space="preserve"> Тагил, </w:t>
      </w:r>
      <w:r w:rsidRPr="00A911A0">
        <w:rPr>
          <w:rFonts w:ascii="Times New Roman" w:hAnsi="Times New Roman" w:cs="Times New Roman"/>
          <w:b/>
          <w:sz w:val="28"/>
          <w:szCs w:val="28"/>
        </w:rPr>
        <w:t>утвержденные Решением Думы городского округа Верхний Тагил от 16.11.2017 г. № 14/7</w:t>
      </w:r>
    </w:p>
    <w:p w:rsidR="00B73B21" w:rsidRPr="00A7578F" w:rsidRDefault="00B73B21" w:rsidP="00B73B21">
      <w:pPr>
        <w:pStyle w:val="a6"/>
        <w:jc w:val="center"/>
        <w:rPr>
          <w:rFonts w:ascii="Liberation Serif" w:hAnsi="Liberation Serif"/>
          <w:b/>
          <w:sz w:val="28"/>
          <w:szCs w:val="28"/>
        </w:rPr>
      </w:pPr>
    </w:p>
    <w:p w:rsidR="00B73B21" w:rsidRDefault="00B73B21" w:rsidP="00B73B21">
      <w:pPr>
        <w:pStyle w:val="a6"/>
        <w:ind w:firstLine="851"/>
        <w:jc w:val="both"/>
        <w:rPr>
          <w:rFonts w:ascii="Liberation Serif" w:hAnsi="Liberation Serif"/>
          <w:sz w:val="28"/>
          <w:szCs w:val="28"/>
        </w:rPr>
      </w:pPr>
      <w:r w:rsidRPr="00475BC4">
        <w:rPr>
          <w:rFonts w:ascii="Liberation Serif" w:hAnsi="Liberation Serif"/>
          <w:b/>
          <w:sz w:val="28"/>
          <w:szCs w:val="28"/>
        </w:rPr>
        <w:t xml:space="preserve">Дополнить Правила </w:t>
      </w:r>
      <w:r w:rsidRPr="002247C2">
        <w:rPr>
          <w:rFonts w:ascii="Liberation Serif" w:hAnsi="Liberation Serif"/>
          <w:sz w:val="28"/>
          <w:szCs w:val="28"/>
        </w:rPr>
        <w:t xml:space="preserve">благоустройства территории города Нижний Тагил Статьей </w:t>
      </w:r>
      <w:r>
        <w:rPr>
          <w:rFonts w:ascii="Liberation Serif" w:hAnsi="Liberation Serif"/>
          <w:sz w:val="28"/>
          <w:szCs w:val="28"/>
        </w:rPr>
        <w:t>2</w:t>
      </w:r>
      <w:r w:rsidRPr="002247C2">
        <w:rPr>
          <w:rFonts w:ascii="Liberation Serif" w:hAnsi="Liberation Serif"/>
          <w:sz w:val="28"/>
          <w:szCs w:val="28"/>
        </w:rPr>
        <w:t>.</w:t>
      </w:r>
      <w:r>
        <w:rPr>
          <w:rFonts w:ascii="Liberation Serif" w:hAnsi="Liberation Serif"/>
          <w:sz w:val="28"/>
          <w:szCs w:val="28"/>
        </w:rPr>
        <w:t xml:space="preserve">27 </w:t>
      </w:r>
      <w:r w:rsidRPr="002247C2">
        <w:rPr>
          <w:rFonts w:ascii="Liberation Serif" w:hAnsi="Liberation Serif"/>
          <w:sz w:val="28"/>
          <w:szCs w:val="28"/>
        </w:rPr>
        <w:t>«Установление</w:t>
      </w:r>
      <w:r w:rsidRPr="00D44012">
        <w:rPr>
          <w:rFonts w:ascii="Liberation Serif" w:hAnsi="Liberation Serif"/>
          <w:sz w:val="28"/>
          <w:szCs w:val="28"/>
        </w:rPr>
        <w:t xml:space="preserve"> границ прилегающих территорий, содержание прилегающих территорий</w:t>
      </w:r>
      <w:r>
        <w:rPr>
          <w:rFonts w:ascii="Liberation Serif" w:hAnsi="Liberation Serif"/>
          <w:sz w:val="28"/>
          <w:szCs w:val="28"/>
        </w:rPr>
        <w:t xml:space="preserve">» следующего содержания: </w:t>
      </w:r>
    </w:p>
    <w:p w:rsidR="00B73B21" w:rsidRPr="00D44012" w:rsidRDefault="00B73B21" w:rsidP="00B73B21">
      <w:pPr>
        <w:pStyle w:val="a6"/>
        <w:ind w:firstLine="709"/>
        <w:jc w:val="both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sz w:val="28"/>
          <w:szCs w:val="28"/>
        </w:rPr>
        <w:t xml:space="preserve">«1. </w:t>
      </w:r>
      <w:r w:rsidRPr="00D44012">
        <w:rPr>
          <w:rFonts w:ascii="Liberation Serif" w:hAnsi="Liberation Serif"/>
          <w:sz w:val="28"/>
          <w:szCs w:val="28"/>
        </w:rPr>
        <w:t>Границы прилегающих территорий определяются  в отношении территории общего пользования, которая имеет общую границу со зданием, строением, сооружением, земельным участком.</w:t>
      </w:r>
    </w:p>
    <w:p w:rsidR="00B73B21" w:rsidRPr="00D44012" w:rsidRDefault="00B73B21" w:rsidP="00B73B21">
      <w:pPr>
        <w:ind w:left="1068" w:hanging="217"/>
        <w:jc w:val="both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sz w:val="28"/>
          <w:szCs w:val="28"/>
        </w:rPr>
        <w:t xml:space="preserve">2. </w:t>
      </w:r>
      <w:r w:rsidRPr="00D44012">
        <w:rPr>
          <w:rFonts w:ascii="Liberation Serif" w:hAnsi="Liberation Serif"/>
          <w:sz w:val="28"/>
          <w:szCs w:val="28"/>
        </w:rPr>
        <w:t xml:space="preserve">Границы прилегающей территории определяются с учетом </w:t>
      </w:r>
    </w:p>
    <w:p w:rsidR="00B73B21" w:rsidRPr="00D44012" w:rsidRDefault="00B73B21" w:rsidP="00B73B21">
      <w:pPr>
        <w:jc w:val="both"/>
        <w:rPr>
          <w:rFonts w:ascii="Liberation Serif" w:hAnsi="Liberation Serif"/>
          <w:sz w:val="28"/>
          <w:szCs w:val="28"/>
        </w:rPr>
      </w:pPr>
      <w:r w:rsidRPr="00D44012">
        <w:rPr>
          <w:rFonts w:ascii="Liberation Serif" w:hAnsi="Liberation Serif"/>
          <w:sz w:val="28"/>
          <w:szCs w:val="28"/>
        </w:rPr>
        <w:t>расположения зданий, строений, сооружений, земельных участков в существующей застройке, вида их разрешенного использования, их площади, протяженности общей границы, указанно</w:t>
      </w:r>
      <w:r>
        <w:rPr>
          <w:rFonts w:ascii="Liberation Serif" w:hAnsi="Liberation Serif"/>
          <w:sz w:val="28"/>
          <w:szCs w:val="28"/>
        </w:rPr>
        <w:t>й  в пункте 1 настоящей статьи</w:t>
      </w:r>
      <w:r w:rsidRPr="00D44012">
        <w:rPr>
          <w:rFonts w:ascii="Liberation Serif" w:hAnsi="Liberation Serif"/>
          <w:sz w:val="28"/>
          <w:szCs w:val="28"/>
        </w:rPr>
        <w:t>.</w:t>
      </w:r>
    </w:p>
    <w:p w:rsidR="00B73B21" w:rsidRPr="00D44012" w:rsidRDefault="00B73B21" w:rsidP="00B73B21">
      <w:pPr>
        <w:jc w:val="both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sz w:val="28"/>
          <w:szCs w:val="28"/>
        </w:rPr>
        <w:t xml:space="preserve">           3. </w:t>
      </w:r>
      <w:r w:rsidRPr="00D44012">
        <w:rPr>
          <w:rFonts w:ascii="Liberation Serif" w:hAnsi="Liberation Serif"/>
          <w:sz w:val="28"/>
          <w:szCs w:val="28"/>
        </w:rPr>
        <w:t>Границы прилегающей территории определяются с учетом следующих требований:</w:t>
      </w:r>
    </w:p>
    <w:p w:rsidR="00B73B21" w:rsidRPr="00D44012" w:rsidRDefault="00B73B21" w:rsidP="00B73B21">
      <w:pPr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D44012">
        <w:rPr>
          <w:rFonts w:ascii="Liberation Serif" w:hAnsi="Liberation Serif" w:cs="Liberation Serif"/>
          <w:sz w:val="28"/>
          <w:szCs w:val="28"/>
        </w:rPr>
        <w:t>1) в отношении каждого здания, строения, сооружения, земельного участка устанавливаются границы только одной прилегающей территории, имеющей один замкнутый контур или два непересекающихся замкнутых контура;</w:t>
      </w:r>
    </w:p>
    <w:p w:rsidR="00B73B21" w:rsidRPr="00D44012" w:rsidRDefault="00B73B21" w:rsidP="00B73B21">
      <w:pPr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D44012">
        <w:rPr>
          <w:rFonts w:ascii="Liberation Serif" w:hAnsi="Liberation Serif" w:cs="Liberation Serif"/>
          <w:sz w:val="28"/>
          <w:szCs w:val="28"/>
        </w:rPr>
        <w:t>2) установление общей прилегающей территории для двух и более зданий, строений, сооружений, земельных участков не допускается, за исключением случая, когда строение или сооружение, в том числе объект коммунальной инфраструктуры, обеспечивает исключительно функционирование другого здания, строения, сооружения, в отношении которого определяются границы прилегающей территории;</w:t>
      </w:r>
    </w:p>
    <w:p w:rsidR="00B73B21" w:rsidRPr="00D44012" w:rsidRDefault="00B73B21" w:rsidP="00B73B21">
      <w:pPr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D44012">
        <w:rPr>
          <w:rFonts w:ascii="Liberation Serif" w:hAnsi="Liberation Serif" w:cs="Liberation Serif"/>
          <w:sz w:val="28"/>
          <w:szCs w:val="28"/>
        </w:rPr>
        <w:t>3) пересечение границ прилегающих территорий не допускается, за исключением случая установления общих (смежных) границ прилегающих территорий;</w:t>
      </w:r>
    </w:p>
    <w:p w:rsidR="00B73B21" w:rsidRPr="00D44012" w:rsidRDefault="00B73B21" w:rsidP="00B73B21">
      <w:pPr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D44012">
        <w:rPr>
          <w:rFonts w:ascii="Liberation Serif" w:hAnsi="Liberation Serif" w:cs="Liberation Serif"/>
          <w:sz w:val="28"/>
          <w:szCs w:val="28"/>
        </w:rPr>
        <w:t>4) внутренняя часть границ прилегающей территории устанавливается по границе здания, строения, сооружения, земельного участка, в отношении которого определяются границы прилегающей территории;</w:t>
      </w:r>
    </w:p>
    <w:p w:rsidR="00B73B21" w:rsidRPr="00D44012" w:rsidRDefault="00B73B21" w:rsidP="00B73B21">
      <w:pPr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D44012">
        <w:rPr>
          <w:rFonts w:ascii="Liberation Serif" w:hAnsi="Liberation Serif" w:cs="Liberation Serif"/>
          <w:sz w:val="28"/>
          <w:szCs w:val="28"/>
        </w:rPr>
        <w:t>5) внешняя часть границ прилегающей территории устанавливается по границам земельных участков, образованных на территориях общего пользования, или по границам, закрепленным с использованием природных объектов или объектов искусственного происхождения, а также может иметь общие (смежные) границы с другими прилегающими территориями.</w:t>
      </w:r>
    </w:p>
    <w:p w:rsidR="00B73B21" w:rsidRPr="00D44012" w:rsidRDefault="00B73B21" w:rsidP="00B73B21">
      <w:pPr>
        <w:jc w:val="both"/>
        <w:rPr>
          <w:rFonts w:ascii="Liberation Serif" w:hAnsi="Liberation Serif" w:cs="Liberation Serif"/>
          <w:sz w:val="28"/>
          <w:szCs w:val="28"/>
        </w:rPr>
      </w:pPr>
      <w:r w:rsidRPr="00D44012">
        <w:rPr>
          <w:rFonts w:ascii="Liberation Serif" w:hAnsi="Liberation Serif"/>
          <w:sz w:val="28"/>
          <w:szCs w:val="28"/>
        </w:rPr>
        <w:lastRenderedPageBreak/>
        <w:tab/>
      </w:r>
      <w:r>
        <w:rPr>
          <w:rFonts w:ascii="Liberation Serif" w:hAnsi="Liberation Serif"/>
          <w:sz w:val="28"/>
          <w:szCs w:val="28"/>
        </w:rPr>
        <w:t xml:space="preserve">4. </w:t>
      </w:r>
      <w:r w:rsidRPr="00D44012">
        <w:rPr>
          <w:rFonts w:ascii="Liberation Serif" w:hAnsi="Liberation Serif" w:cs="Liberation Serif"/>
          <w:sz w:val="28"/>
          <w:szCs w:val="28"/>
        </w:rPr>
        <w:t>Границы прилегающих территорий определены схемой границ прилегающих территорий, подготовленной в форме электронного документа, являющейся приложением</w:t>
      </w:r>
      <w:r>
        <w:rPr>
          <w:rFonts w:ascii="Liberation Serif" w:hAnsi="Liberation Serif" w:cs="Liberation Serif"/>
          <w:sz w:val="28"/>
          <w:szCs w:val="28"/>
        </w:rPr>
        <w:t xml:space="preserve"> № 7</w:t>
      </w:r>
      <w:r w:rsidRPr="00D44012">
        <w:rPr>
          <w:rFonts w:ascii="Liberation Serif" w:hAnsi="Liberation Serif" w:cs="Liberation Serif"/>
          <w:sz w:val="28"/>
          <w:szCs w:val="28"/>
        </w:rPr>
        <w:t xml:space="preserve"> к настоящим Правилам.  </w:t>
      </w:r>
    </w:p>
    <w:p w:rsidR="00B73B21" w:rsidRDefault="00B73B21" w:rsidP="00B73B21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8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Л</w:t>
      </w:r>
      <w:r w:rsidRPr="002D7DFC">
        <w:rPr>
          <w:rFonts w:ascii="Liberation Serif" w:hAnsi="Liberation Serif" w:cs="Liberation Serif"/>
          <w:sz w:val="28"/>
          <w:szCs w:val="28"/>
        </w:rPr>
        <w:t>иц</w:t>
      </w:r>
      <w:r>
        <w:rPr>
          <w:rFonts w:ascii="Liberation Serif" w:hAnsi="Liberation Serif" w:cs="Liberation Serif"/>
          <w:sz w:val="28"/>
          <w:szCs w:val="28"/>
        </w:rPr>
        <w:t>о</w:t>
      </w:r>
      <w:r w:rsidRPr="002D7DFC">
        <w:rPr>
          <w:rFonts w:ascii="Liberation Serif" w:hAnsi="Liberation Serif" w:cs="Liberation Serif"/>
          <w:sz w:val="28"/>
          <w:szCs w:val="28"/>
        </w:rPr>
        <w:t>, ответственн</w:t>
      </w:r>
      <w:r>
        <w:rPr>
          <w:rFonts w:ascii="Liberation Serif" w:hAnsi="Liberation Serif" w:cs="Liberation Serif"/>
          <w:sz w:val="28"/>
          <w:szCs w:val="28"/>
        </w:rPr>
        <w:t>о</w:t>
      </w:r>
      <w:r w:rsidRPr="002D7DFC">
        <w:rPr>
          <w:rFonts w:ascii="Liberation Serif" w:hAnsi="Liberation Serif" w:cs="Liberation Serif"/>
          <w:sz w:val="28"/>
          <w:szCs w:val="28"/>
        </w:rPr>
        <w:t>е за эксплуатацию здани</w:t>
      </w:r>
      <w:r>
        <w:rPr>
          <w:rFonts w:ascii="Liberation Serif" w:hAnsi="Liberation Serif" w:cs="Liberation Serif"/>
          <w:sz w:val="28"/>
          <w:szCs w:val="28"/>
        </w:rPr>
        <w:t>й</w:t>
      </w:r>
      <w:r w:rsidRPr="002D7DFC">
        <w:rPr>
          <w:rFonts w:ascii="Liberation Serif" w:hAnsi="Liberation Serif" w:cs="Liberation Serif"/>
          <w:sz w:val="28"/>
          <w:szCs w:val="28"/>
        </w:rPr>
        <w:t>, строени</w:t>
      </w:r>
      <w:r>
        <w:rPr>
          <w:rFonts w:ascii="Liberation Serif" w:hAnsi="Liberation Serif" w:cs="Liberation Serif"/>
          <w:sz w:val="28"/>
          <w:szCs w:val="28"/>
        </w:rPr>
        <w:t>й</w:t>
      </w:r>
      <w:r w:rsidRPr="002D7DFC">
        <w:rPr>
          <w:rFonts w:ascii="Liberation Serif" w:hAnsi="Liberation Serif" w:cs="Liberation Serif"/>
          <w:sz w:val="28"/>
          <w:szCs w:val="28"/>
        </w:rPr>
        <w:t>, сооружени</w:t>
      </w:r>
      <w:r>
        <w:rPr>
          <w:rFonts w:ascii="Liberation Serif" w:hAnsi="Liberation Serif" w:cs="Liberation Serif"/>
          <w:sz w:val="28"/>
          <w:szCs w:val="28"/>
        </w:rPr>
        <w:t>й</w:t>
      </w:r>
      <w:r w:rsidRPr="002D7DFC">
        <w:rPr>
          <w:rFonts w:ascii="Liberation Serif" w:hAnsi="Liberation Serif" w:cs="Liberation Serif"/>
          <w:sz w:val="28"/>
          <w:szCs w:val="28"/>
        </w:rPr>
        <w:t xml:space="preserve"> (за исключением собственников и (или) иных законных владельцев помещений в многоквартирных домах, земельные участки под которыми не образованы или образованы по границам таких домов), обязан</w:t>
      </w:r>
      <w:r>
        <w:rPr>
          <w:rFonts w:ascii="Liberation Serif" w:hAnsi="Liberation Serif" w:cs="Liberation Serif"/>
          <w:sz w:val="28"/>
          <w:szCs w:val="28"/>
        </w:rPr>
        <w:t>о</w:t>
      </w:r>
      <w:r w:rsidRPr="002D7DFC">
        <w:rPr>
          <w:rFonts w:ascii="Liberation Serif" w:hAnsi="Liberation Serif" w:cs="Liberation Serif"/>
          <w:sz w:val="28"/>
          <w:szCs w:val="28"/>
        </w:rPr>
        <w:t xml:space="preserve"> принимать участие, </w:t>
      </w:r>
      <w:r w:rsidRPr="00733ED2">
        <w:rPr>
          <w:rFonts w:ascii="Liberation Serif" w:hAnsi="Liberation Serif" w:cs="Liberation Serif"/>
          <w:sz w:val="28"/>
          <w:szCs w:val="28"/>
        </w:rPr>
        <w:t>в том числе финансовое,</w:t>
      </w:r>
      <w:r w:rsidRPr="002D7DFC">
        <w:rPr>
          <w:rFonts w:ascii="Liberation Serif" w:hAnsi="Liberation Serif" w:cs="Liberation Serif"/>
          <w:sz w:val="28"/>
          <w:szCs w:val="28"/>
        </w:rPr>
        <w:t xml:space="preserve"> в содержании прилегающих территорий в случаях и порядке, </w:t>
      </w:r>
      <w:r>
        <w:rPr>
          <w:rFonts w:ascii="Liberation Serif" w:hAnsi="Liberation Serif" w:cs="Liberation Serif"/>
          <w:sz w:val="28"/>
          <w:szCs w:val="28"/>
        </w:rPr>
        <w:t>предусмотренными пунктами 7-8 данной Статьи.</w:t>
      </w:r>
    </w:p>
    <w:p w:rsidR="00B73B21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708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Т</w:t>
      </w:r>
      <w:r w:rsidRPr="00646CD8">
        <w:rPr>
          <w:rFonts w:ascii="Liberation Serif" w:hAnsi="Liberation Serif" w:cs="Liberation Serif"/>
          <w:sz w:val="28"/>
          <w:szCs w:val="28"/>
        </w:rPr>
        <w:t>аким лицом является собственник здания, сооружения или лицо, которое владеет зданием, сооружением на ином законном основании (на праве аренды, хозяйственного ведения, оперативного управления и другое)</w:t>
      </w:r>
      <w:r>
        <w:rPr>
          <w:rFonts w:ascii="Liberation Serif" w:hAnsi="Liberation Serif" w:cs="Liberation Serif"/>
          <w:sz w:val="28"/>
          <w:szCs w:val="28"/>
        </w:rPr>
        <w:t>.</w:t>
      </w:r>
    </w:p>
    <w:p w:rsidR="00B73B21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46CD8">
        <w:rPr>
          <w:rFonts w:ascii="Liberation Serif" w:hAnsi="Liberation Serif" w:cs="Liberation Serif"/>
          <w:sz w:val="28"/>
          <w:szCs w:val="28"/>
        </w:rPr>
        <w:t>Финансовое участие собственников и (или) иных законных владельцев зданий, строений, сооружений, земельных участков в содержании прилегающих территорий</w:t>
      </w:r>
      <w:r>
        <w:rPr>
          <w:rFonts w:ascii="Liberation Serif" w:hAnsi="Liberation Serif" w:cs="Liberation Serif"/>
          <w:sz w:val="28"/>
          <w:szCs w:val="28"/>
        </w:rPr>
        <w:t xml:space="preserve"> может выражаться</w:t>
      </w:r>
      <w:r w:rsidRPr="00646CD8">
        <w:rPr>
          <w:rFonts w:ascii="Liberation Serif" w:hAnsi="Liberation Serif" w:cs="Liberation Serif"/>
          <w:sz w:val="28"/>
          <w:szCs w:val="28"/>
        </w:rPr>
        <w:t xml:space="preserve"> в финансировании за счет собственников осуществляемых ими работ в рамках участия в содержании прилегающих территорий</w:t>
      </w:r>
      <w:r>
        <w:rPr>
          <w:rFonts w:ascii="Liberation Serif" w:hAnsi="Liberation Serif" w:cs="Liberation Serif"/>
          <w:sz w:val="28"/>
          <w:szCs w:val="28"/>
        </w:rPr>
        <w:t>.</w:t>
      </w:r>
    </w:p>
    <w:p w:rsidR="00B73B21" w:rsidRPr="00E20FEE" w:rsidRDefault="00B73B21" w:rsidP="00B73B21">
      <w:pPr>
        <w:pStyle w:val="a7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E20FEE">
        <w:rPr>
          <w:rFonts w:ascii="Liberation Serif" w:hAnsi="Liberation Serif" w:cs="Liberation Serif"/>
          <w:sz w:val="28"/>
          <w:szCs w:val="28"/>
        </w:rPr>
        <w:t>Содержание прилегающих территорий включает в себя:</w:t>
      </w:r>
    </w:p>
    <w:p w:rsidR="00B73B21" w:rsidRPr="00E20FEE" w:rsidRDefault="00B73B21" w:rsidP="00B73B21">
      <w:pPr>
        <w:autoSpaceDN w:val="0"/>
        <w:adjustRightInd w:val="0"/>
        <w:ind w:firstLine="851"/>
        <w:jc w:val="both"/>
        <w:rPr>
          <w:rFonts w:ascii="Liberation Serif" w:hAnsi="Liberation Serif" w:cs="Liberation Serif"/>
          <w:sz w:val="28"/>
          <w:szCs w:val="28"/>
        </w:rPr>
      </w:pPr>
      <w:r w:rsidRPr="00E20FEE">
        <w:rPr>
          <w:rFonts w:ascii="Liberation Serif" w:hAnsi="Liberation Serif" w:cs="Liberation Serif"/>
          <w:sz w:val="28"/>
          <w:szCs w:val="28"/>
        </w:rPr>
        <w:t>сгребание и подметание снега, в том числе очистку дорожных покрытий и тротуаров от снега, наледи и мусора;</w:t>
      </w:r>
    </w:p>
    <w:p w:rsidR="00B73B21" w:rsidRPr="00E20FEE" w:rsidRDefault="00B73B21" w:rsidP="00B73B21">
      <w:pPr>
        <w:autoSpaceDN w:val="0"/>
        <w:adjustRightInd w:val="0"/>
        <w:ind w:firstLine="851"/>
        <w:jc w:val="both"/>
        <w:rPr>
          <w:rFonts w:ascii="Liberation Serif" w:hAnsi="Liberation Serif" w:cs="Liberation Serif"/>
          <w:sz w:val="28"/>
          <w:szCs w:val="28"/>
        </w:rPr>
      </w:pPr>
      <w:r w:rsidRPr="00E20FEE">
        <w:rPr>
          <w:rFonts w:ascii="Liberation Serif" w:hAnsi="Liberation Serif" w:cs="Liberation Serif"/>
          <w:sz w:val="28"/>
          <w:szCs w:val="28"/>
        </w:rPr>
        <w:t xml:space="preserve">при возникновении скользкости или гололеда - посыпку песком пешеходных зон, лестниц, обработку дорожных покрытий </w:t>
      </w:r>
      <w:proofErr w:type="spellStart"/>
      <w:r w:rsidRPr="00E20FEE">
        <w:rPr>
          <w:rFonts w:ascii="Liberation Serif" w:hAnsi="Liberation Serif" w:cs="Liberation Serif"/>
          <w:sz w:val="28"/>
          <w:szCs w:val="28"/>
        </w:rPr>
        <w:t>противогололедным</w:t>
      </w:r>
      <w:proofErr w:type="spellEnd"/>
      <w:r w:rsidRPr="00E20FEE">
        <w:rPr>
          <w:rFonts w:ascii="Liberation Serif" w:hAnsi="Liberation Serif" w:cs="Liberation Serif"/>
          <w:sz w:val="28"/>
          <w:szCs w:val="28"/>
        </w:rPr>
        <w:t xml:space="preserve"> материалом;</w:t>
      </w:r>
    </w:p>
    <w:p w:rsidR="00B73B21" w:rsidRPr="00E20FEE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Liberation Serif" w:hAnsi="Liberation Serif" w:cs="Liberation Serif"/>
          <w:sz w:val="28"/>
          <w:szCs w:val="28"/>
        </w:rPr>
      </w:pPr>
      <w:r w:rsidRPr="00E20FEE">
        <w:rPr>
          <w:rFonts w:ascii="Liberation Serif" w:hAnsi="Liberation Serif" w:cs="Liberation Serif"/>
          <w:sz w:val="28"/>
          <w:szCs w:val="28"/>
        </w:rPr>
        <w:t>уборку от мусора, листвы;</w:t>
      </w:r>
    </w:p>
    <w:p w:rsidR="00B73B21" w:rsidRPr="00E20FEE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Liberation Serif" w:hAnsi="Liberation Serif" w:cs="Liberation Serif"/>
          <w:sz w:val="28"/>
          <w:szCs w:val="28"/>
        </w:rPr>
      </w:pPr>
      <w:r w:rsidRPr="00E20FEE">
        <w:rPr>
          <w:rFonts w:ascii="Liberation Serif" w:hAnsi="Liberation Serif" w:cs="Liberation Serif"/>
          <w:sz w:val="28"/>
          <w:szCs w:val="28"/>
        </w:rPr>
        <w:t>обеспечение сохранности зеленых насаждений и уход за ними, в том числе проведение санитарной обрезки кустарников и деревьев;</w:t>
      </w:r>
    </w:p>
    <w:p w:rsidR="00B73B21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Liberation Serif" w:hAnsi="Liberation Serif" w:cs="Liberation Serif"/>
          <w:sz w:val="28"/>
          <w:szCs w:val="28"/>
        </w:rPr>
      </w:pPr>
      <w:r w:rsidRPr="00E20FEE">
        <w:rPr>
          <w:rFonts w:ascii="Liberation Serif" w:hAnsi="Liberation Serif" w:cs="Liberation Serif"/>
          <w:sz w:val="28"/>
          <w:szCs w:val="28"/>
        </w:rPr>
        <w:t>удаление несанкционированных графических изображений, надписей, информационных материалов;</w:t>
      </w:r>
    </w:p>
    <w:p w:rsidR="00B73B21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Liberation Serif" w:hAnsi="Liberation Serif" w:cs="Liberation Serif"/>
          <w:sz w:val="28"/>
          <w:szCs w:val="28"/>
        </w:rPr>
      </w:pPr>
      <w:r w:rsidRPr="00195481">
        <w:rPr>
          <w:rFonts w:ascii="Liberation Serif" w:hAnsi="Liberation Serif" w:cs="Liberation Serif"/>
          <w:sz w:val="28"/>
          <w:szCs w:val="28"/>
        </w:rPr>
        <w:t>скашивание травы (высота травяного покрова не должна превышать 15 см);</w:t>
      </w:r>
    </w:p>
    <w:p w:rsidR="00B73B21" w:rsidRPr="00E20FEE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мероприятия по уничтожению борщевика Сосновского;</w:t>
      </w:r>
    </w:p>
    <w:p w:rsidR="00B73B21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Liberation Serif" w:hAnsi="Liberation Serif" w:cs="Liberation Serif"/>
          <w:sz w:val="28"/>
          <w:szCs w:val="28"/>
        </w:rPr>
      </w:pPr>
      <w:r w:rsidRPr="00475BC4">
        <w:rPr>
          <w:rFonts w:ascii="Liberation Serif" w:hAnsi="Liberation Serif" w:cs="Liberation Serif"/>
          <w:sz w:val="28"/>
          <w:szCs w:val="28"/>
        </w:rPr>
        <w:t>иные мероприятия</w:t>
      </w:r>
      <w:r w:rsidRPr="00E20FEE">
        <w:rPr>
          <w:rFonts w:ascii="Liberation Serif" w:hAnsi="Liberation Serif" w:cs="Liberation Serif"/>
          <w:sz w:val="28"/>
          <w:szCs w:val="28"/>
        </w:rPr>
        <w:t>.</w:t>
      </w:r>
    </w:p>
    <w:p w:rsidR="00B73B21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 xml:space="preserve">7. </w:t>
      </w:r>
      <w:r w:rsidRPr="00D44012">
        <w:rPr>
          <w:rFonts w:ascii="Liberation Serif" w:hAnsi="Liberation Serif" w:cs="Liberation Serif"/>
          <w:sz w:val="28"/>
          <w:szCs w:val="28"/>
        </w:rPr>
        <w:t>Границы прилегающих территорий определены схемой границ прилегающих территорий, подготовленной в форме электронного документа, являющейся приложением</w:t>
      </w:r>
      <w:r>
        <w:rPr>
          <w:rFonts w:ascii="Liberation Serif" w:hAnsi="Liberation Serif" w:cs="Liberation Serif"/>
          <w:sz w:val="28"/>
          <w:szCs w:val="28"/>
        </w:rPr>
        <w:t xml:space="preserve"> № 3 к настоящим Правилам. </w:t>
      </w:r>
    </w:p>
    <w:p w:rsidR="00B73B21" w:rsidRDefault="00B73B21" w:rsidP="00B73B21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Liberation Serif" w:hAnsi="Liberation Serif" w:cs="Liberation Serif"/>
          <w:sz w:val="28"/>
          <w:szCs w:val="28"/>
        </w:rPr>
      </w:pPr>
    </w:p>
    <w:p w:rsidR="00B73B21" w:rsidRDefault="00B73B21" w:rsidP="00B73B21">
      <w:pPr>
        <w:pStyle w:val="a7"/>
        <w:autoSpaceDE w:val="0"/>
        <w:autoSpaceDN w:val="0"/>
        <w:adjustRightInd w:val="0"/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2247C2">
        <w:rPr>
          <w:rFonts w:ascii="Liberation Serif" w:hAnsi="Liberation Serif" w:cs="Liberation Serif"/>
          <w:b/>
          <w:sz w:val="28"/>
          <w:szCs w:val="28"/>
        </w:rPr>
        <w:t>Дополнить Правила</w:t>
      </w:r>
      <w:r>
        <w:rPr>
          <w:rFonts w:ascii="Liberation Serif" w:hAnsi="Liberation Serif" w:cs="Liberation Serif"/>
          <w:sz w:val="28"/>
          <w:szCs w:val="28"/>
        </w:rPr>
        <w:t xml:space="preserve"> благоустройства территории города Верхний Тагил Приложением № 7 «</w:t>
      </w:r>
      <w:r w:rsidRPr="003A57D4">
        <w:rPr>
          <w:rFonts w:ascii="Liberation Serif" w:hAnsi="Liberation Serif" w:cs="Liberation Serif"/>
          <w:sz w:val="28"/>
          <w:szCs w:val="28"/>
        </w:rPr>
        <w:t>Схемы границ прилегающих территорий города Нижний Тагил</w:t>
      </w:r>
      <w:r>
        <w:rPr>
          <w:rFonts w:ascii="Liberation Serif" w:hAnsi="Liberation Serif" w:cs="Liberation Serif"/>
          <w:sz w:val="28"/>
          <w:szCs w:val="28"/>
        </w:rPr>
        <w:t xml:space="preserve">» (Приложение № 1). </w:t>
      </w:r>
    </w:p>
    <w:p w:rsidR="00B73B21" w:rsidRDefault="00B73B21" w:rsidP="00B73B21">
      <w:pPr>
        <w:pStyle w:val="a6"/>
        <w:ind w:left="5670"/>
        <w:rPr>
          <w:rFonts w:ascii="Liberation Serif" w:hAnsi="Liberation Serif"/>
          <w:sz w:val="28"/>
          <w:szCs w:val="28"/>
        </w:rPr>
      </w:pPr>
    </w:p>
    <w:p w:rsidR="00B73B21" w:rsidRDefault="00B73B21" w:rsidP="00B73B21">
      <w:pPr>
        <w:pStyle w:val="a6"/>
        <w:ind w:left="5670"/>
        <w:rPr>
          <w:rFonts w:ascii="Liberation Serif" w:hAnsi="Liberation Serif"/>
          <w:sz w:val="28"/>
          <w:szCs w:val="28"/>
        </w:rPr>
      </w:pPr>
    </w:p>
    <w:p w:rsidR="00B73B21" w:rsidRDefault="00B73B21" w:rsidP="00B73B21">
      <w:pPr>
        <w:pStyle w:val="a6"/>
        <w:ind w:left="5670"/>
        <w:rPr>
          <w:rFonts w:ascii="Liberation Serif" w:hAnsi="Liberation Serif"/>
          <w:sz w:val="28"/>
          <w:szCs w:val="28"/>
        </w:rPr>
      </w:pPr>
    </w:p>
    <w:p w:rsidR="00B73B21" w:rsidRDefault="00B73B21" w:rsidP="00B73B21">
      <w:pPr>
        <w:pStyle w:val="a6"/>
        <w:ind w:left="5670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sz w:val="28"/>
          <w:szCs w:val="28"/>
        </w:rPr>
        <w:lastRenderedPageBreak/>
        <w:t>Приложение № 1</w:t>
      </w:r>
    </w:p>
    <w:p w:rsidR="00B73B21" w:rsidRDefault="00B73B21" w:rsidP="00B73B21">
      <w:pPr>
        <w:pStyle w:val="a6"/>
        <w:ind w:left="5670"/>
        <w:rPr>
          <w:rFonts w:ascii="Liberation Serif" w:hAnsi="Liberation Serif"/>
          <w:sz w:val="28"/>
          <w:szCs w:val="28"/>
        </w:rPr>
      </w:pPr>
    </w:p>
    <w:p w:rsidR="00B73B21" w:rsidRPr="00475BC4" w:rsidRDefault="00B73B21" w:rsidP="00B73B21">
      <w:pPr>
        <w:pStyle w:val="a6"/>
        <w:ind w:left="5670"/>
        <w:rPr>
          <w:rFonts w:ascii="Liberation Serif" w:hAnsi="Liberation Serif"/>
          <w:sz w:val="28"/>
          <w:szCs w:val="28"/>
        </w:rPr>
      </w:pPr>
      <w:r w:rsidRPr="00475BC4">
        <w:rPr>
          <w:rFonts w:ascii="Liberation Serif" w:hAnsi="Liberation Serif"/>
          <w:sz w:val="28"/>
          <w:szCs w:val="28"/>
        </w:rPr>
        <w:t xml:space="preserve">Приложение № </w:t>
      </w:r>
      <w:r>
        <w:rPr>
          <w:rFonts w:ascii="Liberation Serif" w:hAnsi="Liberation Serif"/>
          <w:sz w:val="28"/>
          <w:szCs w:val="28"/>
        </w:rPr>
        <w:t>7</w:t>
      </w:r>
    </w:p>
    <w:p w:rsidR="00B73B21" w:rsidRPr="00475BC4" w:rsidRDefault="00B73B21" w:rsidP="00B73B21">
      <w:pPr>
        <w:pStyle w:val="a6"/>
        <w:ind w:left="5670"/>
        <w:rPr>
          <w:rFonts w:ascii="Liberation Serif" w:hAnsi="Liberation Serif"/>
          <w:sz w:val="28"/>
          <w:szCs w:val="28"/>
        </w:rPr>
      </w:pPr>
      <w:r w:rsidRPr="00475BC4">
        <w:rPr>
          <w:rFonts w:ascii="Liberation Serif" w:hAnsi="Liberation Serif"/>
          <w:sz w:val="28"/>
          <w:szCs w:val="28"/>
        </w:rPr>
        <w:t>к Правилам благоустройства</w:t>
      </w:r>
    </w:p>
    <w:p w:rsidR="00B73B21" w:rsidRPr="00475BC4" w:rsidRDefault="00B73B21" w:rsidP="00B73B21">
      <w:pPr>
        <w:pStyle w:val="a6"/>
        <w:ind w:left="5670"/>
        <w:rPr>
          <w:rFonts w:ascii="Liberation Serif" w:hAnsi="Liberation Serif"/>
          <w:sz w:val="28"/>
          <w:szCs w:val="28"/>
        </w:rPr>
      </w:pPr>
      <w:r w:rsidRPr="00475BC4">
        <w:rPr>
          <w:rFonts w:ascii="Liberation Serif" w:hAnsi="Liberation Serif"/>
          <w:sz w:val="28"/>
          <w:szCs w:val="28"/>
        </w:rPr>
        <w:t xml:space="preserve">территории города </w:t>
      </w:r>
      <w:r>
        <w:rPr>
          <w:rFonts w:ascii="Liberation Serif" w:hAnsi="Liberation Serif"/>
          <w:sz w:val="28"/>
          <w:szCs w:val="28"/>
        </w:rPr>
        <w:t>Верх</w:t>
      </w:r>
      <w:r w:rsidRPr="00475BC4">
        <w:rPr>
          <w:rFonts w:ascii="Liberation Serif" w:hAnsi="Liberation Serif"/>
          <w:sz w:val="28"/>
          <w:szCs w:val="28"/>
        </w:rPr>
        <w:t>ний Тагил</w:t>
      </w:r>
    </w:p>
    <w:p w:rsidR="00B73B21" w:rsidRPr="00475BC4" w:rsidRDefault="00B73B21" w:rsidP="00B73B21">
      <w:pPr>
        <w:spacing w:after="160" w:line="259" w:lineRule="auto"/>
        <w:rPr>
          <w:rFonts w:ascii="Liberation Serif" w:eastAsia="Calibri" w:hAnsi="Liberation Serif"/>
          <w:sz w:val="28"/>
          <w:szCs w:val="28"/>
        </w:rPr>
      </w:pPr>
    </w:p>
    <w:p w:rsidR="00B73B21" w:rsidRPr="00475BC4" w:rsidRDefault="00B73B21" w:rsidP="00B73B21">
      <w:pPr>
        <w:spacing w:after="160" w:line="259" w:lineRule="auto"/>
        <w:jc w:val="center"/>
        <w:rPr>
          <w:rFonts w:ascii="Liberation Serif" w:eastAsia="Calibri" w:hAnsi="Liberation Serif"/>
          <w:sz w:val="28"/>
          <w:szCs w:val="28"/>
        </w:rPr>
      </w:pPr>
      <w:r w:rsidRPr="00475BC4">
        <w:rPr>
          <w:rFonts w:ascii="Liberation Serif" w:eastAsia="Calibri" w:hAnsi="Liberation Serif"/>
          <w:sz w:val="28"/>
          <w:szCs w:val="28"/>
        </w:rPr>
        <w:t xml:space="preserve">Схемы границ прилегающих территорий города </w:t>
      </w:r>
      <w:r>
        <w:rPr>
          <w:rFonts w:ascii="Liberation Serif" w:eastAsia="Calibri" w:hAnsi="Liberation Serif"/>
          <w:sz w:val="28"/>
          <w:szCs w:val="28"/>
        </w:rPr>
        <w:t>Верх</w:t>
      </w:r>
      <w:r w:rsidRPr="00475BC4">
        <w:rPr>
          <w:rFonts w:ascii="Liberation Serif" w:eastAsia="Calibri" w:hAnsi="Liberation Serif"/>
          <w:sz w:val="28"/>
          <w:szCs w:val="28"/>
        </w:rPr>
        <w:t>ний Тагил</w:t>
      </w:r>
    </w:p>
    <w:p w:rsidR="00B73B21" w:rsidRPr="00475BC4" w:rsidRDefault="00B73B21" w:rsidP="00B73B21">
      <w:pPr>
        <w:widowControl w:val="0"/>
        <w:suppressAutoHyphens/>
        <w:autoSpaceDE w:val="0"/>
        <w:spacing w:after="0" w:line="240" w:lineRule="auto"/>
        <w:rPr>
          <w:rFonts w:ascii="Liberation Serif" w:eastAsia="Calibri" w:hAnsi="Liberation Serif"/>
          <w:sz w:val="28"/>
          <w:szCs w:val="28"/>
        </w:rPr>
      </w:pPr>
      <w:r w:rsidRPr="00475BC4">
        <w:rPr>
          <w:rFonts w:ascii="Liberation Serif" w:eastAsia="Calibri" w:hAnsi="Liberation Serif"/>
          <w:sz w:val="28"/>
          <w:szCs w:val="28"/>
        </w:rPr>
        <w:t xml:space="preserve">Перечень схем границ прилегающих территорий в форматах </w:t>
      </w:r>
      <w:proofErr w:type="spellStart"/>
      <w:r w:rsidRPr="00475BC4">
        <w:rPr>
          <w:rFonts w:ascii="Liberation Serif" w:eastAsia="Calibri" w:hAnsi="Liberation Serif"/>
          <w:sz w:val="28"/>
          <w:szCs w:val="28"/>
        </w:rPr>
        <w:t>pdf</w:t>
      </w:r>
      <w:proofErr w:type="spellEnd"/>
      <w:r w:rsidRPr="00475BC4">
        <w:rPr>
          <w:rFonts w:ascii="Liberation Serif" w:eastAsia="Calibri" w:hAnsi="Liberation Serif"/>
          <w:sz w:val="28"/>
          <w:szCs w:val="28"/>
        </w:rPr>
        <w:t xml:space="preserve"> и </w:t>
      </w:r>
      <w:proofErr w:type="spellStart"/>
      <w:r w:rsidRPr="00475BC4">
        <w:rPr>
          <w:rFonts w:ascii="Liberation Serif" w:eastAsia="Calibri" w:hAnsi="Liberation Serif"/>
          <w:sz w:val="28"/>
          <w:szCs w:val="28"/>
        </w:rPr>
        <w:t>jpg</w:t>
      </w:r>
      <w:proofErr w:type="spellEnd"/>
      <w:r w:rsidRPr="00475BC4">
        <w:rPr>
          <w:rFonts w:ascii="Liberation Serif" w:eastAsia="Calibri" w:hAnsi="Liberation Serif"/>
          <w:sz w:val="28"/>
          <w:szCs w:val="28"/>
        </w:rPr>
        <w:t xml:space="preserve"> кадастровых кварталов:</w:t>
      </w:r>
      <w:r w:rsidRPr="006E3DA7">
        <w:rPr>
          <w:rFonts w:ascii="Liberation Serif" w:eastAsia="Calibri" w:hAnsi="Liberation Serif"/>
          <w:sz w:val="28"/>
          <w:szCs w:val="28"/>
        </w:rPr>
        <w:t xml:space="preserve"> </w:t>
      </w:r>
      <w:r w:rsidRPr="00475BC4">
        <w:rPr>
          <w:rFonts w:ascii="Liberation Serif" w:eastAsia="Calibri" w:hAnsi="Liberation Serif" w:cs="Times New Roman"/>
          <w:sz w:val="28"/>
          <w:szCs w:val="28"/>
        </w:rPr>
        <w:t>66_</w:t>
      </w:r>
      <w:r>
        <w:rPr>
          <w:rFonts w:ascii="Liberation Serif" w:eastAsia="Calibri" w:hAnsi="Liberation Serif" w:cs="Times New Roman"/>
          <w:sz w:val="28"/>
          <w:szCs w:val="28"/>
        </w:rPr>
        <w:t>37</w:t>
      </w:r>
      <w:r w:rsidRPr="00475BC4">
        <w:rPr>
          <w:rFonts w:ascii="Liberation Serif" w:eastAsia="Calibri" w:hAnsi="Liberation Serif" w:cs="Times New Roman"/>
          <w:sz w:val="28"/>
          <w:szCs w:val="28"/>
        </w:rPr>
        <w:t>_</w:t>
      </w:r>
      <w:r>
        <w:rPr>
          <w:rFonts w:ascii="Liberation Serif" w:eastAsia="Calibri" w:hAnsi="Liberation Serif" w:cs="Times New Roman"/>
          <w:sz w:val="28"/>
          <w:szCs w:val="28"/>
        </w:rPr>
        <w:t>02</w:t>
      </w:r>
      <w:r w:rsidRPr="00706689">
        <w:rPr>
          <w:rFonts w:ascii="Liberation Serif" w:eastAsia="Calibri" w:hAnsi="Liberation Serif" w:cs="Times New Roman"/>
          <w:sz w:val="28"/>
          <w:szCs w:val="28"/>
        </w:rPr>
        <w:t>0</w:t>
      </w:r>
      <w:r>
        <w:rPr>
          <w:rFonts w:ascii="Liberation Serif" w:eastAsia="Calibri" w:hAnsi="Liberation Serif" w:cs="Times New Roman"/>
          <w:sz w:val="28"/>
          <w:szCs w:val="28"/>
        </w:rPr>
        <w:t>1</w:t>
      </w:r>
      <w:r w:rsidRPr="00706689">
        <w:rPr>
          <w:rFonts w:ascii="Liberation Serif" w:eastAsia="Calibri" w:hAnsi="Liberation Serif" w:cs="Times New Roman"/>
          <w:sz w:val="28"/>
          <w:szCs w:val="28"/>
        </w:rPr>
        <w:t>004</w:t>
      </w:r>
      <w:r w:rsidRPr="00475BC4">
        <w:rPr>
          <w:rFonts w:ascii="Liberation Serif" w:eastAsia="Calibri" w:hAnsi="Liberation Serif" w:cs="Times New Roman"/>
          <w:sz w:val="28"/>
          <w:szCs w:val="28"/>
        </w:rPr>
        <w:t xml:space="preserve"> </w:t>
      </w:r>
    </w:p>
    <w:p w:rsidR="00B73B21" w:rsidRPr="00560DE6" w:rsidRDefault="00B73B21" w:rsidP="00B73B21">
      <w:pPr>
        <w:pStyle w:val="a4"/>
        <w:jc w:val="both"/>
        <w:rPr>
          <w:rFonts w:ascii="Liberation Serif" w:eastAsia="Calibri" w:hAnsi="Liberation Serif"/>
          <w:sz w:val="28"/>
          <w:szCs w:val="28"/>
        </w:rPr>
      </w:pPr>
      <w:r w:rsidRPr="006E3DA7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8.4pt;height:570.4pt" o:ole="">
            <v:imagedata r:id="rId5" o:title=""/>
          </v:shape>
          <o:OLEObject Type="Embed" ProgID="FoxitReader.Document" ShapeID="_x0000_i1025" DrawAspect="Content" ObjectID="_1694000149" r:id="rId6"/>
        </w:object>
      </w:r>
      <w:r>
        <w:rPr>
          <w:rFonts w:ascii="Liberation Serif" w:eastAsia="Calibri" w:hAnsi="Liberation Serif"/>
          <w:sz w:val="28"/>
          <w:szCs w:val="28"/>
        </w:rPr>
        <w:t xml:space="preserve">2. </w:t>
      </w:r>
      <w:r w:rsidRPr="00475BC4">
        <w:rPr>
          <w:rFonts w:ascii="Liberation Serif" w:eastAsia="Calibri" w:hAnsi="Liberation Serif"/>
          <w:sz w:val="28"/>
          <w:szCs w:val="28"/>
        </w:rPr>
        <w:t xml:space="preserve">Утвержденные схемы границ прилегающих территорий подлежат размещению на официальном сайте города Нижний Тагил </w:t>
      </w:r>
      <w:r w:rsidRPr="00560DE6">
        <w:rPr>
          <w:rFonts w:ascii="Liberation Serif" w:eastAsia="Calibri" w:hAnsi="Liberation Serif"/>
          <w:sz w:val="28"/>
          <w:szCs w:val="28"/>
        </w:rPr>
        <w:t>(</w:t>
      </w:r>
      <w:hyperlink r:id="rId7" w:history="1">
        <w:r w:rsidRPr="00560DE6">
          <w:rPr>
            <w:rStyle w:val="a3"/>
            <w:rFonts w:ascii="Liberation Serif" w:eastAsia="Calibri" w:hAnsi="Liberation Serif"/>
            <w:sz w:val="28"/>
            <w:szCs w:val="28"/>
          </w:rPr>
          <w:t>http://www</w:t>
        </w:r>
      </w:hyperlink>
      <w:r w:rsidRPr="00560DE6">
        <w:rPr>
          <w:rFonts w:ascii="Liberation Serif" w:eastAsia="Calibri" w:hAnsi="Liberation Serif"/>
          <w:sz w:val="28"/>
          <w:szCs w:val="28"/>
        </w:rPr>
        <w:t>.ntagil.org) и на официальном сайте Министерства строительства и развития инфраструктуры Свердловской области (</w:t>
      </w:r>
      <w:hyperlink r:id="rId8" w:history="1">
        <w:r w:rsidRPr="00560DE6">
          <w:rPr>
            <w:rStyle w:val="a3"/>
            <w:rFonts w:ascii="Liberation Serif" w:eastAsia="Calibri" w:hAnsi="Liberation Serif"/>
            <w:sz w:val="28"/>
            <w:szCs w:val="28"/>
          </w:rPr>
          <w:t>https://minstroy</w:t>
        </w:r>
      </w:hyperlink>
      <w:r w:rsidRPr="00560DE6">
        <w:rPr>
          <w:rFonts w:ascii="Liberation Serif" w:eastAsia="Calibri" w:hAnsi="Liberation Serif"/>
          <w:sz w:val="28"/>
          <w:szCs w:val="28"/>
        </w:rPr>
        <w:t>.midural.ru).</w:t>
      </w:r>
    </w:p>
    <w:p w:rsidR="00E95B2D" w:rsidRDefault="00E95B2D"/>
    <w:sectPr w:rsidR="00E95B2D" w:rsidSect="00B73B21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E0942"/>
    <w:multiLevelType w:val="hybridMultilevel"/>
    <w:tmpl w:val="2A046244"/>
    <w:lvl w:ilvl="0" w:tplc="A364D0A6">
      <w:start w:val="5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B73B21"/>
    <w:rsid w:val="00B73B21"/>
    <w:rsid w:val="00E95B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rsid w:val="00B73B21"/>
    <w:rPr>
      <w:color w:val="000080"/>
      <w:u w:val="single"/>
    </w:rPr>
  </w:style>
  <w:style w:type="paragraph" w:styleId="a4">
    <w:name w:val="Body Text"/>
    <w:basedOn w:val="a"/>
    <w:link w:val="a5"/>
    <w:uiPriority w:val="99"/>
    <w:semiHidden/>
    <w:rsid w:val="00B73B21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5">
    <w:name w:val="Основной текст Знак"/>
    <w:basedOn w:val="a0"/>
    <w:link w:val="a4"/>
    <w:uiPriority w:val="99"/>
    <w:semiHidden/>
    <w:rsid w:val="00B73B21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6">
    <w:name w:val="No Spacing"/>
    <w:uiPriority w:val="1"/>
    <w:qFormat/>
    <w:rsid w:val="00B73B21"/>
    <w:pPr>
      <w:spacing w:after="0" w:line="240" w:lineRule="auto"/>
    </w:pPr>
    <w:rPr>
      <w:rFonts w:eastAsiaTheme="minorHAnsi"/>
      <w:lang w:eastAsia="en-US"/>
    </w:rPr>
  </w:style>
  <w:style w:type="paragraph" w:styleId="a7">
    <w:name w:val="List Paragraph"/>
    <w:basedOn w:val="a"/>
    <w:uiPriority w:val="34"/>
    <w:qFormat/>
    <w:rsid w:val="00B73B21"/>
    <w:pPr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instroy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719</Words>
  <Characters>4101</Characters>
  <Application>Microsoft Office Word</Application>
  <DocSecurity>0</DocSecurity>
  <Lines>34</Lines>
  <Paragraphs>9</Paragraphs>
  <ScaleCrop>false</ScaleCrop>
  <Company/>
  <LinksUpToDate>false</LinksUpToDate>
  <CharactersWithSpaces>4811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2021-09-24T09:49:00Z</dcterms:created>
  <dcterms:modified xsi:type="dcterms:W3CDTF">2021-09-24T09:49:00Z</dcterms:modified>
</cp:coreProperties>
</file>