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2013 г. N 100-ПП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ПРОВЕДЕНИЯ МОНИТОРИНГА КАЧЕСТВА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1410-ПП)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разделом 7 главы IV</w:t>
        </w:r>
      </w:hyperlink>
      <w:r>
        <w:rPr>
          <w:rFonts w:ascii="Calibri" w:hAnsi="Calibri" w:cs="Calibri"/>
        </w:rPr>
        <w:t xml:space="preserve"> Концепции снижения административных барьеров и повышения доступности государственных и муниципальных услуг на 2011 - 2013 годы, утвержденной Распоряжением Правительства Российской Федерации от 10.06.2011 N 1021-р,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03.08.2011 N 1014-ПП "О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Свердловской области на 2011 - 2013 годы" Правительство Свердловской области постановляет: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качества предоставления государственных и муниципальных услуг в Свердловской области (далее - Порядок) (прилагается).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Исполнительным органам государственной власти Свердловской области: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организовать работу по проведению мониторинга качества предоставления государственных услуг в Свердловской области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срок до 1 марта 2013 года привести в соответствие с </w:t>
      </w:r>
      <w:hyperlink w:anchor="Par4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программы исполнительных органов государственной власти Свердловской области по мониторингу качества предоставления государственных услуг.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Государственному бюджетному учреждению Свердловской области "Многофункциональный центр предоставления государственных (муниципальных) услуг":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организовать работу по проведению мониторинга качества предоставления государственных и муниципальных услуг в Свердловской области, предоставляемых в учреждении,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проводить анализ результатов мониторинга качества предоставления государственных и муниципальных услуг в Свердловской области и осуществлять подготовку предложений по повышению качества предоставления государственных и муниципальных услуг в Свердловской области.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экономики Свердловской области (Д.Ю. Ноженко) представлять сводный ежегодный отчет результатов мониторинга качества предоставления государственных и муниципальных услуг в Свердловской области Председателю Правительства Свердловской области в срок до 1 марта года, следующего за отчетным годом.</w:t>
      </w:r>
    </w:p>
    <w:p w:rsidR="0031236C" w:rsidRPr="002D08F5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r w:rsidRPr="002D08F5">
        <w:rPr>
          <w:rFonts w:ascii="Calibri" w:hAnsi="Calibri" w:cs="Calibri"/>
        </w:rPr>
        <w:t>5. Рекомендовать органам местного самоуправления муниципальных образований в Свердловской области:</w:t>
      </w:r>
    </w:p>
    <w:p w:rsidR="0031236C" w:rsidRPr="002D08F5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08F5">
        <w:rPr>
          <w:rFonts w:ascii="Calibri" w:hAnsi="Calibri" w:cs="Calibri"/>
        </w:rPr>
        <w:t xml:space="preserve">1) организовать проведение мониторинга качества предоставления муниципальных услуг с учетом </w:t>
      </w:r>
      <w:hyperlink w:anchor="Par41" w:history="1">
        <w:r w:rsidRPr="002D08F5">
          <w:rPr>
            <w:rFonts w:ascii="Calibri" w:hAnsi="Calibri" w:cs="Calibri"/>
            <w:color w:val="0000FF"/>
          </w:rPr>
          <w:t>Порядка</w:t>
        </w:r>
      </w:hyperlink>
      <w:r w:rsidRPr="002D08F5">
        <w:rPr>
          <w:rFonts w:ascii="Calibri" w:hAnsi="Calibri" w:cs="Calibri"/>
        </w:rPr>
        <w:t>;</w:t>
      </w:r>
    </w:p>
    <w:p w:rsidR="0031236C" w:rsidRPr="002D08F5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08F5">
        <w:rPr>
          <w:rFonts w:ascii="Calibri" w:hAnsi="Calibri" w:cs="Calibri"/>
        </w:rPr>
        <w:t>2) размещать отчетность о результатах мониторинга качества предоставления муниципальных услуг на официальных сайтах органов местного самоуправления муниципальных образований в Свердловской области.</w:t>
      </w:r>
    </w:p>
    <w:bookmarkEnd w:id="1"/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Постановления возложить на Заместителя Председателя Правительства Свердловской области А.В. Орлова.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января 2013 г. N 100-ПП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ПОРЯДОК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КАЧЕСТВА ПРЕДОСТАВЛЕНИЯ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В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1410-ПП)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Глава 1. ОБЩИЕ ПОЛОЖЕНИЯ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целях создания системы мониторинга качества предоставления государственных и муниципальных услуг исполнительными органами государственной власти Свердловской области, органами местного самоуправления муниципальных образований в Свердловской области в отношении оказываемых ими государственных и муниципальных услуг (далее - мониторинг).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нормативных правовых актах Российской Федерации, Свердловской области.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осуществляется в целях: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физическими и (или) юридическими лицами на территории Свердловской области, в том числе финансовых затрат, затрат времени заявителей на получение государственной или муниципальной </w:t>
      </w:r>
      <w:proofErr w:type="gramStart"/>
      <w:r>
        <w:rPr>
          <w:rFonts w:ascii="Calibri" w:hAnsi="Calibri" w:cs="Calibri"/>
        </w:rPr>
        <w:t>услуги</w:t>
      </w:r>
      <w:proofErr w:type="gramEnd"/>
      <w:r>
        <w:rPr>
          <w:rFonts w:ascii="Calibri" w:hAnsi="Calibri" w:cs="Calibri"/>
        </w:rPr>
        <w:t xml:space="preserve"> или комплекса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и реализации мер по улучшению выявленных значений исследованных параметров качества и доступности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мониторинга являются: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административных барьеров при предоставлении государственных и муниципальных услуг и выработка предложений по их устранению;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 соблюдения стандартов предоставления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динамики роста (снижения) уровня качества и доступности предоставления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подготовка предложений по оптимизации процесса предоставления государственных и муниципальных услуг.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государственных нужд, нужд бюджетных учреждений.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Финансирование мероприятий по привлечению специализированных 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областных целевых программ.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Объектом мониторинга качества предоставления государственных и муниципальных услуг в Свердловской области является отдельная государственная или муниципальная услуга (комплекс услуг) и практика ее предоставления, применения установленных требований к качеству и доступности предоставления государственных или муниципальных услуг.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проводится в отношении всех государственных и муниципальных услуг, предоставляемых исполнительными органами государственной власти Свердловской области и органами местного самоуправления муниципальных образований в Свердловской области, классифицированных по следующим признакам: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20.11.2013 N 1410-ПП)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категориям заявителей: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заявителями которых являются физические лица;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заявителями которых являются индивидуальные предприниматели и юридические лица;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соответствующие критерию массовости, в зависимости от наибольшего количества обращений заявителей в год;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соответствующие критерию социальной значимости (в сфере социальной защиты населения, труда и занятости, земельно-имущественных отношений, здравоохранения, образования);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услуги, по которым к моменту начала проведения мониторинга выявлены существенные проблемы при их предоставлении.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Предметом мониторинга являются: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стандартов предоставления государственных и муниципальных услуг, в том числе обеспечение комфортности предоставления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обращения заявителей, обусловленные проблемами, возникающими у заявителей при получении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финансовые затраты заявителя при получении им конечного результата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затраты времени заявителя при получении им конечного результата государственной (муниципальной) услуги.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Глава 2. ОРГАНИЗАЦИЯ И ПРОВЕДЕНИЕ МОНИТОРИНГА,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ЕГО ОСУЩЕСТВЛЕНИЮ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Мониторинг проводится в пять этапов.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первом этапе (организационном) осуществляются: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критерия значимости услуги для проведения мониторинга;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выбор подлежащих мониторингу государственных (муниципальных) услуг в соответствии с критериями значимости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выбор методов сбора и обработки информации по исследуемым государственным (муниципальным) услугам.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втором этапе (подготовительном) осуществляются: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государственных (муниципальных)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разработка инструментов сбора информации по каждой из исследуемых государственных </w:t>
      </w:r>
      <w:r>
        <w:rPr>
          <w:rFonts w:ascii="Calibri" w:hAnsi="Calibri" w:cs="Calibri"/>
        </w:rPr>
        <w:lastRenderedPageBreak/>
        <w:t>(муниципальных) услуг, в том числе форм анкет, рекомендаций интервьюерам, сводных форм;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выборки для проведения опросов;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способов обработки (анализа и оценки) первичной информации по каждой из исследуемых государственных (муниципальных) услуг.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третьем этапе осуществляются: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сбор первичной информации по показателям согласно </w:t>
      </w:r>
      <w:hyperlink w:anchor="Par16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итоговых массивов данных, заполнение сводных форм представления информации;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контроль исполнителей, осуществляющих сбор информации по исследуемым государственным услугам.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качества и доступности государственных (муниципальных) услуг, приведенные в формах </w:t>
      </w:r>
      <w:hyperlink w:anchor="Par167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государственных и муниципальных услуг, приведенные в формах </w:t>
      </w:r>
      <w:hyperlink w:anchor="Par167" w:history="1">
        <w:r>
          <w:rPr>
            <w:rFonts w:ascii="Calibri" w:hAnsi="Calibri" w:cs="Calibri"/>
            <w:color w:val="0000FF"/>
          </w:rPr>
          <w:t>Приложений N 1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Порядку, при необходимости могут быть дополнены иными показателями с учетом специфики предоставления государственной или муниципальной услуги.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процессе осуществления второго и третьего этапа должны обеспечиваться следующие требования: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</w:t>
      </w:r>
      <w:proofErr w:type="gramStart"/>
      <w:r>
        <w:rPr>
          <w:rFonts w:ascii="Calibri" w:hAnsi="Calibri" w:cs="Calibri"/>
        </w:rPr>
        <w:t>доступности</w:t>
      </w:r>
      <w:proofErr w:type="gramEnd"/>
      <w:r>
        <w:rPr>
          <w:rFonts w:ascii="Calibri" w:hAnsi="Calibri" w:cs="Calibri"/>
        </w:rPr>
        <w:t xml:space="preserve"> исследуемой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финансовых затрат и затрат времени заявителя на получение государственной (муниципальной) услуги, включая необходимость повторного обращения заявителя за предоставлением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степени значимости исследуемых параметров для получателей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формирование интегрированной оценки качества и </w:t>
      </w:r>
      <w:proofErr w:type="gramStart"/>
      <w:r>
        <w:rPr>
          <w:rFonts w:ascii="Calibri" w:hAnsi="Calibri" w:cs="Calibri"/>
        </w:rPr>
        <w:t>доступности</w:t>
      </w:r>
      <w:proofErr w:type="gramEnd"/>
      <w:r>
        <w:rPr>
          <w:rFonts w:ascii="Calibri" w:hAnsi="Calibri" w:cs="Calibri"/>
        </w:rPr>
        <w:t xml:space="preserve"> рассматриваемой государственной (муниципальной) услуги с учетом значимости для ее получателей исследуемых параметров, их реальных значений и ожиданий получателей;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установление параметров, улучшением которых может быть обеспечено повышение качества и </w:t>
      </w:r>
      <w:proofErr w:type="gramStart"/>
      <w:r>
        <w:rPr>
          <w:rFonts w:ascii="Calibri" w:hAnsi="Calibri" w:cs="Calibri"/>
        </w:rPr>
        <w:t>доступности</w:t>
      </w:r>
      <w:proofErr w:type="gramEnd"/>
      <w:r>
        <w:rPr>
          <w:rFonts w:ascii="Calibri" w:hAnsi="Calibri" w:cs="Calibri"/>
        </w:rPr>
        <w:t xml:space="preserve"> исследуемой государственной (муниципальной) услуги.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четвертом этапе (аналитическом) по каждой из исследуемых государственных (муниципальных) услуг осуществляются действия по анализу и оценке первичной информации: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государственной (муниципальной) услуги, имеющих количественное значение;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систематизация выявленных проблем качества и доступности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параметров, по которым отсутствуют нормативно установленные значения;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сопоставление выявленных значений исследуемых параметров рассматриваемой государственной (муниципальной) услуги, соотношений их нормативных и фактических значений с аналогичными данными по другим исследованным государственным (муниципальным) услугам, с данными предыдущего мониторинга исследованной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сопоставление нормативно установленных значений исследуемых параметров рассматриваемой государственной (муниципальной) услуги с выявленными проблемами ее получения и ожиданиями ее получателей;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выявление территориальных, сезонных и иных особенностей исследуемых параметров государственных (муниципальных) услуг.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четвертом этапе при проведении анализа и оценки первичной информации о качестве и </w:t>
      </w:r>
      <w:r>
        <w:rPr>
          <w:rFonts w:ascii="Calibri" w:hAnsi="Calibri" w:cs="Calibri"/>
        </w:rPr>
        <w:lastRenderedPageBreak/>
        <w:t>доступности государственной (муниципальной) услуги должны быть установлены следующие показатели: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времени и финансовые затраты заявителя на получение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 установленные и фактические значения исследуемых параметров;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параметры, нормативно установленные значения которых отсутствуют;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соотношение нормативно установленных (при наличии) и фактических значений исследованных параметров;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значимости исследуемых параметров для получателей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интегрированная оценка качества и </w:t>
      </w:r>
      <w:proofErr w:type="gramStart"/>
      <w:r>
        <w:rPr>
          <w:rFonts w:ascii="Calibri" w:hAnsi="Calibri" w:cs="Calibri"/>
        </w:rPr>
        <w:t>доступности</w:t>
      </w:r>
      <w:proofErr w:type="gramEnd"/>
      <w:r>
        <w:rPr>
          <w:rFonts w:ascii="Calibri" w:hAnsi="Calibri" w:cs="Calibri"/>
        </w:rPr>
        <w:t xml:space="preserve"> рассматриваемой государственной (муниципальной) услуги с учетом значимости для ее получателей исследуемых параметров, их реальных значений и ожиданий получателей;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сравнительные значения муниципальных образований в Свердловской области по достигаемым значениям исследуемых параметров;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сравнительные значения исследованных параметров по различным государственным услугам, по предоставляющим их исполнительным органам государственной власти Свердловской области, по результатам предыдущих мониторингов.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государственных (муниципальных) услуг гражданам и организациям, предложений по внесению изменений в нормативные правовые акты Свердловской области.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предложения должны содержать следующие рекомендации: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проблем предоставления рассматриваемой государственной (муниципальной) услуги.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>Глава 3. МЕТОДЫ ПРОВЕДЕНИЯ МОНИТОРИНГА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проведении мониторинга с учетом особенностей исследуемой государственной (муниципальной) услуги используются следующие методы сбора первичной информации о качестве и доступности государственной (муниципальной) услуги: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нормативных правовых актов, регулирующих предоставление государственной (муниципальной)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опрос, интервью, анкетирование, проведение фокус-групп физических лиц, организаций, являющихся получателями государственной (муниципальной) услуги, представителей органов государственной власти, предоставляющих государственную услугу, организаций, предоставляющих необходимые и обязательные услуги в целях предоставления государственных (муниципальных) услуг, представителей общественных организаций, экспертов, иных организаций;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метод "контрольных закупок" (при исследовании государственных и муниципальных услуг, предоставляемых гражданам);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наблюдение в местах предоставления государственных и муниципальных услуг;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метод экспертных оценок.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статистическую информацию органов власти и организаций, оказывающих услуги;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судов и прокуратуры;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от общественных объединений;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 от экспертных организаций.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>Глава 4. РЕЗУЛЬТАТЫ И ФОРМЫ ОТЧЕТНОСТИ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МОНИТОРИНГА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итогам проведения мониторинга составляются ежеквартальные и ежегодные отчеты.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Ежеквартальный </w:t>
      </w:r>
      <w:hyperlink w:anchor="Par16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по каждой из исследуемых государственных (муниципальных) услуг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Ежегодный </w:t>
      </w:r>
      <w:hyperlink w:anchor="Par264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Материалы годового отчета о результатах проведения мониторинга размещаются на официальных сайтах исполнительных органов государственной власти Свердловской области.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ГБУ МФЦ Свердловской области обобщает представленные исполнительными органами государственной власти Свердловской области и органами местного самоуправления муниципальных образований в Свердловской области отчеты, проводит анализ результатов мониторинга качества предоставления государственных и муниципальных услуг в Свердловской области, подготавливает предложения по повышению качества государственных и муниципальных услуг в Свердловской области с учетом полученных результатов и направляет обобщенные отчеты с предложениями по повышению качества государственных и муниципальных услуг в Свердловской области в Министерство экономики Свердловской области для последующей подготовки и представления сводного ежегодного отчета о результатах мониторинга качества предоставления государственных и муниципальных услуг в Свердловской области Председателю Правительства Свердловской области. Ежеквартальный отчет ГБУ МФЦ Свердловской области направляет в Министерство экономики Свердловской области в срок до 25 числа месяца, следующего за отчетным кварталом, ежегодный отчет - в срок до 20 февраля года, следующего за отчетным.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236C" w:rsidRDefault="0031236C">
      <w:pPr>
        <w:pStyle w:val="ConsPlusNonformat"/>
      </w:pPr>
      <w:bookmarkStart w:id="8" w:name="Par158"/>
      <w:bookmarkEnd w:id="8"/>
      <w:r>
        <w:t>Форма                                                        Приложение N 1</w:t>
      </w:r>
    </w:p>
    <w:p w:rsidR="0031236C" w:rsidRDefault="0031236C">
      <w:pPr>
        <w:pStyle w:val="ConsPlusNonformat"/>
      </w:pPr>
      <w:r>
        <w:t xml:space="preserve">                                                       к Порядку проведения</w:t>
      </w:r>
    </w:p>
    <w:p w:rsidR="0031236C" w:rsidRDefault="0031236C">
      <w:pPr>
        <w:pStyle w:val="ConsPlusNonformat"/>
      </w:pPr>
      <w:r>
        <w:t xml:space="preserve">                                        мониторинга качества предоставления</w:t>
      </w:r>
    </w:p>
    <w:p w:rsidR="0031236C" w:rsidRDefault="0031236C">
      <w:pPr>
        <w:pStyle w:val="ConsPlusNonformat"/>
      </w:pPr>
      <w:r>
        <w:t xml:space="preserve">                                      государственных и муниципальных услуг</w:t>
      </w:r>
    </w:p>
    <w:p w:rsidR="0031236C" w:rsidRDefault="0031236C">
      <w:pPr>
        <w:pStyle w:val="ConsPlusNonformat"/>
      </w:pPr>
      <w:r>
        <w:t xml:space="preserve">                                                     в Свердловской области</w:t>
      </w:r>
    </w:p>
    <w:p w:rsidR="0031236C" w:rsidRDefault="0031236C">
      <w:pPr>
        <w:pStyle w:val="ConsPlusNonformat"/>
        <w:sectPr w:rsidR="0031236C" w:rsidSect="00C31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1410-ПП)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ЕЖЕКВАРТАЛЬНЫЙ ОТЧЕТ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ПРОВЕДЕНИЯ МОНИТОРИНГА КАЧЕСТВА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(МУНИЦИПАЛЬНЫХ) УСЛУГ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 20__ ГОД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предоставляющий услуги _________________________________________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Раздел 1. ОБЩИЕ СВЕДЕНИЯ О ПРОВЕДЕННОМ ИССЛЕДОВАНИИ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государственных (муниципальных) услуг в соответствующей сфере регулирования: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____________________________________________________________________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____________________________________________________________________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____________________________________________________________________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образования, __________ процентов.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83"/>
      <w:bookmarkEnd w:id="11"/>
      <w:r>
        <w:rPr>
          <w:rFonts w:ascii="Calibri" w:hAnsi="Calibri" w:cs="Calibri"/>
        </w:rPr>
        <w:t>Раздел 2. КОЛИЧЕСТВЕННЫЕ РЕЗУЛЬТАТЫ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ПО КАЖДОЙ УСЛУГЕ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1152"/>
        <w:gridCol w:w="1632"/>
        <w:gridCol w:w="672"/>
        <w:gridCol w:w="864"/>
        <w:gridCol w:w="960"/>
        <w:gridCol w:w="960"/>
        <w:gridCol w:w="960"/>
        <w:gridCol w:w="576"/>
        <w:gridCol w:w="960"/>
        <w:gridCol w:w="576"/>
        <w:gridCol w:w="1344"/>
        <w:gridCol w:w="960"/>
        <w:gridCol w:w="576"/>
      </w:tblGrid>
      <w:tr w:rsidR="0031236C">
        <w:trPr>
          <w:trHeight w:val="16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обращений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заявителей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получением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отчетном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периоде,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запросов,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поступивших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Единого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портала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муниципальных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   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жалоб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обусловленных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проблемами,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возникающими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 заявителей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получении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посещений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 в орган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исполнительной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власти (ОМСУ),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МФЦ для получения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одной услуги, раз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время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ожидания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очереди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обращении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услугой,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минут  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предоставления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услуги, дней     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получения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результатов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каждой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услуги,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рублей    </w:t>
            </w:r>
          </w:p>
        </w:tc>
      </w:tr>
      <w:tr w:rsidR="0031236C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обосно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ванных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факт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(в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услуг,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оказанных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нарушением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нормативного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3123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</w:tr>
      <w:tr w:rsidR="003123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Услуга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08"/>
      <w:bookmarkEnd w:id="12"/>
      <w:r>
        <w:rPr>
          <w:rFonts w:ascii="Calibri" w:hAnsi="Calibri" w:cs="Calibri"/>
        </w:rPr>
        <w:t>Раздел 3. ОПИСАНИЕ ВЫЯВЛЕННЫХ ПРОБЛЕМ ПРЕДОСТАВЛЕНИЯ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УСЛУГ В СООТВЕТСТВУЮЩЕЙ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СФЕРЕ РЕГУЛИРОВАНИЯ И ПРЕДЛОЖЕНИЙ ПО ИХ РЕШЕНИЮ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123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 xml:space="preserve">    Рекомендации по принятию решений по результатам мониторинга:</w:t>
      </w:r>
    </w:p>
    <w:p w:rsidR="0031236C" w:rsidRDefault="0031236C">
      <w:pPr>
        <w:pStyle w:val="ConsPlusNonformat"/>
      </w:pPr>
      <w:r>
        <w:t xml:space="preserve">    1)  </w:t>
      </w:r>
      <w:proofErr w:type="gramStart"/>
      <w:r>
        <w:t>предложения  по</w:t>
      </w:r>
      <w:proofErr w:type="gramEnd"/>
      <w:r>
        <w:t xml:space="preserve">  внесению  изменений  в  нормативные  правовые акты</w:t>
      </w:r>
    </w:p>
    <w:p w:rsidR="0031236C" w:rsidRDefault="0031236C">
      <w:pPr>
        <w:pStyle w:val="ConsPlusNonformat"/>
      </w:pPr>
      <w:r>
        <w:t xml:space="preserve">Свердловской    </w:t>
      </w:r>
      <w:proofErr w:type="gramStart"/>
      <w:r>
        <w:t xml:space="preserve">области,   </w:t>
      </w:r>
      <w:proofErr w:type="gramEnd"/>
      <w:r>
        <w:t xml:space="preserve"> регулирующие   предоставление   государственных</w:t>
      </w:r>
    </w:p>
    <w:p w:rsidR="0031236C" w:rsidRDefault="0031236C">
      <w:pPr>
        <w:pStyle w:val="ConsPlusNonformat"/>
      </w:pPr>
      <w:r>
        <w:t>(муниципальных) услуг 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 xml:space="preserve">    2)  </w:t>
      </w:r>
      <w:proofErr w:type="gramStart"/>
      <w:r>
        <w:t>предложения  по</w:t>
      </w:r>
      <w:proofErr w:type="gramEnd"/>
      <w:r>
        <w:t xml:space="preserve">  внесению  изменений  в административные регламенты</w:t>
      </w:r>
    </w:p>
    <w:p w:rsidR="0031236C" w:rsidRDefault="0031236C">
      <w:pPr>
        <w:pStyle w:val="ConsPlusNonformat"/>
      </w:pPr>
      <w:r>
        <w:t>предоставления государственных (муниципальных) услуг, в том числе:</w:t>
      </w:r>
    </w:p>
    <w:p w:rsidR="0031236C" w:rsidRDefault="0031236C">
      <w:pPr>
        <w:pStyle w:val="ConsPlusNonformat"/>
      </w:pPr>
      <w:r>
        <w:t xml:space="preserve">    об   изменении   </w:t>
      </w:r>
      <w:proofErr w:type="gramStart"/>
      <w:r>
        <w:t>перечня  документов</w:t>
      </w:r>
      <w:proofErr w:type="gramEnd"/>
      <w:r>
        <w:t>,  необходимых  для  предоставления</w:t>
      </w:r>
    </w:p>
    <w:p w:rsidR="0031236C" w:rsidRDefault="0031236C">
      <w:pPr>
        <w:pStyle w:val="ConsPlusNonformat"/>
      </w:pPr>
      <w:r>
        <w:t>государственной (муниципальной) услуги 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__________________________________________________________________________,</w:t>
      </w:r>
    </w:p>
    <w:p w:rsidR="0031236C" w:rsidRDefault="0031236C">
      <w:pPr>
        <w:pStyle w:val="ConsPlusNonformat"/>
      </w:pPr>
      <w:r>
        <w:t xml:space="preserve">    об   </w:t>
      </w:r>
      <w:proofErr w:type="gramStart"/>
      <w:r>
        <w:t>изменении  срока</w:t>
      </w:r>
      <w:proofErr w:type="gramEnd"/>
      <w:r>
        <w:t xml:space="preserve">  предоставления  государственной  (муниципальной)</w:t>
      </w:r>
    </w:p>
    <w:p w:rsidR="0031236C" w:rsidRDefault="0031236C">
      <w:pPr>
        <w:pStyle w:val="ConsPlusNonformat"/>
      </w:pPr>
      <w:proofErr w:type="gramStart"/>
      <w:r>
        <w:t>услуги,  а</w:t>
      </w:r>
      <w:proofErr w:type="gramEnd"/>
      <w:r>
        <w:t xml:space="preserve">  также  сроков  выполнения  отдельных административных процедур: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__________________________________________________________________________,</w:t>
      </w:r>
    </w:p>
    <w:p w:rsidR="0031236C" w:rsidRDefault="0031236C">
      <w:pPr>
        <w:pStyle w:val="ConsPlusNonformat"/>
      </w:pPr>
      <w:r>
        <w:t xml:space="preserve">    об   </w:t>
      </w:r>
      <w:proofErr w:type="gramStart"/>
      <w:r>
        <w:t>изменении  порядка</w:t>
      </w:r>
      <w:proofErr w:type="gramEnd"/>
      <w:r>
        <w:t xml:space="preserve">  взаимодействия  с  органами,  предоставляющими</w:t>
      </w:r>
    </w:p>
    <w:p w:rsidR="0031236C" w:rsidRDefault="0031236C">
      <w:pPr>
        <w:pStyle w:val="ConsPlusNonformat"/>
      </w:pPr>
      <w:r>
        <w:t>государственные (муниципальные) услуги: 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__________________________________________________________________________.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 xml:space="preserve">    </w:t>
      </w:r>
      <w:proofErr w:type="gramStart"/>
      <w:r>
        <w:t>Сведения  о</w:t>
      </w:r>
      <w:proofErr w:type="gramEnd"/>
      <w:r>
        <w:t xml:space="preserve">  принятых мерах (и их результатах) по устранению выявленных</w:t>
      </w:r>
    </w:p>
    <w:p w:rsidR="0031236C" w:rsidRDefault="0031236C">
      <w:pPr>
        <w:pStyle w:val="ConsPlusNonformat"/>
      </w:pPr>
      <w:proofErr w:type="gramStart"/>
      <w:r>
        <w:t>проблем  предоставления</w:t>
      </w:r>
      <w:proofErr w:type="gramEnd"/>
      <w:r>
        <w:t xml:space="preserve">  исследуемых  государственных (муниципальных) услуг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 xml:space="preserve">    Руководитель исполнительного органа государственной власти Свердловской</w:t>
      </w:r>
    </w:p>
    <w:p w:rsidR="0031236C" w:rsidRDefault="0031236C">
      <w:pPr>
        <w:pStyle w:val="ConsPlusNonformat"/>
      </w:pPr>
      <w:r>
        <w:t>области</w:t>
      </w:r>
      <w:proofErr w:type="gramStart"/>
      <w:r>
        <w:t xml:space="preserve">   (</w:t>
      </w:r>
      <w:proofErr w:type="gramEnd"/>
      <w:r>
        <w:t>органа  местного  самоуправления  муниципального  образования  в</w:t>
      </w:r>
    </w:p>
    <w:p w:rsidR="0031236C" w:rsidRDefault="0031236C">
      <w:pPr>
        <w:pStyle w:val="ConsPlusNonformat"/>
      </w:pPr>
      <w:r>
        <w:t>Свердловской области) 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 (И.О. Фамилия)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 xml:space="preserve">    Контактные данные исполнителя (Ф.И.О., должность, телефон)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pStyle w:val="ConsPlusNonformat"/>
      </w:pPr>
      <w:bookmarkStart w:id="13" w:name="Par255"/>
      <w:bookmarkEnd w:id="13"/>
      <w:r>
        <w:t>Форма                                                        Приложение N 2</w:t>
      </w:r>
    </w:p>
    <w:p w:rsidR="0031236C" w:rsidRDefault="0031236C">
      <w:pPr>
        <w:pStyle w:val="ConsPlusNonformat"/>
      </w:pPr>
      <w:r>
        <w:t xml:space="preserve">                                                       к Порядку проведения</w:t>
      </w:r>
    </w:p>
    <w:p w:rsidR="0031236C" w:rsidRDefault="0031236C">
      <w:pPr>
        <w:pStyle w:val="ConsPlusNonformat"/>
      </w:pPr>
      <w:r>
        <w:t xml:space="preserve">                                        мониторинга качества предоставления</w:t>
      </w:r>
    </w:p>
    <w:p w:rsidR="0031236C" w:rsidRDefault="0031236C">
      <w:pPr>
        <w:pStyle w:val="ConsPlusNonformat"/>
      </w:pPr>
      <w:r>
        <w:t xml:space="preserve">                                      государственных и муниципальных услуг</w:t>
      </w:r>
    </w:p>
    <w:p w:rsidR="0031236C" w:rsidRDefault="0031236C">
      <w:pPr>
        <w:pStyle w:val="ConsPlusNonformat"/>
      </w:pPr>
      <w:r>
        <w:t xml:space="preserve">                                                     в Свердловской области</w:t>
      </w:r>
    </w:p>
    <w:p w:rsidR="0031236C" w:rsidRDefault="0031236C">
      <w:pPr>
        <w:pStyle w:val="ConsPlusNonformat"/>
        <w:sectPr w:rsidR="003123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1410-ПП)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>ЕЖЕГОДНЫЙ ОТЧЕТ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ПРОВЕДЕНИЯ МОНИТОРИНГА КАЧЕСТВА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(МУНИЦИПАЛЬНЫХ) УСЛУГ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20__ Г.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предоставляющий услуги ______________________________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71"/>
      <w:bookmarkEnd w:id="15"/>
      <w:r>
        <w:rPr>
          <w:rFonts w:ascii="Calibri" w:hAnsi="Calibri" w:cs="Calibri"/>
        </w:rPr>
        <w:t>Раздел 1. ОБЩИЕ СВЕДЕНИЯ О ПРОВЕДЕННОМ ИССЛЕДОВАНИИ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государственных (муниципальных) услуг в соответствующей сфере регулирования: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________________________________________________________;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________________________________________________________;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________________________________________________________.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___________ процентов.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79"/>
      <w:bookmarkEnd w:id="16"/>
      <w:r>
        <w:rPr>
          <w:rFonts w:ascii="Calibri" w:hAnsi="Calibri" w:cs="Calibri"/>
        </w:rPr>
        <w:t>Раздел 2. КОЛИЧЕСТВЕННЫЕ РЕЗУЛЬТАТЫ ИССЛЕДОВАНИЯ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КАЖДОЙ УСЛУГЕ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1632"/>
        <w:gridCol w:w="1248"/>
        <w:gridCol w:w="1152"/>
        <w:gridCol w:w="1632"/>
        <w:gridCol w:w="672"/>
        <w:gridCol w:w="864"/>
        <w:gridCol w:w="960"/>
        <w:gridCol w:w="960"/>
        <w:gridCol w:w="960"/>
        <w:gridCol w:w="576"/>
        <w:gridCol w:w="1056"/>
        <w:gridCol w:w="672"/>
        <w:gridCol w:w="1440"/>
        <w:gridCol w:w="960"/>
        <w:gridCol w:w="576"/>
      </w:tblGrid>
      <w:tr w:rsidR="0031236C">
        <w:trPr>
          <w:trHeight w:val="16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круга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заявителей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(количество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респондентов,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территориальное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распределение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респондентов)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Методы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сбора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информации,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 выборки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обращений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заявителей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получением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(в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отчетном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периоде),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запросов,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поступивших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Единого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портала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муниципальных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   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жалоб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обусловленных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проблемами,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возникающими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 заявителей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получении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посещений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заявителя в орган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исполнительной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власти (ОМСУ),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МФЦ для получения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одной услуги,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раз     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время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ожидания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очереди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 обращении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заявителей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услугой,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минут    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Срок предоставления услуги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получения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результатов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каждой услуги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(размер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госпошлины,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сбора),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рублей    </w:t>
            </w:r>
          </w:p>
        </w:tc>
      </w:tr>
      <w:tr w:rsidR="0031236C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обосно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ванных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 (в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норматив,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дней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факт,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доля услуг,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оказанных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нарушением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нормативного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срока,    </w:t>
            </w:r>
          </w:p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процентов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3123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</w:tr>
      <w:tr w:rsidR="003123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Услуга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6C" w:rsidRDefault="0031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05"/>
      <w:bookmarkEnd w:id="17"/>
      <w:r>
        <w:rPr>
          <w:rFonts w:ascii="Calibri" w:hAnsi="Calibri" w:cs="Calibri"/>
        </w:rPr>
        <w:t>Раздел 3. ОПИСАНИЕ ВЫЯВЛЕННЫХ ПРОБЛЕМ ПРЕДОСТАВЛЕНИЯ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УСЛУГ В СООТВЕТСТВУЮЩЕЙ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СФЕРЕ РЕГУЛИРОВАНИЯ И ПРЕДЛОЖЕНИЙ ПО ИХ РЕШЕНИЮ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123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pStyle w:val="ConsPlusNonformat"/>
      </w:pPr>
      <w:r>
        <w:t>___________________________________________________________________________</w:t>
      </w:r>
    </w:p>
    <w:p w:rsidR="0031236C" w:rsidRDefault="0031236C">
      <w:pPr>
        <w:pStyle w:val="ConsPlusNonformat"/>
      </w:pPr>
      <w:r>
        <w:t xml:space="preserve">    Рекомендации по принятию решений по результатам мониторинга:</w:t>
      </w:r>
    </w:p>
    <w:p w:rsidR="0031236C" w:rsidRDefault="0031236C">
      <w:pPr>
        <w:pStyle w:val="ConsPlusNonformat"/>
      </w:pPr>
      <w:r>
        <w:t xml:space="preserve">    1) </w:t>
      </w:r>
      <w:proofErr w:type="gramStart"/>
      <w:r>
        <w:t>предложения  по</w:t>
      </w:r>
      <w:proofErr w:type="gramEnd"/>
      <w:r>
        <w:t xml:space="preserve">  внесению  изменений  в  нормативные  правовые  акты</w:t>
      </w:r>
    </w:p>
    <w:p w:rsidR="0031236C" w:rsidRDefault="0031236C">
      <w:pPr>
        <w:pStyle w:val="ConsPlusNonformat"/>
      </w:pPr>
      <w:r>
        <w:t xml:space="preserve">Свердловской   </w:t>
      </w:r>
      <w:proofErr w:type="gramStart"/>
      <w:r>
        <w:t xml:space="preserve">области,   </w:t>
      </w:r>
      <w:proofErr w:type="gramEnd"/>
      <w:r>
        <w:t>регулирующие    предоставление    государственных</w:t>
      </w:r>
    </w:p>
    <w:p w:rsidR="0031236C" w:rsidRDefault="0031236C">
      <w:pPr>
        <w:pStyle w:val="ConsPlusNonformat"/>
      </w:pPr>
      <w:r>
        <w:t>(муниципальных) услуг ____________________________________________________;</w:t>
      </w:r>
    </w:p>
    <w:p w:rsidR="0031236C" w:rsidRDefault="0031236C">
      <w:pPr>
        <w:pStyle w:val="ConsPlusNonformat"/>
      </w:pPr>
      <w:r>
        <w:t xml:space="preserve">    2) предложения </w:t>
      </w:r>
      <w:proofErr w:type="gramStart"/>
      <w:r>
        <w:t>по  внесению</w:t>
      </w:r>
      <w:proofErr w:type="gramEnd"/>
      <w:r>
        <w:t xml:space="preserve">  изменений  в  административные  регламенты</w:t>
      </w:r>
    </w:p>
    <w:p w:rsidR="0031236C" w:rsidRDefault="0031236C">
      <w:pPr>
        <w:pStyle w:val="ConsPlusNonformat"/>
      </w:pPr>
      <w:r>
        <w:t>предоставления государственных (муниципальных) услуг, в том числе:</w:t>
      </w:r>
    </w:p>
    <w:p w:rsidR="0031236C" w:rsidRDefault="0031236C">
      <w:pPr>
        <w:pStyle w:val="ConsPlusNonformat"/>
      </w:pPr>
      <w:r>
        <w:t xml:space="preserve">    об   изменении   </w:t>
      </w:r>
      <w:proofErr w:type="gramStart"/>
      <w:r>
        <w:t>перечня  документов</w:t>
      </w:r>
      <w:proofErr w:type="gramEnd"/>
      <w:r>
        <w:t>,  необходимых  для  предоставления</w:t>
      </w:r>
    </w:p>
    <w:p w:rsidR="0031236C" w:rsidRDefault="0031236C">
      <w:pPr>
        <w:pStyle w:val="ConsPlusNonformat"/>
      </w:pPr>
      <w:r>
        <w:t>государственной (муниципальной) услуги ___________________________________;</w:t>
      </w:r>
    </w:p>
    <w:p w:rsidR="0031236C" w:rsidRDefault="0031236C">
      <w:pPr>
        <w:pStyle w:val="ConsPlusNonformat"/>
      </w:pPr>
      <w:r>
        <w:t xml:space="preserve">    об   </w:t>
      </w:r>
      <w:proofErr w:type="gramStart"/>
      <w:r>
        <w:t>изменении  срока</w:t>
      </w:r>
      <w:proofErr w:type="gramEnd"/>
      <w:r>
        <w:t xml:space="preserve">  предоставления  государственной  (муниципальной)</w:t>
      </w:r>
    </w:p>
    <w:p w:rsidR="0031236C" w:rsidRDefault="0031236C">
      <w:pPr>
        <w:pStyle w:val="ConsPlusNonformat"/>
      </w:pPr>
      <w:r>
        <w:t>услуги, а также сроков выполнения отдельных административных процедур:</w:t>
      </w:r>
    </w:p>
    <w:p w:rsidR="0031236C" w:rsidRDefault="0031236C">
      <w:pPr>
        <w:pStyle w:val="ConsPlusNonformat"/>
      </w:pPr>
      <w:r>
        <w:t>__________________________________________________________________________;</w:t>
      </w:r>
    </w:p>
    <w:p w:rsidR="0031236C" w:rsidRDefault="0031236C">
      <w:pPr>
        <w:pStyle w:val="ConsPlusNonformat"/>
      </w:pPr>
      <w:r>
        <w:t xml:space="preserve">    об   </w:t>
      </w:r>
      <w:proofErr w:type="gramStart"/>
      <w:r>
        <w:t>изменении  порядка</w:t>
      </w:r>
      <w:proofErr w:type="gramEnd"/>
      <w:r>
        <w:t xml:space="preserve">  взаимодействия  с  органами,  предоставляющими</w:t>
      </w:r>
    </w:p>
    <w:p w:rsidR="0031236C" w:rsidRDefault="0031236C">
      <w:pPr>
        <w:pStyle w:val="ConsPlusNonformat"/>
      </w:pPr>
      <w:r>
        <w:t>государственные (муниципальные) услуги:</w:t>
      </w:r>
    </w:p>
    <w:p w:rsidR="0031236C" w:rsidRDefault="0031236C">
      <w:pPr>
        <w:pStyle w:val="ConsPlusNonformat"/>
      </w:pPr>
      <w:r>
        <w:t>__________________________________________________________________________.</w:t>
      </w:r>
    </w:p>
    <w:p w:rsidR="0031236C" w:rsidRDefault="0031236C">
      <w:pPr>
        <w:pStyle w:val="ConsPlusNonformat"/>
      </w:pPr>
      <w:r>
        <w:t xml:space="preserve">    Сведения о принятых мерах (и их результатах) </w:t>
      </w:r>
      <w:proofErr w:type="gramStart"/>
      <w:r>
        <w:t>по  устранению</w:t>
      </w:r>
      <w:proofErr w:type="gramEnd"/>
      <w:r>
        <w:t xml:space="preserve">  выявленных</w:t>
      </w:r>
    </w:p>
    <w:p w:rsidR="0031236C" w:rsidRDefault="0031236C">
      <w:pPr>
        <w:pStyle w:val="ConsPlusNonformat"/>
      </w:pPr>
      <w:r>
        <w:t>проблем предоставления исследуемых государственных (муниципальных) услуг __</w:t>
      </w:r>
    </w:p>
    <w:p w:rsidR="0031236C" w:rsidRDefault="0031236C">
      <w:pPr>
        <w:pStyle w:val="ConsPlusNonformat"/>
      </w:pPr>
      <w:r>
        <w:t>__________________________________________________________________________.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>Руководитель</w:t>
      </w:r>
    </w:p>
    <w:p w:rsidR="0031236C" w:rsidRDefault="0031236C">
      <w:pPr>
        <w:pStyle w:val="ConsPlusNonformat"/>
      </w:pPr>
      <w:r>
        <w:t>исполнительного органа</w:t>
      </w:r>
    </w:p>
    <w:p w:rsidR="0031236C" w:rsidRDefault="0031236C">
      <w:pPr>
        <w:pStyle w:val="ConsPlusNonformat"/>
      </w:pPr>
      <w:r>
        <w:t>государственной власти</w:t>
      </w:r>
    </w:p>
    <w:p w:rsidR="0031236C" w:rsidRDefault="0031236C">
      <w:pPr>
        <w:pStyle w:val="ConsPlusNonformat"/>
      </w:pPr>
      <w:r>
        <w:t>Свердловской области</w:t>
      </w:r>
    </w:p>
    <w:p w:rsidR="0031236C" w:rsidRDefault="0031236C">
      <w:pPr>
        <w:pStyle w:val="ConsPlusNonformat"/>
      </w:pPr>
      <w:r>
        <w:t>(органа местного самоуправления</w:t>
      </w:r>
    </w:p>
    <w:p w:rsidR="0031236C" w:rsidRDefault="0031236C">
      <w:pPr>
        <w:pStyle w:val="ConsPlusNonformat"/>
      </w:pPr>
      <w:r>
        <w:t>муниципального образования</w:t>
      </w:r>
    </w:p>
    <w:p w:rsidR="0031236C" w:rsidRDefault="0031236C">
      <w:pPr>
        <w:pStyle w:val="ConsPlusNonformat"/>
      </w:pPr>
      <w:r>
        <w:t xml:space="preserve">в Свердловской </w:t>
      </w:r>
      <w:proofErr w:type="gramStart"/>
      <w:r>
        <w:t xml:space="preserve">области)   </w:t>
      </w:r>
      <w:proofErr w:type="gramEnd"/>
      <w:r>
        <w:t xml:space="preserve">      ___________________________________________</w:t>
      </w:r>
    </w:p>
    <w:p w:rsidR="0031236C" w:rsidRDefault="0031236C">
      <w:pPr>
        <w:pStyle w:val="ConsPlusNonformat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(И.О., Фамилия)</w:t>
      </w:r>
    </w:p>
    <w:p w:rsidR="0031236C" w:rsidRDefault="0031236C">
      <w:pPr>
        <w:pStyle w:val="ConsPlusNonformat"/>
      </w:pPr>
    </w:p>
    <w:p w:rsidR="0031236C" w:rsidRDefault="0031236C">
      <w:pPr>
        <w:pStyle w:val="ConsPlusNonformat"/>
      </w:pPr>
      <w:r>
        <w:t>Контактные данные исполнителя (Ф.И.О., должность, телефон)</w:t>
      </w: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36C" w:rsidRDefault="003123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0A47" w:rsidRDefault="00A90A47"/>
    <w:sectPr w:rsidR="00A90A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C"/>
    <w:rsid w:val="002D08F5"/>
    <w:rsid w:val="0031236C"/>
    <w:rsid w:val="00824668"/>
    <w:rsid w:val="00A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CEA5-2EA7-43F5-BB62-7318023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954A60C176615D0C3904EDDDF530AC532884EE7F6F37FCDBE9F4C2AC8F5CC300397F34A911CEAB3EE5B01q5Q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2954A60C176615D0C3904EDDDF530AC532884EE7F6F37FCDBE9F4C2AC8F5CC300397F34A911CEAB3EE5B01q5Q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954A60C176615D0C3904EDDDF530AC532884EE7F6F573C8B99F4C2AC8F5CC30q0Q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2954A60C176615D0C38E43CBB30D00C53AD245E2FCFE2093EA991B7598F399704391A609D513EEqBQBE" TargetMode="External"/><Relationship Id="rId10" Type="http://schemas.openxmlformats.org/officeDocument/2006/relationships/hyperlink" Target="consultantplus://offline/ref=D92954A60C176615D0C3904EDDDF530AC532884EE7F6F37FCDBE9F4C2AC8F5CC300397F34A911CEAB3EE5B01q5Q2E" TargetMode="External"/><Relationship Id="rId4" Type="http://schemas.openxmlformats.org/officeDocument/2006/relationships/hyperlink" Target="consultantplus://offline/ref=D92954A60C176615D0C3904EDDDF530AC532884EE7F6F37FCDBE9F4C2AC8F5CC300397F34A911CEAB3EE5B01q5QEE" TargetMode="External"/><Relationship Id="rId9" Type="http://schemas.openxmlformats.org/officeDocument/2006/relationships/hyperlink" Target="consultantplus://offline/ref=D92954A60C176615D0C3904EDDDF530AC532884EE7F6F37FCDBE9F4C2AC8F5CC300397F34A911CEAB3EE5B01q5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2015-01-16T04:16:00Z</dcterms:created>
  <dcterms:modified xsi:type="dcterms:W3CDTF">2015-04-15T05:26:00Z</dcterms:modified>
</cp:coreProperties>
</file>