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AD1F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74D01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AD1F1A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r w:rsidR="00B83497">
        <w:rPr>
          <w:rFonts w:ascii="Times New Roman" w:hAnsi="Times New Roman" w:cs="Times New Roman"/>
          <w:b/>
          <w:sz w:val="28"/>
          <w:szCs w:val="28"/>
        </w:rPr>
        <w:t>городского округа Верхний Тагил</w:t>
      </w:r>
      <w:r w:rsidR="00C74D01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>родского округа Верхний Тагил в феврале</w:t>
      </w:r>
      <w:r w:rsidR="00C74D01">
        <w:rPr>
          <w:rFonts w:ascii="Times New Roman" w:hAnsi="Times New Roman" w:cs="Times New Roman"/>
          <w:sz w:val="28"/>
          <w:szCs w:val="28"/>
        </w:rPr>
        <w:t xml:space="preserve"> </w:t>
      </w:r>
      <w:r w:rsidR="00AD1F1A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74D01">
        <w:rPr>
          <w:rFonts w:ascii="Times New Roman" w:hAnsi="Times New Roman" w:cs="Times New Roman"/>
          <w:sz w:val="28"/>
          <w:szCs w:val="28"/>
        </w:rPr>
        <w:t>Муниципальным казенным учреждением «</w:t>
      </w:r>
      <w:r w:rsidR="00AD1F1A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5A729C">
        <w:rPr>
          <w:rFonts w:ascii="Times New Roman" w:hAnsi="Times New Roman" w:cs="Times New Roman"/>
          <w:sz w:val="28"/>
          <w:szCs w:val="28"/>
        </w:rPr>
        <w:t>городского округа Верхний Тагил</w:t>
      </w:r>
      <w:r w:rsidR="00C74D01">
        <w:rPr>
          <w:rFonts w:ascii="Times New Roman" w:hAnsi="Times New Roman" w:cs="Times New Roman"/>
          <w:sz w:val="28"/>
          <w:szCs w:val="28"/>
        </w:rPr>
        <w:t>».</w:t>
      </w:r>
    </w:p>
    <w:p w:rsidR="00E3581B" w:rsidRDefault="00E3581B" w:rsidP="00AD1F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AD1F1A" w:rsidRPr="00AD1F1A" w:rsidRDefault="00AD1F1A" w:rsidP="00AD1F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7367D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57367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7367D">
        <w:rPr>
          <w:rFonts w:ascii="Times New Roman" w:hAnsi="Times New Roman" w:cs="Times New Roman"/>
          <w:sz w:val="28"/>
          <w:szCs w:val="28"/>
        </w:rPr>
        <w:t>.2 ст.93 Закона №44-ФЗ в части не размещения на сайте ЕИС извещения об осуществлении заку</w:t>
      </w:r>
      <w:r>
        <w:rPr>
          <w:rFonts w:ascii="Times New Roman" w:hAnsi="Times New Roman" w:cs="Times New Roman"/>
          <w:sz w:val="28"/>
          <w:szCs w:val="28"/>
        </w:rPr>
        <w:t>пки у единственного поставщика.</w:t>
      </w:r>
    </w:p>
    <w:p w:rsidR="00AD1F1A" w:rsidRPr="00AD1F1A" w:rsidRDefault="00AD1F1A" w:rsidP="00AD1F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736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было нарушено положение </w:t>
      </w:r>
      <w:proofErr w:type="gramStart"/>
      <w:r w:rsidRPr="0057367D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57367D">
        <w:rPr>
          <w:rFonts w:ascii="Times New Roman" w:hAnsi="Times New Roman" w:cs="Times New Roman"/>
          <w:color w:val="000000" w:themeColor="text1"/>
          <w:sz w:val="28"/>
          <w:szCs w:val="28"/>
        </w:rPr>
        <w:t>.1 ст.103 Закона №44-ФЗ в части не размещения контракта на сайте единой информационной системы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D1F1A" w:rsidRPr="0057367D" w:rsidRDefault="00AD1F1A" w:rsidP="00AD1F1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7367D">
        <w:rPr>
          <w:rFonts w:ascii="Times New Roman" w:hAnsi="Times New Roman" w:cs="Times New Roman"/>
          <w:sz w:val="28"/>
          <w:szCs w:val="28"/>
        </w:rPr>
        <w:t>чреждением нарушено положение п.1 ч.1 ст.33 Закона №44-ФЗ</w:t>
      </w:r>
      <w:r w:rsidR="00C36009">
        <w:rPr>
          <w:rFonts w:ascii="Times New Roman" w:hAnsi="Times New Roman" w:cs="Times New Roman"/>
          <w:sz w:val="28"/>
          <w:szCs w:val="28"/>
        </w:rPr>
        <w:t xml:space="preserve"> в части не</w:t>
      </w:r>
      <w:r>
        <w:rPr>
          <w:rFonts w:ascii="Times New Roman" w:hAnsi="Times New Roman" w:cs="Times New Roman"/>
          <w:sz w:val="28"/>
          <w:szCs w:val="28"/>
        </w:rPr>
        <w:t>верного описания предмета закупки.</w:t>
      </w: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3B89"/>
    <w:rsid w:val="005564DC"/>
    <w:rsid w:val="00560FF2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58CF"/>
    <w:rsid w:val="00C52F74"/>
    <w:rsid w:val="00C554BF"/>
    <w:rsid w:val="00C70D75"/>
    <w:rsid w:val="00C74D01"/>
    <w:rsid w:val="00C83571"/>
    <w:rsid w:val="00C84CD4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2019-02-20T03:38:00Z</dcterms:created>
  <dcterms:modified xsi:type="dcterms:W3CDTF">2019-02-20T05:57:00Z</dcterms:modified>
</cp:coreProperties>
</file>