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B6" w:rsidRPr="00EB02E2" w:rsidRDefault="00C1350E" w:rsidP="00922CA0">
      <w:pPr>
        <w:pStyle w:val="ConsPlusNormal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2223770</wp:posOffset>
            </wp:positionH>
            <wp:positionV relativeFrom="paragraph">
              <wp:posOffset>40005</wp:posOffset>
            </wp:positionV>
            <wp:extent cx="1609037" cy="1123950"/>
            <wp:effectExtent l="0" t="0" r="0" b="0"/>
            <wp:wrapNone/>
            <wp:docPr id="2" name="Рисунок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29" cy="1129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42B6" w:rsidRPr="00EB02E2" w:rsidRDefault="000F42B6" w:rsidP="00791566">
      <w:pPr>
        <w:pStyle w:val="ConsPlusNormal"/>
        <w:spacing w:before="300"/>
        <w:jc w:val="center"/>
        <w:outlineLvl w:val="1"/>
        <w:rPr>
          <w:lang w:val="en-US"/>
        </w:rPr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ГОРОДСКОГО ОКРУГА</w:t>
      </w:r>
      <w:r w:rsidR="00D0770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10295" w:type="dxa"/>
        <w:tblInd w:w="-178" w:type="dxa"/>
        <w:tblLayout w:type="fixed"/>
        <w:tblLook w:val="00A0"/>
      </w:tblPr>
      <w:tblGrid>
        <w:gridCol w:w="72"/>
        <w:gridCol w:w="164"/>
        <w:gridCol w:w="4762"/>
        <w:gridCol w:w="3262"/>
        <w:gridCol w:w="1665"/>
        <w:gridCol w:w="370"/>
      </w:tblGrid>
      <w:tr w:rsidR="000F42B6" w:rsidTr="00262697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217F16" w:rsidRDefault="00217F16" w:rsidP="00C1350E">
            <w:pPr>
              <w:pStyle w:val="ConsPlusNormal"/>
              <w:rPr>
                <w:sz w:val="28"/>
                <w:szCs w:val="28"/>
              </w:rPr>
            </w:pPr>
          </w:p>
          <w:p w:rsidR="000F42B6" w:rsidRPr="00B64AD3" w:rsidRDefault="000F42B6" w:rsidP="00C1350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="00116AF4">
              <w:rPr>
                <w:sz w:val="28"/>
                <w:szCs w:val="28"/>
              </w:rPr>
              <w:t xml:space="preserve"> </w:t>
            </w:r>
            <w:r w:rsidR="00116AF4" w:rsidRPr="00116AF4">
              <w:rPr>
                <w:sz w:val="28"/>
                <w:szCs w:val="28"/>
                <w:u w:val="single"/>
              </w:rPr>
              <w:t>30.06.</w:t>
            </w:r>
            <w:r w:rsidR="00DD48C1" w:rsidRPr="00116AF4">
              <w:rPr>
                <w:sz w:val="28"/>
                <w:szCs w:val="28"/>
                <w:u w:val="single"/>
              </w:rPr>
              <w:t>2022</w:t>
            </w:r>
            <w:r w:rsidR="00F26538" w:rsidRPr="00116AF4">
              <w:rPr>
                <w:sz w:val="28"/>
                <w:szCs w:val="28"/>
                <w:u w:val="single"/>
              </w:rPr>
              <w:t xml:space="preserve"> года</w:t>
            </w:r>
            <w:r w:rsidR="00F265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2" w:type="dxa"/>
          </w:tcPr>
          <w:p w:rsidR="00217F16" w:rsidRDefault="00217F1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035" w:type="dxa"/>
            <w:gridSpan w:val="2"/>
          </w:tcPr>
          <w:p w:rsidR="00217F16" w:rsidRDefault="00217F16" w:rsidP="00F26538">
            <w:pPr>
              <w:pStyle w:val="ConsPlusNormal"/>
              <w:rPr>
                <w:sz w:val="28"/>
                <w:szCs w:val="28"/>
              </w:rPr>
            </w:pPr>
          </w:p>
          <w:p w:rsidR="000F42B6" w:rsidRPr="00116AF4" w:rsidRDefault="00116AF4" w:rsidP="00F26538">
            <w:pPr>
              <w:pStyle w:val="ConsPlusNormal"/>
              <w:rPr>
                <w:sz w:val="28"/>
                <w:szCs w:val="28"/>
                <w:u w:val="single"/>
              </w:rPr>
            </w:pPr>
            <w:r w:rsidRPr="00116AF4">
              <w:rPr>
                <w:sz w:val="28"/>
                <w:szCs w:val="28"/>
                <w:u w:val="single"/>
              </w:rPr>
              <w:t>490</w:t>
            </w:r>
          </w:p>
        </w:tc>
      </w:tr>
      <w:tr w:rsidR="000F42B6" w:rsidTr="00262697">
        <w:trPr>
          <w:gridBefore w:val="1"/>
          <w:wBefore w:w="72" w:type="dxa"/>
        </w:trPr>
        <w:tc>
          <w:tcPr>
            <w:tcW w:w="10223" w:type="dxa"/>
            <w:gridSpan w:val="5"/>
          </w:tcPr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Tr="00262697">
        <w:trPr>
          <w:gridAfter w:val="1"/>
          <w:wAfter w:w="370" w:type="dxa"/>
        </w:trPr>
        <w:tc>
          <w:tcPr>
            <w:tcW w:w="9925" w:type="dxa"/>
            <w:gridSpan w:val="5"/>
          </w:tcPr>
          <w:p w:rsidR="003F131F" w:rsidRDefault="00C1350E" w:rsidP="0098277B">
            <w:pPr>
              <w:pStyle w:val="a4"/>
              <w:rPr>
                <w:i/>
              </w:rPr>
            </w:pPr>
            <w:r>
              <w:rPr>
                <w:i/>
              </w:rPr>
              <w:t>«</w:t>
            </w:r>
            <w:r w:rsidRPr="00262697">
              <w:rPr>
                <w:i/>
              </w:rPr>
              <w:t>Об утверждении</w:t>
            </w:r>
            <w:r>
              <w:rPr>
                <w:i/>
              </w:rPr>
              <w:t xml:space="preserve"> перечня должностных лиц органов местного самоуправления, уполномоченных составлять протоколы об административных правонарушениях»</w:t>
            </w:r>
          </w:p>
          <w:p w:rsidR="00690644" w:rsidRPr="00B64AD3" w:rsidRDefault="00690644" w:rsidP="003F131F">
            <w:pPr>
              <w:pStyle w:val="a4"/>
            </w:pPr>
          </w:p>
        </w:tc>
      </w:tr>
      <w:tr w:rsidR="000F42B6" w:rsidTr="00262697">
        <w:trPr>
          <w:gridAfter w:val="1"/>
          <w:wAfter w:w="370" w:type="dxa"/>
        </w:trPr>
        <w:tc>
          <w:tcPr>
            <w:tcW w:w="236" w:type="dxa"/>
            <w:gridSpan w:val="2"/>
            <w:vMerge w:val="restart"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  <w:r w:rsidRPr="00B64AD3">
              <w:rPr>
                <w:b w:val="0"/>
                <w:bCs w:val="0"/>
              </w:rPr>
              <w:tab/>
            </w:r>
          </w:p>
        </w:tc>
        <w:tc>
          <w:tcPr>
            <w:tcW w:w="9689" w:type="dxa"/>
            <w:gridSpan w:val="3"/>
          </w:tcPr>
          <w:p w:rsidR="000F42B6" w:rsidRPr="00B64AD3" w:rsidRDefault="000F42B6" w:rsidP="00B64AD3">
            <w:pPr>
              <w:pStyle w:val="a4"/>
              <w:jc w:val="left"/>
              <w:rPr>
                <w:b w:val="0"/>
                <w:bCs w:val="0"/>
              </w:rPr>
            </w:pPr>
          </w:p>
        </w:tc>
      </w:tr>
      <w:tr w:rsidR="000F42B6" w:rsidTr="00262697">
        <w:trPr>
          <w:gridAfter w:val="1"/>
          <w:wAfter w:w="370" w:type="dxa"/>
          <w:trHeight w:val="6572"/>
        </w:trPr>
        <w:tc>
          <w:tcPr>
            <w:tcW w:w="236" w:type="dxa"/>
            <w:gridSpan w:val="2"/>
            <w:vMerge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</w:p>
        </w:tc>
        <w:tc>
          <w:tcPr>
            <w:tcW w:w="9689" w:type="dxa"/>
            <w:gridSpan w:val="3"/>
          </w:tcPr>
          <w:p w:rsidR="00F5390C" w:rsidRDefault="002C0D7B" w:rsidP="0069064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gramStart"/>
            <w:r w:rsidR="00690644" w:rsidRPr="000F7496">
              <w:rPr>
                <w:sz w:val="28"/>
                <w:szCs w:val="28"/>
              </w:rPr>
              <w:t>В соответствии с</w:t>
            </w:r>
            <w:r w:rsidR="00D07709">
              <w:rPr>
                <w:sz w:val="28"/>
                <w:szCs w:val="28"/>
              </w:rPr>
              <w:t xml:space="preserve"> </w:t>
            </w:r>
            <w:hyperlink r:id="rId6" w:history="1">
              <w:r w:rsidR="00C1350E" w:rsidRPr="000F7496">
                <w:rPr>
                  <w:sz w:val="28"/>
                  <w:szCs w:val="28"/>
                </w:rPr>
                <w:t>Кодексом Российской Федерации об административных правонарушениях</w:t>
              </w:r>
            </w:hyperlink>
            <w:r w:rsidR="00C1350E" w:rsidRPr="000F7496">
              <w:rPr>
                <w:sz w:val="28"/>
                <w:szCs w:val="28"/>
              </w:rPr>
              <w:t xml:space="preserve">, </w:t>
            </w:r>
            <w:hyperlink r:id="rId7" w:history="1">
              <w:r w:rsidR="00C1350E" w:rsidRPr="000F7496">
                <w:rPr>
                  <w:sz w:val="28"/>
                  <w:szCs w:val="28"/>
                </w:rPr>
                <w:t>Закон</w:t>
              </w:r>
              <w:r w:rsidR="00C1350E">
                <w:rPr>
                  <w:sz w:val="28"/>
                  <w:szCs w:val="28"/>
                </w:rPr>
                <w:t xml:space="preserve">ом </w:t>
              </w:r>
              <w:r w:rsidR="00C1350E" w:rsidRPr="000F7496">
                <w:rPr>
                  <w:sz w:val="28"/>
                  <w:szCs w:val="28"/>
                </w:rPr>
                <w:t xml:space="preserve"> Свердло</w:t>
              </w:r>
              <w:bookmarkStart w:id="0" w:name="_GoBack"/>
              <w:bookmarkEnd w:id="0"/>
              <w:r w:rsidR="00C1350E" w:rsidRPr="000F7496">
                <w:rPr>
                  <w:sz w:val="28"/>
                  <w:szCs w:val="28"/>
                </w:rPr>
                <w:t>вской области</w:t>
              </w:r>
              <w:r w:rsidR="00DD48C1">
                <w:rPr>
                  <w:sz w:val="28"/>
                  <w:szCs w:val="28"/>
                </w:rPr>
                <w:t xml:space="preserve"> </w:t>
              </w:r>
              <w:r w:rsidR="00C1350E" w:rsidRPr="000F7496">
                <w:rPr>
                  <w:sz w:val="28"/>
                  <w:szCs w:val="28"/>
                </w:rPr>
                <w:t xml:space="preserve"> от</w:t>
              </w:r>
              <w:r w:rsidR="00D07709">
                <w:rPr>
                  <w:sz w:val="28"/>
                  <w:szCs w:val="28"/>
                </w:rPr>
                <w:t xml:space="preserve"> </w:t>
              </w:r>
              <w:r w:rsidR="00C1350E" w:rsidRPr="000F7496">
                <w:rPr>
                  <w:sz w:val="28"/>
                  <w:szCs w:val="28"/>
                </w:rPr>
                <w:t xml:space="preserve"> 27 </w:t>
              </w:r>
              <w:r w:rsidR="00D07709">
                <w:rPr>
                  <w:sz w:val="28"/>
                  <w:szCs w:val="28"/>
                </w:rPr>
                <w:t xml:space="preserve"> </w:t>
              </w:r>
              <w:r w:rsidR="00C1350E" w:rsidRPr="000F7496">
                <w:rPr>
                  <w:sz w:val="28"/>
                  <w:szCs w:val="28"/>
                </w:rPr>
                <w:t xml:space="preserve">декабря </w:t>
              </w:r>
              <w:r w:rsidR="00D07709">
                <w:rPr>
                  <w:sz w:val="28"/>
                  <w:szCs w:val="28"/>
                </w:rPr>
                <w:t xml:space="preserve"> </w:t>
              </w:r>
              <w:r w:rsidR="00C1350E" w:rsidRPr="000F7496">
                <w:rPr>
                  <w:sz w:val="28"/>
                  <w:szCs w:val="28"/>
                </w:rPr>
                <w:t xml:space="preserve">2010 года N 116-ОЗ </w:t>
              </w:r>
              <w:r w:rsidR="00C1350E">
                <w:rPr>
                  <w:sz w:val="28"/>
                  <w:szCs w:val="28"/>
                </w:rPr>
                <w:t>«</w:t>
              </w:r>
              <w:r w:rsidR="00C1350E" w:rsidRPr="000F7496">
                <w:rPr>
                  <w:sz w:val="28"/>
                  <w:szCs w:val="28"/>
                </w:rPr>
  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  </w:r>
              <w:r w:rsidR="00C1350E">
                <w:rPr>
                  <w:sz w:val="28"/>
                  <w:szCs w:val="28"/>
                </w:rPr>
                <w:t>»</w:t>
              </w:r>
            </w:hyperlink>
            <w:r w:rsidR="00C1350E">
              <w:t xml:space="preserve">, </w:t>
            </w:r>
            <w:r w:rsidR="00D07709">
              <w:t xml:space="preserve"> </w:t>
            </w:r>
            <w:r w:rsidR="00C1350E" w:rsidRPr="000F7496">
              <w:rPr>
                <w:sz w:val="28"/>
                <w:szCs w:val="28"/>
              </w:rPr>
              <w:t>Закон</w:t>
            </w:r>
            <w:r w:rsidR="00C1350E">
              <w:rPr>
                <w:sz w:val="28"/>
                <w:szCs w:val="28"/>
              </w:rPr>
              <w:t xml:space="preserve">ом </w:t>
            </w:r>
            <w:r w:rsidR="00C1350E" w:rsidRPr="000F7496">
              <w:rPr>
                <w:sz w:val="28"/>
                <w:szCs w:val="28"/>
              </w:rPr>
              <w:t xml:space="preserve"> Свердловской области </w:t>
            </w:r>
            <w:r w:rsidR="00D07709">
              <w:rPr>
                <w:sz w:val="28"/>
                <w:szCs w:val="28"/>
              </w:rPr>
              <w:t xml:space="preserve"> </w:t>
            </w:r>
            <w:r w:rsidR="00C1350E" w:rsidRPr="000F7496">
              <w:rPr>
                <w:sz w:val="28"/>
                <w:szCs w:val="28"/>
              </w:rPr>
              <w:t xml:space="preserve">от </w:t>
            </w:r>
            <w:r w:rsidR="00D07709">
              <w:rPr>
                <w:sz w:val="28"/>
                <w:szCs w:val="28"/>
              </w:rPr>
              <w:t xml:space="preserve"> </w:t>
            </w:r>
            <w:r w:rsidR="00C1350E" w:rsidRPr="000F7496">
              <w:rPr>
                <w:sz w:val="28"/>
                <w:szCs w:val="28"/>
              </w:rPr>
              <w:t>14</w:t>
            </w:r>
            <w:r w:rsidR="00C1350E">
              <w:rPr>
                <w:sz w:val="28"/>
                <w:szCs w:val="28"/>
              </w:rPr>
              <w:t xml:space="preserve"> </w:t>
            </w:r>
            <w:r w:rsidR="00D07709">
              <w:rPr>
                <w:sz w:val="28"/>
                <w:szCs w:val="28"/>
              </w:rPr>
              <w:t xml:space="preserve"> </w:t>
            </w:r>
            <w:r w:rsidR="00C1350E">
              <w:rPr>
                <w:sz w:val="28"/>
                <w:szCs w:val="28"/>
              </w:rPr>
              <w:t xml:space="preserve">июня </w:t>
            </w:r>
            <w:r w:rsidR="00D07709">
              <w:rPr>
                <w:sz w:val="28"/>
                <w:szCs w:val="28"/>
              </w:rPr>
              <w:t xml:space="preserve"> </w:t>
            </w:r>
            <w:r w:rsidR="00C1350E" w:rsidRPr="000F7496">
              <w:rPr>
                <w:sz w:val="28"/>
                <w:szCs w:val="28"/>
              </w:rPr>
              <w:t>2005</w:t>
            </w:r>
            <w:r w:rsidR="00D07709">
              <w:rPr>
                <w:sz w:val="28"/>
                <w:szCs w:val="28"/>
              </w:rPr>
              <w:t xml:space="preserve"> </w:t>
            </w:r>
            <w:r w:rsidR="00C1350E" w:rsidRPr="000F7496">
              <w:rPr>
                <w:sz w:val="28"/>
                <w:szCs w:val="28"/>
              </w:rPr>
              <w:t xml:space="preserve"> N 52-ОЗ</w:t>
            </w:r>
            <w:r w:rsidR="00C1350E">
              <w:rPr>
                <w:sz w:val="28"/>
                <w:szCs w:val="28"/>
              </w:rPr>
              <w:t xml:space="preserve"> «</w:t>
            </w:r>
            <w:r w:rsidR="00C1350E" w:rsidRPr="000F7496">
              <w:rPr>
                <w:sz w:val="28"/>
                <w:szCs w:val="28"/>
              </w:rPr>
              <w:t>Об</w:t>
            </w:r>
            <w:proofErr w:type="gramEnd"/>
            <w:r w:rsidR="00C1350E" w:rsidRPr="000F7496">
              <w:rPr>
                <w:sz w:val="28"/>
                <w:szCs w:val="28"/>
              </w:rPr>
              <w:t xml:space="preserve"> административных </w:t>
            </w:r>
            <w:proofErr w:type="gramStart"/>
            <w:r w:rsidR="00C1350E" w:rsidRPr="000F7496">
              <w:rPr>
                <w:sz w:val="28"/>
                <w:szCs w:val="28"/>
              </w:rPr>
              <w:t>правонарушениях</w:t>
            </w:r>
            <w:proofErr w:type="gramEnd"/>
            <w:r w:rsidR="00C1350E" w:rsidRPr="000F7496">
              <w:rPr>
                <w:sz w:val="28"/>
                <w:szCs w:val="28"/>
              </w:rPr>
              <w:t xml:space="preserve"> на территории Свердловской области</w:t>
            </w:r>
            <w:r w:rsidR="00C1350E">
              <w:rPr>
                <w:sz w:val="28"/>
                <w:szCs w:val="28"/>
              </w:rPr>
              <w:t>»</w:t>
            </w:r>
            <w:r w:rsidR="00C1350E" w:rsidRPr="000F7496">
              <w:rPr>
                <w:sz w:val="28"/>
                <w:szCs w:val="28"/>
              </w:rPr>
              <w:t xml:space="preserve">, руководствуясь статьей </w:t>
            </w:r>
            <w:r w:rsidR="00C1350E">
              <w:rPr>
                <w:sz w:val="28"/>
                <w:szCs w:val="28"/>
              </w:rPr>
              <w:t>40</w:t>
            </w:r>
            <w:r w:rsidR="00D07709">
              <w:rPr>
                <w:sz w:val="28"/>
                <w:szCs w:val="28"/>
              </w:rPr>
              <w:t xml:space="preserve"> </w:t>
            </w:r>
            <w:hyperlink r:id="rId8" w:history="1">
              <w:r w:rsidR="00C1350E" w:rsidRPr="000F7496">
                <w:rPr>
                  <w:sz w:val="28"/>
                  <w:szCs w:val="28"/>
                </w:rPr>
                <w:t>Устава городского округа Верхн</w:t>
              </w:r>
              <w:r w:rsidR="00C1350E">
                <w:rPr>
                  <w:sz w:val="28"/>
                  <w:szCs w:val="28"/>
                </w:rPr>
                <w:t>ий</w:t>
              </w:r>
              <w:r w:rsidR="00D07709">
                <w:rPr>
                  <w:sz w:val="28"/>
                  <w:szCs w:val="28"/>
                </w:rPr>
                <w:t xml:space="preserve"> </w:t>
              </w:r>
              <w:r w:rsidR="00C1350E">
                <w:rPr>
                  <w:sz w:val="28"/>
                  <w:szCs w:val="28"/>
                </w:rPr>
                <w:t>Тагил</w:t>
              </w:r>
            </w:hyperlink>
            <w:r w:rsidR="00D07709">
              <w:rPr>
                <w:sz w:val="28"/>
                <w:szCs w:val="28"/>
              </w:rPr>
              <w:t>,</w:t>
            </w:r>
            <w:r w:rsidR="00C1350E" w:rsidRPr="000F7496">
              <w:rPr>
                <w:sz w:val="28"/>
                <w:szCs w:val="28"/>
              </w:rPr>
              <w:t xml:space="preserve"> </w:t>
            </w:r>
            <w:r w:rsidR="00C1350E" w:rsidRPr="00B64AD3">
              <w:rPr>
                <w:sz w:val="28"/>
                <w:szCs w:val="28"/>
              </w:rPr>
              <w:t>Администрация городского округа Верхний Тагил</w:t>
            </w:r>
            <w:r w:rsidR="00F5390C">
              <w:rPr>
                <w:sz w:val="28"/>
                <w:szCs w:val="28"/>
              </w:rPr>
              <w:t>,</w:t>
            </w:r>
          </w:p>
          <w:p w:rsidR="00F5390C" w:rsidRDefault="00F5390C" w:rsidP="00690644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F5390C" w:rsidRPr="00C1350E" w:rsidRDefault="00F5390C" w:rsidP="00690644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C1350E">
              <w:rPr>
                <w:b/>
                <w:sz w:val="28"/>
                <w:szCs w:val="28"/>
              </w:rPr>
              <w:t>ПОСТАНОВЛЯ</w:t>
            </w:r>
            <w:r w:rsidR="00D07709">
              <w:rPr>
                <w:b/>
                <w:sz w:val="28"/>
                <w:szCs w:val="28"/>
              </w:rPr>
              <w:t>ЕТ</w:t>
            </w:r>
            <w:r w:rsidRPr="00C1350E">
              <w:rPr>
                <w:b/>
                <w:sz w:val="28"/>
                <w:szCs w:val="28"/>
              </w:rPr>
              <w:t>:</w:t>
            </w:r>
          </w:p>
          <w:p w:rsidR="00F5390C" w:rsidRDefault="00F5390C" w:rsidP="00690644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860B73" w:rsidRPr="00FA049A" w:rsidRDefault="00172E04" w:rsidP="00FA049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gramStart"/>
            <w:r w:rsidR="00C1350E" w:rsidRPr="007668F1">
              <w:rPr>
                <w:sz w:val="28"/>
                <w:szCs w:val="28"/>
              </w:rPr>
              <w:t xml:space="preserve">Утвердить  Перечень </w:t>
            </w:r>
            <w:r w:rsidR="00FA049A" w:rsidRPr="00FA049A">
              <w:rPr>
                <w:sz w:val="28"/>
                <w:szCs w:val="28"/>
              </w:rPr>
              <w:t xml:space="preserve">должностных  лиц  органов  местного  самоуправления  городского  округа  Верхний  Тагил,  уполномоченных    составлять  протоколы об административных  правонарушениях в соответствии со статьей 1  Закона Свердловской области от 27.12.2010 № 116-ОЗ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определению перечня должностных лиц, уполномоченных составлять протоколы об </w:t>
            </w:r>
            <w:r w:rsidR="00FA049A">
              <w:rPr>
                <w:sz w:val="28"/>
                <w:szCs w:val="28"/>
              </w:rPr>
              <w:t>администра</w:t>
            </w:r>
            <w:r w:rsidR="00FA049A" w:rsidRPr="00FA049A">
              <w:rPr>
                <w:sz w:val="28"/>
                <w:szCs w:val="28"/>
              </w:rPr>
              <w:t>тивных правонарушениях, предусмотренных законом Свердловской области»</w:t>
            </w:r>
            <w:r w:rsidR="00860B73" w:rsidRPr="00FA049A">
              <w:rPr>
                <w:sz w:val="28"/>
                <w:szCs w:val="28"/>
              </w:rPr>
              <w:t xml:space="preserve"> (Приложение</w:t>
            </w:r>
            <w:proofErr w:type="gramEnd"/>
            <w:r w:rsidR="00860B73" w:rsidRPr="00FA049A">
              <w:rPr>
                <w:sz w:val="28"/>
                <w:szCs w:val="28"/>
              </w:rPr>
              <w:t xml:space="preserve"> № 1)</w:t>
            </w:r>
            <w:r w:rsidR="00FA049A">
              <w:rPr>
                <w:sz w:val="28"/>
                <w:szCs w:val="28"/>
              </w:rPr>
              <w:t>.</w:t>
            </w:r>
          </w:p>
          <w:p w:rsidR="00FA302C" w:rsidRDefault="00FA049A" w:rsidP="00FA049A">
            <w:pPr>
              <w:pStyle w:val="ConsPlusNormal"/>
              <w:numPr>
                <w:ilvl w:val="0"/>
                <w:numId w:val="6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2.</w:t>
            </w:r>
            <w:r w:rsidR="00217F16">
              <w:rPr>
                <w:sz w:val="28"/>
                <w:szCs w:val="28"/>
              </w:rPr>
              <w:t xml:space="preserve"> </w:t>
            </w:r>
            <w:r w:rsidR="00FA302C" w:rsidRPr="00D055E7">
              <w:rPr>
                <w:sz w:val="28"/>
                <w:szCs w:val="28"/>
              </w:rPr>
              <w:t>Утвердить Перечень должн</w:t>
            </w:r>
            <w:r>
              <w:rPr>
                <w:sz w:val="28"/>
                <w:szCs w:val="28"/>
              </w:rPr>
              <w:t xml:space="preserve">остных  лиц  органов  местного </w:t>
            </w:r>
            <w:r w:rsidR="00FA302C" w:rsidRPr="00D055E7">
              <w:rPr>
                <w:sz w:val="28"/>
                <w:szCs w:val="28"/>
              </w:rPr>
              <w:t xml:space="preserve">самоуправления  городского  округа  Верхний  Тагил,  уполномоченных  составлять  протоколы  об  административных  правонарушениях предусмотренных </w:t>
            </w:r>
            <w:hyperlink r:id="rId9" w:history="1">
              <w:r w:rsidR="00FA302C" w:rsidRPr="00D055E7">
                <w:rPr>
                  <w:sz w:val="28"/>
                  <w:szCs w:val="28"/>
                </w:rPr>
                <w:t>Кодексом</w:t>
              </w:r>
            </w:hyperlink>
            <w:r w:rsidR="00FA302C" w:rsidRPr="00D055E7">
              <w:rPr>
                <w:sz w:val="28"/>
                <w:szCs w:val="28"/>
              </w:rPr>
              <w:t xml:space="preserve"> Российской Федерации об административных </w:t>
            </w:r>
            <w:r w:rsidR="00FA302C" w:rsidRPr="00D055E7">
              <w:rPr>
                <w:sz w:val="28"/>
                <w:szCs w:val="28"/>
              </w:rPr>
              <w:lastRenderedPageBreak/>
              <w:t>правонарушениях при осуществ</w:t>
            </w:r>
            <w:r w:rsidR="002C0D7B">
              <w:rPr>
                <w:sz w:val="28"/>
                <w:szCs w:val="28"/>
              </w:rPr>
              <w:t xml:space="preserve">лении муниципального </w:t>
            </w:r>
            <w:r w:rsidR="00FA302C" w:rsidRPr="00D055E7">
              <w:rPr>
                <w:sz w:val="28"/>
                <w:szCs w:val="28"/>
              </w:rPr>
              <w:t>контроля  в соответствии со статьей   46-3 Закона Свердловской области от 14.06.2005 N 52-ОЗ "Об административных правонарушениях на территории</w:t>
            </w:r>
            <w:r w:rsidR="002C0D7B">
              <w:rPr>
                <w:sz w:val="28"/>
                <w:szCs w:val="28"/>
              </w:rPr>
              <w:t xml:space="preserve"> Свердловской области". (Приложение № 2)</w:t>
            </w:r>
            <w:r w:rsidR="00217F16">
              <w:rPr>
                <w:sz w:val="28"/>
                <w:szCs w:val="28"/>
              </w:rPr>
              <w:t>.</w:t>
            </w:r>
          </w:p>
          <w:p w:rsidR="002C0D7B" w:rsidRDefault="00217F16" w:rsidP="005B777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5B7773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="002C0D7B" w:rsidRPr="00D055E7">
              <w:rPr>
                <w:sz w:val="28"/>
                <w:szCs w:val="28"/>
              </w:rPr>
              <w:t xml:space="preserve">Утвердить Перечень должностных  лиц  органов  местного  самоуправления  городского  округа  Верхний  Тагил,  уполномоченных  составлять  протоколы  об  административных  правонарушениях предусмотренных </w:t>
            </w:r>
            <w:hyperlink r:id="rId10" w:history="1">
              <w:r w:rsidR="002C0D7B" w:rsidRPr="00D055E7">
                <w:rPr>
                  <w:sz w:val="28"/>
                  <w:szCs w:val="28"/>
                </w:rPr>
                <w:t>Кодексом</w:t>
              </w:r>
            </w:hyperlink>
            <w:r w:rsidR="002C0D7B" w:rsidRPr="00D055E7">
              <w:rPr>
                <w:sz w:val="28"/>
                <w:szCs w:val="28"/>
              </w:rPr>
              <w:t xml:space="preserve"> Российской Федерации об административных правонарушениях при осуществлении муниципального финансового контроля  в соответствии со статьей   46-3 Закона Свердловской области от 14.06.2005 N 52-ОЗ "Об административных правонарушениях на территории</w:t>
            </w:r>
            <w:r w:rsidR="002C0D7B">
              <w:rPr>
                <w:sz w:val="28"/>
                <w:szCs w:val="28"/>
              </w:rPr>
              <w:t xml:space="preserve"> Свердлов</w:t>
            </w:r>
            <w:r>
              <w:rPr>
                <w:sz w:val="28"/>
                <w:szCs w:val="28"/>
              </w:rPr>
              <w:t>ской области"</w:t>
            </w:r>
            <w:r w:rsidR="002C0D7B">
              <w:rPr>
                <w:sz w:val="28"/>
                <w:szCs w:val="28"/>
              </w:rPr>
              <w:t xml:space="preserve"> (Приложение № 3)</w:t>
            </w:r>
            <w:r>
              <w:rPr>
                <w:sz w:val="28"/>
                <w:szCs w:val="28"/>
              </w:rPr>
              <w:t>.</w:t>
            </w:r>
          </w:p>
          <w:p w:rsidR="00860B73" w:rsidRPr="002C0D7B" w:rsidRDefault="00217F16" w:rsidP="005B777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5B7773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 </w:t>
            </w:r>
            <w:r w:rsidR="00C1350E" w:rsidRPr="002C0D7B">
              <w:rPr>
                <w:sz w:val="28"/>
                <w:szCs w:val="28"/>
              </w:rPr>
              <w:t>Назначить лицом, уполномоченным составлять протоколы об административных правонарушениях, предусмотренных частью 1 статьи</w:t>
            </w:r>
            <w:r w:rsidR="00732825" w:rsidRPr="002C0D7B">
              <w:rPr>
                <w:sz w:val="28"/>
                <w:szCs w:val="28"/>
              </w:rPr>
              <w:t xml:space="preserve"> </w:t>
            </w:r>
            <w:r w:rsidR="00C1350E" w:rsidRPr="002C0D7B">
              <w:rPr>
                <w:sz w:val="28"/>
                <w:szCs w:val="28"/>
              </w:rPr>
              <w:t xml:space="preserve">20.25 </w:t>
            </w:r>
            <w:proofErr w:type="spellStart"/>
            <w:r w:rsidR="00C1350E" w:rsidRPr="002C0D7B">
              <w:rPr>
                <w:sz w:val="28"/>
                <w:szCs w:val="28"/>
              </w:rPr>
              <w:t>КоАП</w:t>
            </w:r>
            <w:proofErr w:type="spellEnd"/>
            <w:r w:rsidR="00C1350E" w:rsidRPr="002C0D7B">
              <w:rPr>
                <w:sz w:val="28"/>
                <w:szCs w:val="28"/>
              </w:rPr>
              <w:t xml:space="preserve"> РФ «Неуплата административного штрафа в срок, предусмотренный Кодексом Российской Федерации об административных правонарушениях» ответственного секретаря административной комиссии.</w:t>
            </w:r>
          </w:p>
          <w:p w:rsidR="00172E04" w:rsidRPr="00217F16" w:rsidRDefault="00217F16" w:rsidP="00217F16">
            <w:pPr>
              <w:autoSpaceDE w:val="0"/>
              <w:autoSpaceDN w:val="0"/>
              <w:adjustRightInd w:val="0"/>
              <w:ind w:left="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5.  </w:t>
            </w:r>
            <w:r w:rsidR="001111E6" w:rsidRPr="00217F16">
              <w:rPr>
                <w:sz w:val="28"/>
                <w:szCs w:val="28"/>
              </w:rPr>
              <w:t>Признать утратившим</w:t>
            </w:r>
            <w:r w:rsidR="00172E04" w:rsidRPr="00217F16">
              <w:rPr>
                <w:sz w:val="28"/>
                <w:szCs w:val="28"/>
              </w:rPr>
              <w:t xml:space="preserve"> си</w:t>
            </w:r>
            <w:r w:rsidR="001111E6" w:rsidRPr="00217F16">
              <w:rPr>
                <w:sz w:val="28"/>
                <w:szCs w:val="28"/>
              </w:rPr>
              <w:t>лу Постановление</w:t>
            </w:r>
            <w:r w:rsidR="00835533" w:rsidRPr="00217F16">
              <w:rPr>
                <w:sz w:val="28"/>
                <w:szCs w:val="28"/>
              </w:rPr>
              <w:t xml:space="preserve"> Администрации г</w:t>
            </w:r>
            <w:r w:rsidR="00172E04" w:rsidRPr="00217F16">
              <w:rPr>
                <w:sz w:val="28"/>
                <w:szCs w:val="28"/>
              </w:rPr>
              <w:t>ородского округа</w:t>
            </w:r>
            <w:r w:rsidR="00835533" w:rsidRPr="00217F16">
              <w:rPr>
                <w:sz w:val="28"/>
                <w:szCs w:val="28"/>
              </w:rPr>
              <w:t xml:space="preserve"> Верхний Тагил:</w:t>
            </w:r>
          </w:p>
          <w:p w:rsidR="00835533" w:rsidRPr="001111E6" w:rsidRDefault="00835533" w:rsidP="001111E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F1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5369" w:rsidRPr="00BA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648 от 23.09.2019 года</w:t>
            </w:r>
            <w:r w:rsidR="00BA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5369" w:rsidRPr="00BA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перечня должностных лиц органов местного самоуправления</w:t>
            </w:r>
            <w:r w:rsidRPr="00BA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уполномоченных составлять протоколы об административных правонарушениях»; </w:t>
            </w:r>
          </w:p>
          <w:p w:rsidR="00C1350E" w:rsidRDefault="00217F16" w:rsidP="00217F16">
            <w:pPr>
              <w:pStyle w:val="ConsPlusNormal"/>
              <w:numPr>
                <w:ilvl w:val="0"/>
                <w:numId w:val="8"/>
              </w:numPr>
              <w:ind w:left="84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1350E" w:rsidRPr="00D055E7">
              <w:rPr>
                <w:sz w:val="28"/>
                <w:szCs w:val="28"/>
              </w:rPr>
              <w:t>Настоящее Постановление опубликоват</w:t>
            </w:r>
            <w:r w:rsidR="00C1350E">
              <w:rPr>
                <w:sz w:val="28"/>
                <w:szCs w:val="28"/>
              </w:rPr>
              <w:t xml:space="preserve">ь в газете "Местные Ведомости" </w:t>
            </w:r>
            <w:r w:rsidR="00BA62CA">
              <w:rPr>
                <w:sz w:val="28"/>
                <w:szCs w:val="28"/>
              </w:rPr>
              <w:t xml:space="preserve">    </w:t>
            </w:r>
            <w:r w:rsidR="00C1350E">
              <w:rPr>
                <w:sz w:val="28"/>
                <w:szCs w:val="28"/>
              </w:rPr>
              <w:t xml:space="preserve">и на </w:t>
            </w:r>
            <w:r w:rsidR="00C1350E" w:rsidRPr="00D055E7">
              <w:rPr>
                <w:sz w:val="28"/>
                <w:szCs w:val="28"/>
              </w:rPr>
              <w:t xml:space="preserve">официальном сайте городского округа Верхний Тагил </w:t>
            </w:r>
            <w:hyperlink r:id="rId11" w:history="1">
              <w:r w:rsidR="00C1350E" w:rsidRPr="00D055E7">
                <w:rPr>
                  <w:sz w:val="28"/>
                  <w:szCs w:val="28"/>
                </w:rPr>
                <w:t>www.go-vtagil.ru</w:t>
              </w:r>
            </w:hyperlink>
            <w:r w:rsidR="00C1350E">
              <w:rPr>
                <w:sz w:val="28"/>
                <w:szCs w:val="28"/>
              </w:rPr>
              <w:t>.</w:t>
            </w:r>
          </w:p>
          <w:p w:rsidR="00C1350E" w:rsidRDefault="00BA62CA" w:rsidP="00217F16">
            <w:pPr>
              <w:pStyle w:val="ConsPlusNormal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исполнения</w:t>
            </w:r>
            <w:r w:rsidR="00C1350E" w:rsidRPr="00D055E7">
              <w:rPr>
                <w:sz w:val="28"/>
                <w:szCs w:val="28"/>
              </w:rPr>
              <w:t xml:space="preserve"> настоящего Постановления оставляю за собой</w:t>
            </w:r>
            <w:r w:rsidR="00C1350E">
              <w:rPr>
                <w:sz w:val="28"/>
                <w:szCs w:val="28"/>
              </w:rPr>
              <w:t>.</w:t>
            </w:r>
          </w:p>
          <w:p w:rsidR="00F5390C" w:rsidRDefault="00F5390C" w:rsidP="00690644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791566" w:rsidRDefault="00791566" w:rsidP="00690644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F5390C" w:rsidRDefault="00F5390C" w:rsidP="00690644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791566" w:rsidRDefault="00791566" w:rsidP="0069064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округа </w:t>
            </w:r>
          </w:p>
          <w:p w:rsidR="00F5390C" w:rsidRDefault="00791566" w:rsidP="0069064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Верхний Тагил                                                                  В.Г. Кириченко</w:t>
            </w:r>
          </w:p>
          <w:p w:rsidR="00F5390C" w:rsidRPr="00DD48C1" w:rsidRDefault="00DD48C1" w:rsidP="00690644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</w:t>
            </w:r>
          </w:p>
          <w:p w:rsidR="00F5390C" w:rsidRDefault="00F5390C" w:rsidP="00690644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791566" w:rsidRDefault="00791566" w:rsidP="00690644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0F42B6" w:rsidRPr="00B64AD3" w:rsidRDefault="000F42B6" w:rsidP="00C1350E">
            <w:pPr>
              <w:pStyle w:val="ac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F42B6" w:rsidTr="00262697">
        <w:trPr>
          <w:gridBefore w:val="1"/>
          <w:wBefore w:w="72" w:type="dxa"/>
        </w:trPr>
        <w:tc>
          <w:tcPr>
            <w:tcW w:w="4926" w:type="dxa"/>
            <w:gridSpan w:val="2"/>
          </w:tcPr>
          <w:p w:rsidR="000F42B6" w:rsidRPr="00B64AD3" w:rsidRDefault="000F42B6" w:rsidP="00922CA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297" w:type="dxa"/>
            <w:gridSpan w:val="3"/>
          </w:tcPr>
          <w:p w:rsidR="000F42B6" w:rsidRPr="00B64AD3" w:rsidRDefault="000F42B6" w:rsidP="00262697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</w:p>
        </w:tc>
      </w:tr>
    </w:tbl>
    <w:p w:rsidR="000F42B6" w:rsidRDefault="000F42B6" w:rsidP="00922CA0">
      <w:pPr>
        <w:pStyle w:val="ConsPlusNormal"/>
        <w:rPr>
          <w:sz w:val="28"/>
          <w:szCs w:val="28"/>
        </w:rPr>
      </w:pPr>
    </w:p>
    <w:sectPr w:rsidR="000F42B6" w:rsidSect="0034694E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D9A"/>
    <w:multiLevelType w:val="hybridMultilevel"/>
    <w:tmpl w:val="7C347834"/>
    <w:lvl w:ilvl="0" w:tplc="CCEAB30C">
      <w:start w:val="2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1">
    <w:nsid w:val="32BE6332"/>
    <w:multiLevelType w:val="hybridMultilevel"/>
    <w:tmpl w:val="BE74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C310D"/>
    <w:multiLevelType w:val="hybridMultilevel"/>
    <w:tmpl w:val="F60A7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83555"/>
    <w:multiLevelType w:val="hybridMultilevel"/>
    <w:tmpl w:val="A956EB98"/>
    <w:lvl w:ilvl="0" w:tplc="9F027DAC">
      <w:start w:val="6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>
    <w:nsid w:val="4A3E7E17"/>
    <w:multiLevelType w:val="hybridMultilevel"/>
    <w:tmpl w:val="6C429B4E"/>
    <w:lvl w:ilvl="0" w:tplc="54826F2C">
      <w:start w:val="5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5">
    <w:nsid w:val="524A26CD"/>
    <w:multiLevelType w:val="hybridMultilevel"/>
    <w:tmpl w:val="BE74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269E7"/>
    <w:multiLevelType w:val="hybridMultilevel"/>
    <w:tmpl w:val="50E01262"/>
    <w:lvl w:ilvl="0" w:tplc="C96A89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forms" w:enforcement="0"/>
  <w:defaultTabStop w:val="708"/>
  <w:doNotHyphenateCaps/>
  <w:characterSpacingControl w:val="doNotCompress"/>
  <w:doNotValidateAgainstSchema/>
  <w:doNotDemarcateInvalidXml/>
  <w:compat/>
  <w:rsids>
    <w:rsidRoot w:val="00651615"/>
    <w:rsid w:val="000045CD"/>
    <w:rsid w:val="00063885"/>
    <w:rsid w:val="00092442"/>
    <w:rsid w:val="000E53D5"/>
    <w:rsid w:val="000F42B6"/>
    <w:rsid w:val="001111E6"/>
    <w:rsid w:val="00116AF4"/>
    <w:rsid w:val="00117193"/>
    <w:rsid w:val="00164D6F"/>
    <w:rsid w:val="00172E04"/>
    <w:rsid w:val="001E3CA0"/>
    <w:rsid w:val="0020559C"/>
    <w:rsid w:val="00217F16"/>
    <w:rsid w:val="00262697"/>
    <w:rsid w:val="00283705"/>
    <w:rsid w:val="002C0D7B"/>
    <w:rsid w:val="003133A0"/>
    <w:rsid w:val="0034694E"/>
    <w:rsid w:val="00387E5B"/>
    <w:rsid w:val="00391BF3"/>
    <w:rsid w:val="00395363"/>
    <w:rsid w:val="003975B0"/>
    <w:rsid w:val="003F131F"/>
    <w:rsid w:val="00474E4E"/>
    <w:rsid w:val="00484F39"/>
    <w:rsid w:val="004B3129"/>
    <w:rsid w:val="004D6CA6"/>
    <w:rsid w:val="004F1044"/>
    <w:rsid w:val="0052273C"/>
    <w:rsid w:val="005245B7"/>
    <w:rsid w:val="00544521"/>
    <w:rsid w:val="00554DE9"/>
    <w:rsid w:val="005A5842"/>
    <w:rsid w:val="005B7773"/>
    <w:rsid w:val="00651615"/>
    <w:rsid w:val="00660668"/>
    <w:rsid w:val="00681F51"/>
    <w:rsid w:val="00690644"/>
    <w:rsid w:val="00732825"/>
    <w:rsid w:val="00791566"/>
    <w:rsid w:val="007A52A2"/>
    <w:rsid w:val="007C3AB7"/>
    <w:rsid w:val="00832197"/>
    <w:rsid w:val="00835533"/>
    <w:rsid w:val="00860B73"/>
    <w:rsid w:val="0088020A"/>
    <w:rsid w:val="008A093B"/>
    <w:rsid w:val="008C30CD"/>
    <w:rsid w:val="00922CA0"/>
    <w:rsid w:val="0098277B"/>
    <w:rsid w:val="00996337"/>
    <w:rsid w:val="009B244C"/>
    <w:rsid w:val="009C7253"/>
    <w:rsid w:val="00A5289F"/>
    <w:rsid w:val="00AC284B"/>
    <w:rsid w:val="00AE3D22"/>
    <w:rsid w:val="00B45369"/>
    <w:rsid w:val="00B64AD3"/>
    <w:rsid w:val="00B65969"/>
    <w:rsid w:val="00BA62CA"/>
    <w:rsid w:val="00C1350E"/>
    <w:rsid w:val="00C65EB2"/>
    <w:rsid w:val="00C729AB"/>
    <w:rsid w:val="00CA2A68"/>
    <w:rsid w:val="00CE4798"/>
    <w:rsid w:val="00D07709"/>
    <w:rsid w:val="00DD48C1"/>
    <w:rsid w:val="00EB02E2"/>
    <w:rsid w:val="00EB727C"/>
    <w:rsid w:val="00EC1DB8"/>
    <w:rsid w:val="00F263D3"/>
    <w:rsid w:val="00F26538"/>
    <w:rsid w:val="00F5390C"/>
    <w:rsid w:val="00F7492E"/>
    <w:rsid w:val="00F85059"/>
    <w:rsid w:val="00FA049A"/>
    <w:rsid w:val="00FA3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69064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a">
    <w:name w:val="Body Text"/>
    <w:basedOn w:val="a"/>
    <w:link w:val="ab"/>
    <w:rsid w:val="00690644"/>
    <w:pPr>
      <w:jc w:val="center"/>
    </w:pPr>
    <w:rPr>
      <w:b/>
      <w:i/>
      <w:szCs w:val="20"/>
    </w:rPr>
  </w:style>
  <w:style w:type="character" w:customStyle="1" w:styleId="ab">
    <w:name w:val="Основной текст Знак"/>
    <w:basedOn w:val="a0"/>
    <w:link w:val="aa"/>
    <w:rsid w:val="00690644"/>
    <w:rPr>
      <w:rFonts w:ascii="Times New Roman" w:eastAsia="Times New Roman" w:hAnsi="Times New Roman"/>
      <w:b/>
      <w:i/>
      <w:sz w:val="24"/>
      <w:szCs w:val="20"/>
    </w:rPr>
  </w:style>
  <w:style w:type="paragraph" w:styleId="ac">
    <w:name w:val="List Paragraph"/>
    <w:basedOn w:val="a"/>
    <w:uiPriority w:val="34"/>
    <w:qFormat/>
    <w:rsid w:val="006906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312884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89528049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07667" TargetMode="External"/><Relationship Id="rId11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8D20D41306CEEB023F5DA86E10DFF2E9873B3C037C176CC1BA6FAE30D3E4EFAAA81DF866AB04040E2A75ABE5Ff9s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D20D41306CEEB023F5DA86E10DFF2E9873B3C037C176CC1BA6FAE30D3E4EFAAA81DF866AB04040E2A75ABE5Ff9s6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FO-Mobile</dc:creator>
  <cp:lastModifiedBy>User</cp:lastModifiedBy>
  <cp:revision>13</cp:revision>
  <cp:lastPrinted>2022-06-21T06:18:00Z</cp:lastPrinted>
  <dcterms:created xsi:type="dcterms:W3CDTF">2022-06-06T11:34:00Z</dcterms:created>
  <dcterms:modified xsi:type="dcterms:W3CDTF">2022-07-04T09:30:00Z</dcterms:modified>
</cp:coreProperties>
</file>