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43" w:rsidRDefault="00094043" w:rsidP="00094043">
      <w:r>
        <w:rPr>
          <w:noProof/>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-190500</wp:posOffset>
            </wp:positionV>
            <wp:extent cx="2104390" cy="1361440"/>
            <wp:effectExtent l="0" t="0" r="0" b="0"/>
            <wp:wrapSquare wrapText="lef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4390" cy="1361440"/>
                    </a:xfrm>
                    <a:prstGeom prst="rect">
                      <a:avLst/>
                    </a:prstGeom>
                    <a:noFill/>
                  </pic:spPr>
                </pic:pic>
              </a:graphicData>
            </a:graphic>
            <wp14:sizeRelH relativeFrom="page">
              <wp14:pctWidth>0</wp14:pctWidth>
            </wp14:sizeRelH>
            <wp14:sizeRelV relativeFrom="page">
              <wp14:pctHeight>0</wp14:pctHeight>
            </wp14:sizeRelV>
          </wp:anchor>
        </w:drawing>
      </w:r>
    </w:p>
    <w:p w:rsidR="00094043" w:rsidRDefault="00094043" w:rsidP="00094043"/>
    <w:p w:rsidR="00094043" w:rsidRDefault="00094043" w:rsidP="00094043"/>
    <w:p w:rsidR="00094043" w:rsidRDefault="00094043" w:rsidP="00094043">
      <w:pPr>
        <w:pStyle w:val="a4"/>
      </w:pPr>
      <w:r>
        <w:br w:type="textWrapping" w:clear="all"/>
        <w:t>АДМИНИСТРАЦИЯ</w:t>
      </w:r>
    </w:p>
    <w:p w:rsidR="00094043" w:rsidRDefault="00094043" w:rsidP="00094043">
      <w:pPr>
        <w:pStyle w:val="a4"/>
      </w:pPr>
      <w:r>
        <w:t xml:space="preserve"> ГОРОДСКОГО ОКРУГА ВЕРХНИЙ ТАГИЛ</w:t>
      </w:r>
    </w:p>
    <w:p w:rsidR="00094043" w:rsidRDefault="00094043" w:rsidP="00094043">
      <w:pPr>
        <w:pBdr>
          <w:bottom w:val="single" w:sz="6" w:space="1" w:color="auto"/>
        </w:pBdr>
        <w:jc w:val="center"/>
        <w:rPr>
          <w:b/>
          <w:bCs/>
          <w:noProof/>
          <w:sz w:val="28"/>
        </w:rPr>
      </w:pPr>
      <w:r>
        <w:rPr>
          <w:b/>
          <w:bCs/>
          <w:sz w:val="28"/>
        </w:rPr>
        <w:t xml:space="preserve"> ПОСТАНОВЛЕНИЕ</w:t>
      </w:r>
    </w:p>
    <w:p w:rsidR="00094043" w:rsidRPr="00850CA0" w:rsidRDefault="00094043" w:rsidP="00094043">
      <w:pPr>
        <w:rPr>
          <w:sz w:val="28"/>
        </w:rPr>
      </w:pPr>
      <w:r>
        <w:rPr>
          <w:sz w:val="28"/>
        </w:rPr>
        <w:t>от «</w:t>
      </w:r>
      <w:proofErr w:type="gramStart"/>
      <w:r w:rsidR="00C11501">
        <w:rPr>
          <w:sz w:val="28"/>
        </w:rPr>
        <w:t>17</w:t>
      </w:r>
      <w:r w:rsidRPr="00850CA0">
        <w:rPr>
          <w:sz w:val="28"/>
        </w:rPr>
        <w:t>»</w:t>
      </w:r>
      <w:r>
        <w:rPr>
          <w:sz w:val="28"/>
        </w:rPr>
        <w:t xml:space="preserve"> </w:t>
      </w:r>
      <w:r w:rsidR="00DB6128">
        <w:rPr>
          <w:sz w:val="28"/>
          <w:u w:val="single"/>
        </w:rPr>
        <w:t xml:space="preserve"> января</w:t>
      </w:r>
      <w:proofErr w:type="gramEnd"/>
      <w:r>
        <w:rPr>
          <w:sz w:val="28"/>
          <w:u w:val="single"/>
        </w:rPr>
        <w:t xml:space="preserve"> </w:t>
      </w:r>
      <w:r w:rsidR="00850CA0">
        <w:rPr>
          <w:sz w:val="28"/>
        </w:rPr>
        <w:t>20</w:t>
      </w:r>
      <w:r w:rsidR="00DB6128">
        <w:rPr>
          <w:sz w:val="28"/>
        </w:rPr>
        <w:t>22</w:t>
      </w:r>
      <w:r>
        <w:rPr>
          <w:sz w:val="28"/>
        </w:rPr>
        <w:t xml:space="preserve"> года № </w:t>
      </w:r>
      <w:r w:rsidR="00DB6128">
        <w:rPr>
          <w:sz w:val="28"/>
          <w:u w:val="single"/>
        </w:rPr>
        <w:t xml:space="preserve"> </w:t>
      </w:r>
      <w:r w:rsidR="00C11501">
        <w:rPr>
          <w:sz w:val="28"/>
          <w:u w:val="single"/>
        </w:rPr>
        <w:t>14</w:t>
      </w:r>
    </w:p>
    <w:p w:rsidR="00094043" w:rsidRDefault="00094043" w:rsidP="00094043">
      <w:pPr>
        <w:rPr>
          <w:sz w:val="28"/>
        </w:rPr>
      </w:pPr>
      <w:r>
        <w:rPr>
          <w:sz w:val="28"/>
        </w:rPr>
        <w:t>город Верхний Тагил</w:t>
      </w:r>
    </w:p>
    <w:p w:rsidR="00094043" w:rsidRDefault="00094043" w:rsidP="00094043">
      <w:pPr>
        <w:ind w:right="-285"/>
        <w:rPr>
          <w:sz w:val="28"/>
          <w:szCs w:val="28"/>
        </w:rPr>
      </w:pPr>
    </w:p>
    <w:p w:rsidR="00850CA0" w:rsidRPr="007E05AA" w:rsidRDefault="00850CA0" w:rsidP="00094043">
      <w:pPr>
        <w:pStyle w:val="ConsPlusNormal"/>
        <w:widowControl/>
        <w:ind w:right="-285" w:firstLine="0"/>
        <w:jc w:val="center"/>
        <w:rPr>
          <w:rFonts w:ascii="Times New Roman" w:hAnsi="Times New Roman" w:cs="Times New Roman"/>
          <w:b/>
          <w:i/>
          <w:sz w:val="28"/>
          <w:szCs w:val="28"/>
        </w:rPr>
      </w:pPr>
      <w:r w:rsidRPr="007E05AA">
        <w:rPr>
          <w:rFonts w:ascii="Times New Roman" w:hAnsi="Times New Roman" w:cs="Times New Roman"/>
          <w:b/>
          <w:i/>
          <w:sz w:val="28"/>
          <w:szCs w:val="28"/>
        </w:rPr>
        <w:t>О внесении изменений в постановление администрации</w:t>
      </w:r>
    </w:p>
    <w:p w:rsidR="00094043" w:rsidRPr="007E05AA" w:rsidRDefault="00850CA0" w:rsidP="00C01B04">
      <w:pPr>
        <w:pStyle w:val="ConsPlusNormal"/>
        <w:widowControl/>
        <w:ind w:right="-1" w:firstLine="0"/>
        <w:jc w:val="center"/>
        <w:rPr>
          <w:rFonts w:ascii="Times New Roman" w:hAnsi="Times New Roman" w:cs="Times New Roman"/>
          <w:b/>
          <w:i/>
          <w:sz w:val="28"/>
          <w:szCs w:val="28"/>
        </w:rPr>
      </w:pPr>
      <w:r w:rsidRPr="007E05AA">
        <w:rPr>
          <w:rFonts w:ascii="Times New Roman" w:hAnsi="Times New Roman" w:cs="Times New Roman"/>
          <w:b/>
          <w:i/>
          <w:sz w:val="28"/>
          <w:szCs w:val="28"/>
        </w:rPr>
        <w:t>город</w:t>
      </w:r>
      <w:r w:rsidR="000A4DFB" w:rsidRPr="007E05AA">
        <w:rPr>
          <w:rFonts w:ascii="Times New Roman" w:hAnsi="Times New Roman" w:cs="Times New Roman"/>
          <w:b/>
          <w:i/>
          <w:sz w:val="28"/>
          <w:szCs w:val="28"/>
        </w:rPr>
        <w:t>ского округа Верхний Тагил от 30.12.2015 № 1429</w:t>
      </w:r>
      <w:r w:rsidRPr="007E05AA">
        <w:rPr>
          <w:rFonts w:ascii="Times New Roman" w:hAnsi="Times New Roman" w:cs="Times New Roman"/>
          <w:b/>
          <w:i/>
          <w:sz w:val="28"/>
          <w:szCs w:val="28"/>
        </w:rPr>
        <w:t xml:space="preserve"> «</w:t>
      </w:r>
      <w:r w:rsidR="00396611" w:rsidRPr="007E05AA">
        <w:rPr>
          <w:rFonts w:ascii="Times New Roman" w:hAnsi="Times New Roman" w:cs="Times New Roman"/>
          <w:b/>
          <w:i/>
          <w:sz w:val="28"/>
          <w:szCs w:val="28"/>
        </w:rPr>
        <w:t>О проведении</w:t>
      </w:r>
      <w:r w:rsidR="00094043" w:rsidRPr="007E05AA">
        <w:rPr>
          <w:rFonts w:ascii="Times New Roman" w:hAnsi="Times New Roman" w:cs="Times New Roman"/>
          <w:b/>
          <w:i/>
          <w:sz w:val="28"/>
          <w:szCs w:val="28"/>
        </w:rPr>
        <w:t xml:space="preserve"> оценки регулирующего воздействия проектов нормативных правовых актов городского округа</w:t>
      </w:r>
      <w:r w:rsidRPr="007E05AA">
        <w:rPr>
          <w:rFonts w:ascii="Times New Roman" w:hAnsi="Times New Roman" w:cs="Times New Roman"/>
          <w:b/>
          <w:i/>
          <w:sz w:val="28"/>
          <w:szCs w:val="28"/>
        </w:rPr>
        <w:t xml:space="preserve"> </w:t>
      </w:r>
      <w:r w:rsidR="00094043" w:rsidRPr="007E05AA">
        <w:rPr>
          <w:rFonts w:ascii="Times New Roman" w:hAnsi="Times New Roman" w:cs="Times New Roman"/>
          <w:b/>
          <w:i/>
          <w:sz w:val="28"/>
          <w:szCs w:val="28"/>
        </w:rPr>
        <w:t>Верхний Тагил и экспертизы нормативных правовых актов городского округа Верхний Тагил</w:t>
      </w:r>
      <w:r w:rsidRPr="007E05AA">
        <w:rPr>
          <w:rFonts w:ascii="Times New Roman" w:hAnsi="Times New Roman" w:cs="Times New Roman"/>
          <w:b/>
          <w:i/>
          <w:sz w:val="28"/>
          <w:szCs w:val="28"/>
        </w:rPr>
        <w:t>»</w:t>
      </w:r>
      <w:r w:rsidR="00094043" w:rsidRPr="007E05AA">
        <w:rPr>
          <w:rFonts w:ascii="Times New Roman" w:hAnsi="Times New Roman" w:cs="Times New Roman"/>
          <w:b/>
          <w:i/>
          <w:sz w:val="28"/>
          <w:szCs w:val="28"/>
        </w:rPr>
        <w:t xml:space="preserve"> </w:t>
      </w:r>
    </w:p>
    <w:p w:rsidR="00094043" w:rsidRPr="007E05AA" w:rsidRDefault="00094043" w:rsidP="00094043">
      <w:pPr>
        <w:pStyle w:val="ConsPlusNormal"/>
        <w:widowControl/>
        <w:ind w:right="-285" w:firstLine="567"/>
        <w:jc w:val="both"/>
        <w:rPr>
          <w:rFonts w:ascii="Times New Roman" w:hAnsi="Times New Roman" w:cs="Times New Roman"/>
          <w:sz w:val="28"/>
          <w:szCs w:val="28"/>
        </w:rPr>
      </w:pPr>
    </w:p>
    <w:p w:rsidR="00847432" w:rsidRPr="007E05AA" w:rsidRDefault="00847432" w:rsidP="00847432">
      <w:pPr>
        <w:pStyle w:val="ConsPlusNormal"/>
        <w:widowControl/>
        <w:ind w:right="-54" w:firstLine="567"/>
        <w:jc w:val="both"/>
        <w:rPr>
          <w:rFonts w:ascii="Times New Roman" w:hAnsi="Times New Roman" w:cs="Times New Roman"/>
          <w:sz w:val="28"/>
          <w:szCs w:val="28"/>
        </w:rPr>
      </w:pPr>
      <w:r w:rsidRPr="007E05AA">
        <w:rPr>
          <w:rFonts w:ascii="Times New Roman" w:hAnsi="Times New Roman" w:cs="Times New Roman"/>
          <w:sz w:val="28"/>
          <w:szCs w:val="28"/>
        </w:rPr>
        <w:t>В соответствии с Законом Свердловской области от 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администрации городского округа Верхний Тагил от 30.12.2015 № 1429 «О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w:t>
      </w:r>
      <w:r w:rsidR="00A37780" w:rsidRPr="007E05AA">
        <w:rPr>
          <w:rFonts w:ascii="Times New Roman" w:hAnsi="Times New Roman" w:cs="Times New Roman"/>
          <w:color w:val="FF0000"/>
          <w:sz w:val="28"/>
          <w:szCs w:val="28"/>
        </w:rPr>
        <w:t xml:space="preserve"> </w:t>
      </w:r>
      <w:r w:rsidR="00A37780" w:rsidRPr="007E05AA">
        <w:rPr>
          <w:rFonts w:ascii="Times New Roman" w:hAnsi="Times New Roman" w:cs="Times New Roman"/>
          <w:sz w:val="28"/>
          <w:szCs w:val="28"/>
        </w:rPr>
        <w:t>в связи с кадровыми изменениями, руководствуясь Уставом городского округа Верхний Тагил</w:t>
      </w:r>
      <w:r w:rsidR="005B774E">
        <w:rPr>
          <w:rFonts w:ascii="Times New Roman" w:hAnsi="Times New Roman" w:cs="Times New Roman"/>
          <w:sz w:val="28"/>
          <w:szCs w:val="28"/>
        </w:rPr>
        <w:t>, Администрация городского округа Верхний Тагил</w:t>
      </w:r>
      <w:r w:rsidRPr="007E05AA">
        <w:rPr>
          <w:rFonts w:ascii="Times New Roman" w:hAnsi="Times New Roman" w:cs="Times New Roman"/>
          <w:sz w:val="28"/>
          <w:szCs w:val="28"/>
        </w:rPr>
        <w:t xml:space="preserve"> </w:t>
      </w:r>
    </w:p>
    <w:p w:rsidR="00094043" w:rsidRPr="007E05AA" w:rsidRDefault="00094043" w:rsidP="00094043">
      <w:pPr>
        <w:pStyle w:val="ConsPlusNormal"/>
        <w:widowControl/>
        <w:ind w:right="-54" w:firstLine="0"/>
        <w:jc w:val="both"/>
        <w:rPr>
          <w:rFonts w:ascii="Times New Roman" w:hAnsi="Times New Roman" w:cs="Times New Roman"/>
          <w:b/>
          <w:sz w:val="28"/>
          <w:szCs w:val="28"/>
        </w:rPr>
      </w:pPr>
    </w:p>
    <w:p w:rsidR="00094043" w:rsidRPr="007E05AA" w:rsidRDefault="00094043" w:rsidP="00094043">
      <w:pPr>
        <w:pStyle w:val="ConsPlusNormal"/>
        <w:widowControl/>
        <w:ind w:right="-54" w:firstLine="0"/>
        <w:jc w:val="both"/>
        <w:rPr>
          <w:rFonts w:ascii="Times New Roman" w:hAnsi="Times New Roman" w:cs="Times New Roman"/>
          <w:b/>
          <w:sz w:val="28"/>
          <w:szCs w:val="28"/>
        </w:rPr>
      </w:pPr>
      <w:r w:rsidRPr="007E05AA">
        <w:rPr>
          <w:rFonts w:ascii="Times New Roman" w:hAnsi="Times New Roman" w:cs="Times New Roman"/>
          <w:b/>
          <w:sz w:val="28"/>
          <w:szCs w:val="28"/>
        </w:rPr>
        <w:t>ПОСТАНОВЛ</w:t>
      </w:r>
      <w:r w:rsidR="005B774E">
        <w:rPr>
          <w:rFonts w:ascii="Times New Roman" w:hAnsi="Times New Roman" w:cs="Times New Roman"/>
          <w:b/>
          <w:sz w:val="28"/>
          <w:szCs w:val="28"/>
        </w:rPr>
        <w:t>ЯЕТ</w:t>
      </w:r>
      <w:r w:rsidRPr="007E05AA">
        <w:rPr>
          <w:rFonts w:ascii="Times New Roman" w:hAnsi="Times New Roman" w:cs="Times New Roman"/>
          <w:b/>
          <w:sz w:val="28"/>
          <w:szCs w:val="28"/>
        </w:rPr>
        <w:t>:</w:t>
      </w:r>
    </w:p>
    <w:p w:rsidR="00AE4A12" w:rsidRPr="007E05AA" w:rsidRDefault="00094043" w:rsidP="00844546">
      <w:pPr>
        <w:pStyle w:val="ConsPlusNormal"/>
        <w:jc w:val="both"/>
        <w:rPr>
          <w:rFonts w:ascii="Times New Roman" w:hAnsi="Times New Roman" w:cs="Times New Roman"/>
          <w:sz w:val="28"/>
          <w:szCs w:val="28"/>
        </w:rPr>
      </w:pPr>
      <w:r w:rsidRPr="007E05AA">
        <w:rPr>
          <w:rFonts w:ascii="Times New Roman" w:hAnsi="Times New Roman" w:cs="Times New Roman"/>
          <w:sz w:val="28"/>
          <w:szCs w:val="28"/>
        </w:rPr>
        <w:t xml:space="preserve">1. </w:t>
      </w:r>
      <w:r w:rsidR="00726E80" w:rsidRPr="007E05AA">
        <w:rPr>
          <w:rFonts w:ascii="Times New Roman" w:hAnsi="Times New Roman" w:cs="Times New Roman"/>
          <w:sz w:val="28"/>
          <w:szCs w:val="28"/>
        </w:rPr>
        <w:t xml:space="preserve">Внести изменения в постановление </w:t>
      </w:r>
      <w:r w:rsidR="00343F18">
        <w:rPr>
          <w:rFonts w:ascii="Times New Roman" w:hAnsi="Times New Roman" w:cs="Times New Roman"/>
          <w:sz w:val="28"/>
          <w:szCs w:val="28"/>
        </w:rPr>
        <w:t>А</w:t>
      </w:r>
      <w:r w:rsidR="00726E80" w:rsidRPr="007E05AA">
        <w:rPr>
          <w:rFonts w:ascii="Times New Roman" w:hAnsi="Times New Roman" w:cs="Times New Roman"/>
          <w:sz w:val="28"/>
          <w:szCs w:val="28"/>
        </w:rPr>
        <w:t>дминистрации горо</w:t>
      </w:r>
      <w:r w:rsidR="000A4DFB" w:rsidRPr="007E05AA">
        <w:rPr>
          <w:rFonts w:ascii="Times New Roman" w:hAnsi="Times New Roman" w:cs="Times New Roman"/>
          <w:sz w:val="28"/>
          <w:szCs w:val="28"/>
        </w:rPr>
        <w:t>дского округа Верхний Тагил от 30.12.2015 № 1429</w:t>
      </w:r>
      <w:r w:rsidR="00726E80" w:rsidRPr="007E05AA">
        <w:rPr>
          <w:rFonts w:ascii="Times New Roman" w:hAnsi="Times New Roman" w:cs="Times New Roman"/>
          <w:sz w:val="28"/>
          <w:szCs w:val="28"/>
        </w:rPr>
        <w:t xml:space="preserve"> «О проведении оценки регулирующего воздействия проектов нормативных правовых актов городского округа Верхний Тагил и экспертизы нормативных </w:t>
      </w:r>
      <w:r w:rsidR="00600772" w:rsidRPr="007E05AA">
        <w:rPr>
          <w:rFonts w:ascii="Times New Roman" w:hAnsi="Times New Roman" w:cs="Times New Roman"/>
          <w:sz w:val="28"/>
          <w:szCs w:val="28"/>
        </w:rPr>
        <w:t xml:space="preserve">правовых актов городского округа Верхний Тагил», </w:t>
      </w:r>
      <w:r w:rsidR="00E13FE2">
        <w:rPr>
          <w:rFonts w:ascii="Times New Roman" w:hAnsi="Times New Roman" w:cs="Times New Roman"/>
          <w:sz w:val="28"/>
          <w:szCs w:val="28"/>
        </w:rPr>
        <w:t>изложи</w:t>
      </w:r>
      <w:r w:rsidR="00D71DE2">
        <w:rPr>
          <w:rFonts w:ascii="Times New Roman" w:hAnsi="Times New Roman" w:cs="Times New Roman"/>
          <w:sz w:val="28"/>
          <w:szCs w:val="28"/>
        </w:rPr>
        <w:t>в</w:t>
      </w:r>
      <w:r w:rsidR="00E13FE2">
        <w:rPr>
          <w:rFonts w:ascii="Times New Roman" w:hAnsi="Times New Roman" w:cs="Times New Roman"/>
          <w:sz w:val="28"/>
          <w:szCs w:val="28"/>
        </w:rPr>
        <w:t xml:space="preserve"> </w:t>
      </w:r>
      <w:r w:rsidR="00D71DE2" w:rsidRPr="007E05AA">
        <w:rPr>
          <w:rFonts w:ascii="Times New Roman" w:hAnsi="Times New Roman" w:cs="Times New Roman"/>
          <w:sz w:val="28"/>
          <w:szCs w:val="28"/>
        </w:rPr>
        <w:t>Порядок проведения оценки регулирующего воздействия проектов нормативных правовых актов городского округа</w:t>
      </w:r>
      <w:r w:rsidR="00D71DE2">
        <w:rPr>
          <w:rFonts w:ascii="Times New Roman" w:hAnsi="Times New Roman" w:cs="Times New Roman"/>
          <w:sz w:val="28"/>
          <w:szCs w:val="28"/>
        </w:rPr>
        <w:t xml:space="preserve"> </w:t>
      </w:r>
      <w:r w:rsidR="00D71DE2" w:rsidRPr="007E05AA">
        <w:rPr>
          <w:rFonts w:ascii="Times New Roman" w:hAnsi="Times New Roman" w:cs="Times New Roman"/>
          <w:sz w:val="28"/>
          <w:szCs w:val="28"/>
        </w:rPr>
        <w:t>Верхний Тагил и экспертизы нормативных правовых актов</w:t>
      </w:r>
      <w:r w:rsidR="00844546">
        <w:rPr>
          <w:rFonts w:ascii="Times New Roman" w:hAnsi="Times New Roman" w:cs="Times New Roman"/>
          <w:sz w:val="28"/>
          <w:szCs w:val="28"/>
        </w:rPr>
        <w:t xml:space="preserve"> </w:t>
      </w:r>
      <w:r w:rsidR="00D71DE2" w:rsidRPr="007E05AA">
        <w:rPr>
          <w:rFonts w:ascii="Times New Roman" w:hAnsi="Times New Roman" w:cs="Times New Roman"/>
          <w:sz w:val="28"/>
          <w:szCs w:val="28"/>
        </w:rPr>
        <w:t>городского округа Верхний Тагил</w:t>
      </w:r>
      <w:r w:rsidR="00844546">
        <w:rPr>
          <w:rFonts w:ascii="Times New Roman" w:hAnsi="Times New Roman" w:cs="Times New Roman"/>
          <w:sz w:val="28"/>
          <w:szCs w:val="28"/>
        </w:rPr>
        <w:t xml:space="preserve"> </w:t>
      </w:r>
      <w:r w:rsidR="00600772" w:rsidRPr="007E05AA">
        <w:rPr>
          <w:rFonts w:ascii="Times New Roman" w:hAnsi="Times New Roman" w:cs="Times New Roman"/>
          <w:sz w:val="28"/>
          <w:szCs w:val="28"/>
        </w:rPr>
        <w:t>в новой редакции (прилагается).</w:t>
      </w:r>
    </w:p>
    <w:p w:rsidR="00094043" w:rsidRPr="007E05AA" w:rsidRDefault="00600772" w:rsidP="00094043">
      <w:pPr>
        <w:pStyle w:val="ConsPlusNormal"/>
        <w:widowControl/>
        <w:ind w:right="-54" w:firstLine="567"/>
        <w:jc w:val="both"/>
        <w:rPr>
          <w:rFonts w:ascii="Times New Roman" w:hAnsi="Times New Roman" w:cs="Times New Roman"/>
          <w:sz w:val="28"/>
          <w:szCs w:val="28"/>
        </w:rPr>
      </w:pPr>
      <w:r w:rsidRPr="007E05AA">
        <w:rPr>
          <w:rFonts w:ascii="Times New Roman" w:hAnsi="Times New Roman" w:cs="Times New Roman"/>
          <w:sz w:val="28"/>
          <w:szCs w:val="28"/>
        </w:rPr>
        <w:t>2</w:t>
      </w:r>
      <w:r w:rsidR="00094043" w:rsidRPr="007E05AA">
        <w:rPr>
          <w:rFonts w:ascii="Times New Roman" w:hAnsi="Times New Roman" w:cs="Times New Roman"/>
          <w:sz w:val="28"/>
          <w:szCs w:val="28"/>
        </w:rPr>
        <w:t xml:space="preserve">. </w:t>
      </w:r>
      <w:r w:rsidRPr="007E05AA">
        <w:rPr>
          <w:rFonts w:ascii="Times New Roman" w:hAnsi="Times New Roman" w:cs="Times New Roman"/>
          <w:sz w:val="28"/>
          <w:szCs w:val="28"/>
        </w:rPr>
        <w:t>Р</w:t>
      </w:r>
      <w:r w:rsidR="00094043" w:rsidRPr="007E05AA">
        <w:rPr>
          <w:rFonts w:ascii="Times New Roman" w:hAnsi="Times New Roman" w:cs="Times New Roman"/>
          <w:sz w:val="28"/>
          <w:szCs w:val="28"/>
        </w:rPr>
        <w:t xml:space="preserve">азместить </w:t>
      </w:r>
      <w:r w:rsidR="00244C4E" w:rsidRPr="007E05AA">
        <w:rPr>
          <w:rFonts w:ascii="Times New Roman" w:hAnsi="Times New Roman" w:cs="Times New Roman"/>
          <w:sz w:val="28"/>
          <w:szCs w:val="28"/>
        </w:rPr>
        <w:t xml:space="preserve">настоящее Постановление </w:t>
      </w:r>
      <w:r w:rsidR="00094043" w:rsidRPr="007E05AA">
        <w:rPr>
          <w:rFonts w:ascii="Times New Roman" w:hAnsi="Times New Roman" w:cs="Times New Roman"/>
          <w:sz w:val="28"/>
          <w:szCs w:val="28"/>
        </w:rPr>
        <w:t xml:space="preserve">на официальном сайте городского округа Верхний Тагил </w:t>
      </w:r>
      <w:hyperlink r:id="rId6" w:history="1">
        <w:r w:rsidR="00094043" w:rsidRPr="007E05AA">
          <w:rPr>
            <w:rStyle w:val="a3"/>
            <w:rFonts w:ascii="Times New Roman" w:hAnsi="Times New Roman" w:cs="Times New Roman"/>
            <w:sz w:val="28"/>
            <w:szCs w:val="28"/>
            <w:lang w:val="en-US"/>
          </w:rPr>
          <w:t>www</w:t>
        </w:r>
        <w:r w:rsidR="00094043" w:rsidRPr="007E05AA">
          <w:rPr>
            <w:rStyle w:val="a3"/>
            <w:rFonts w:ascii="Times New Roman" w:hAnsi="Times New Roman" w:cs="Times New Roman"/>
            <w:sz w:val="28"/>
            <w:szCs w:val="28"/>
          </w:rPr>
          <w:t>.</w:t>
        </w:r>
        <w:r w:rsidR="00094043" w:rsidRPr="007E05AA">
          <w:rPr>
            <w:rStyle w:val="a3"/>
            <w:rFonts w:ascii="Times New Roman" w:hAnsi="Times New Roman" w:cs="Times New Roman"/>
            <w:sz w:val="28"/>
            <w:szCs w:val="28"/>
            <w:lang w:val="en-US"/>
          </w:rPr>
          <w:t>go</w:t>
        </w:r>
        <w:r w:rsidR="00094043" w:rsidRPr="007E05AA">
          <w:rPr>
            <w:rStyle w:val="a3"/>
            <w:rFonts w:ascii="Times New Roman" w:hAnsi="Times New Roman" w:cs="Times New Roman"/>
            <w:sz w:val="28"/>
            <w:szCs w:val="28"/>
          </w:rPr>
          <w:t>-</w:t>
        </w:r>
        <w:proofErr w:type="spellStart"/>
        <w:r w:rsidR="00094043" w:rsidRPr="007E05AA">
          <w:rPr>
            <w:rStyle w:val="a3"/>
            <w:rFonts w:ascii="Times New Roman" w:hAnsi="Times New Roman" w:cs="Times New Roman"/>
            <w:sz w:val="28"/>
            <w:szCs w:val="28"/>
            <w:lang w:val="en-US"/>
          </w:rPr>
          <w:t>vtagil</w:t>
        </w:r>
        <w:proofErr w:type="spellEnd"/>
        <w:r w:rsidR="00094043" w:rsidRPr="007E05AA">
          <w:rPr>
            <w:rStyle w:val="a3"/>
            <w:rFonts w:ascii="Times New Roman" w:hAnsi="Times New Roman" w:cs="Times New Roman"/>
            <w:sz w:val="28"/>
            <w:szCs w:val="28"/>
          </w:rPr>
          <w:t>.</w:t>
        </w:r>
        <w:proofErr w:type="spellStart"/>
        <w:r w:rsidR="00094043" w:rsidRPr="007E05AA">
          <w:rPr>
            <w:rStyle w:val="a3"/>
            <w:rFonts w:ascii="Times New Roman" w:hAnsi="Times New Roman" w:cs="Times New Roman"/>
            <w:sz w:val="28"/>
            <w:szCs w:val="28"/>
            <w:lang w:val="en-US"/>
          </w:rPr>
          <w:t>ru</w:t>
        </w:r>
        <w:proofErr w:type="spellEnd"/>
      </w:hyperlink>
      <w:r w:rsidR="00094043" w:rsidRPr="007E05AA">
        <w:rPr>
          <w:rFonts w:ascii="Times New Roman" w:hAnsi="Times New Roman" w:cs="Times New Roman"/>
          <w:sz w:val="28"/>
          <w:szCs w:val="28"/>
        </w:rPr>
        <w:t xml:space="preserve">. </w:t>
      </w:r>
    </w:p>
    <w:p w:rsidR="00A13262" w:rsidRPr="007E05AA" w:rsidRDefault="00C01B04">
      <w:r w:rsidRPr="007E05AA">
        <w:t xml:space="preserve">  </w:t>
      </w:r>
    </w:p>
    <w:p w:rsidR="00486AA7" w:rsidRPr="007E05AA" w:rsidRDefault="00C01B04">
      <w:pPr>
        <w:rPr>
          <w:sz w:val="28"/>
          <w:szCs w:val="28"/>
        </w:rPr>
      </w:pPr>
      <w:r w:rsidRPr="007E05AA">
        <w:rPr>
          <w:sz w:val="28"/>
          <w:szCs w:val="28"/>
        </w:rPr>
        <w:t>Главы городского округа</w:t>
      </w:r>
    </w:p>
    <w:p w:rsidR="00A13262" w:rsidRPr="007E05AA" w:rsidRDefault="00C01B04">
      <w:r w:rsidRPr="007E05AA">
        <w:rPr>
          <w:sz w:val="28"/>
          <w:szCs w:val="28"/>
        </w:rPr>
        <w:t xml:space="preserve">Верхний Тагил                            </w:t>
      </w:r>
      <w:r w:rsidR="00486AA7" w:rsidRPr="007E05AA">
        <w:rPr>
          <w:sz w:val="28"/>
          <w:szCs w:val="28"/>
        </w:rPr>
        <w:t xml:space="preserve">                                                  В.Г. Кириченко</w:t>
      </w:r>
    </w:p>
    <w:p w:rsidR="00FE44A0" w:rsidRPr="007E05AA" w:rsidRDefault="00FE44A0" w:rsidP="00FE44A0">
      <w:pPr>
        <w:jc w:val="right"/>
        <w:rPr>
          <w:sz w:val="28"/>
          <w:szCs w:val="28"/>
        </w:rPr>
      </w:pPr>
      <w:r w:rsidRPr="007E05AA">
        <w:rPr>
          <w:sz w:val="28"/>
          <w:szCs w:val="28"/>
        </w:rPr>
        <w:lastRenderedPageBreak/>
        <w:t>Приложение № 1</w:t>
      </w:r>
    </w:p>
    <w:p w:rsidR="00FE44A0" w:rsidRPr="007E05AA" w:rsidRDefault="00FE44A0" w:rsidP="00FE44A0">
      <w:pPr>
        <w:jc w:val="right"/>
        <w:rPr>
          <w:sz w:val="28"/>
          <w:szCs w:val="28"/>
        </w:rPr>
      </w:pPr>
      <w:r w:rsidRPr="007E05AA">
        <w:rPr>
          <w:sz w:val="28"/>
          <w:szCs w:val="28"/>
        </w:rPr>
        <w:t>к постановлению администрации</w:t>
      </w:r>
    </w:p>
    <w:p w:rsidR="00FE44A0" w:rsidRPr="007E05AA" w:rsidRDefault="00FE44A0" w:rsidP="00FE44A0">
      <w:pPr>
        <w:jc w:val="right"/>
        <w:rPr>
          <w:sz w:val="28"/>
          <w:szCs w:val="28"/>
        </w:rPr>
      </w:pPr>
      <w:r w:rsidRPr="007E05AA">
        <w:rPr>
          <w:sz w:val="28"/>
          <w:szCs w:val="28"/>
        </w:rPr>
        <w:t>городского округа Верхний Тагил</w:t>
      </w:r>
    </w:p>
    <w:p w:rsidR="00FE44A0" w:rsidRPr="007E05AA" w:rsidRDefault="00FE44A0" w:rsidP="00FE44A0">
      <w:pPr>
        <w:jc w:val="right"/>
        <w:rPr>
          <w:sz w:val="28"/>
          <w:szCs w:val="28"/>
        </w:rPr>
      </w:pPr>
      <w:r w:rsidRPr="007E05AA">
        <w:rPr>
          <w:sz w:val="28"/>
          <w:szCs w:val="28"/>
        </w:rPr>
        <w:t>от «</w:t>
      </w:r>
      <w:r w:rsidR="00C11501">
        <w:rPr>
          <w:sz w:val="28"/>
          <w:szCs w:val="28"/>
        </w:rPr>
        <w:t>17</w:t>
      </w:r>
      <w:r w:rsidRPr="007E05AA">
        <w:rPr>
          <w:sz w:val="28"/>
          <w:szCs w:val="28"/>
        </w:rPr>
        <w:t>» января 2022 года №</w:t>
      </w:r>
      <w:r w:rsidR="00C11501">
        <w:rPr>
          <w:sz w:val="28"/>
          <w:szCs w:val="28"/>
        </w:rPr>
        <w:t>14</w:t>
      </w:r>
      <w:r w:rsidRPr="007E05AA">
        <w:rPr>
          <w:sz w:val="28"/>
          <w:szCs w:val="28"/>
        </w:rPr>
        <w:t xml:space="preserve">  </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 xml:space="preserve">Порядок проведения оценки регулирующего воздействия </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проектов нормативных правовых актов городского округа</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Верхний Тагил и экспертизы нормативных правовых актов</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городского округа Верхний Тагил</w:t>
      </w:r>
    </w:p>
    <w:p w:rsidR="00FE44A0" w:rsidRPr="007E05AA" w:rsidRDefault="00FE44A0" w:rsidP="00FE44A0">
      <w:pPr>
        <w:pStyle w:val="ConsPlusNormal"/>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Глава 1. Общие положения</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 Настоящий Порядок определяет процесс проведения оценки регулирующего воздействия проектов нормативных правовых актов городского округа Верхний Тагил (далее - проектов НПА), экспертизы нормативных правовых актов городского округа Верхний Тагил (далее - экспертизы НПА) в целях выявления положений, вводящих избыточные обязанности, запреты и ограничения для субъектов предпринимательской и </w:t>
      </w:r>
      <w:r w:rsidR="004C749D" w:rsidRPr="007E05AA">
        <w:rPr>
          <w:rFonts w:ascii="Times New Roman" w:hAnsi="Times New Roman" w:cs="Times New Roman"/>
          <w:sz w:val="28"/>
          <w:szCs w:val="28"/>
        </w:rPr>
        <w:t>иной экономической</w:t>
      </w:r>
      <w:r w:rsidRPr="007E05AA">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бюджета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Оценка регулирующего воздействия осуществляется органами местного самоуправления городского округа Верхний Тагил (далее - ОМС), к сфере деятельности которых относится разрабатываемый проект НПА (далее -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Уполномоченным органом в сфере оценки регулирующего воздействия на территории городского округа Верхний Тагил является администрация городского округа Верхний Тагил </w:t>
      </w:r>
      <w:r w:rsidR="009732FB">
        <w:rPr>
          <w:rFonts w:ascii="Times New Roman" w:hAnsi="Times New Roman" w:cs="Times New Roman"/>
          <w:sz w:val="28"/>
          <w:szCs w:val="28"/>
        </w:rPr>
        <w:t>(</w:t>
      </w:r>
      <w:r w:rsidRPr="007E05AA">
        <w:rPr>
          <w:rFonts w:ascii="Times New Roman" w:hAnsi="Times New Roman" w:cs="Times New Roman"/>
          <w:sz w:val="28"/>
          <w:szCs w:val="28"/>
        </w:rPr>
        <w:t>планово-экономическ</w:t>
      </w:r>
      <w:r w:rsidR="009732FB">
        <w:rPr>
          <w:rFonts w:ascii="Times New Roman" w:hAnsi="Times New Roman" w:cs="Times New Roman"/>
          <w:sz w:val="28"/>
          <w:szCs w:val="28"/>
        </w:rPr>
        <w:t>ий отдел</w:t>
      </w:r>
      <w:r w:rsidRPr="007E05AA">
        <w:rPr>
          <w:rFonts w:ascii="Times New Roman" w:hAnsi="Times New Roman" w:cs="Times New Roman"/>
          <w:sz w:val="28"/>
          <w:szCs w:val="28"/>
        </w:rPr>
        <w:t xml:space="preserve"> администрации</w:t>
      </w:r>
      <w:r w:rsidR="009732FB">
        <w:rPr>
          <w:rFonts w:ascii="Times New Roman" w:hAnsi="Times New Roman" w:cs="Times New Roman"/>
          <w:sz w:val="28"/>
          <w:szCs w:val="28"/>
        </w:rPr>
        <w:t>)</w:t>
      </w:r>
      <w:r w:rsidRPr="007E05AA">
        <w:rPr>
          <w:rFonts w:ascii="Times New Roman" w:hAnsi="Times New Roman" w:cs="Times New Roman"/>
          <w:sz w:val="28"/>
          <w:szCs w:val="28"/>
        </w:rPr>
        <w:t xml:space="preserve"> (далее -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Уполномоченный орган осуществляет методическое обеспечение деятельности по проведению оценки регулирующего воздействия проектов НПА городского округа Верхний Тагил и экспертизы НПА городского округа Верхний Тагил, ведет реестр проектов НПА,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нормативных правовых актов и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Оценка регулирующего воздействия проектов НПА и экспертиза НПА, затрагивающих вопросы осуществления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проводится органами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Законом Свердловской области от </w:t>
      </w:r>
      <w:r w:rsidRPr="007E05AA">
        <w:rPr>
          <w:rFonts w:ascii="Times New Roman" w:hAnsi="Times New Roman" w:cs="Times New Roman"/>
          <w:sz w:val="28"/>
          <w:szCs w:val="28"/>
        </w:rPr>
        <w:lastRenderedPageBreak/>
        <w:t>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данным Положением и иными нормативными правовыми актами.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 Оценке регулирующего воздействия подлежат затрагивающие вопросы осуществления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проекты следующих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решений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постановлений Главы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постановлений администрации городского округа Верхний Тагил.</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Оценке регулирующего воздействия не подлежат следующие проекты:</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1) проекты решений Думы городского округа Верхний Тагил, устанавливающие, изменяющие, приостанавливающие, отменяющие местные налоги и сборы;</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2)   проекты решений Думы городского округа Верхний Тагил, регулирующие бюджетные правоотношения;</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3) проекты нормативных правовых актов,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Оценке регулирующего воздействия не подлежат проекты нормативных правовых актов городского округа Верхний Тагил, содержащие сведения, составляющие государственную тайну, или сведения конфиденциального характера или направленные на внесение изменений в нормативные правовые акты городского округа Верхний Тагил исключительно в целях приведения таких нормативных правовых актов в соответствие с федеральным или региональным законодательством.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Принятие (издание) нормативного правового акта, затрагивающего вопросы осуществления предпринимательской и </w:t>
      </w:r>
      <w:r w:rsidR="004C749D" w:rsidRPr="007E05AA">
        <w:rPr>
          <w:rFonts w:ascii="Times New Roman" w:hAnsi="Times New Roman" w:cs="Times New Roman"/>
          <w:sz w:val="28"/>
          <w:szCs w:val="28"/>
        </w:rPr>
        <w:t xml:space="preserve">иной экономической деятельности </w:t>
      </w:r>
      <w:r w:rsidRPr="007E05AA">
        <w:rPr>
          <w:rFonts w:ascii="Times New Roman" w:hAnsi="Times New Roman" w:cs="Times New Roman"/>
          <w:sz w:val="28"/>
          <w:szCs w:val="28"/>
        </w:rPr>
        <w:t>без заключения об ОРВ проекта такого НПА не допускается.</w:t>
      </w:r>
    </w:p>
    <w:p w:rsidR="00FE44A0" w:rsidRPr="007E05AA" w:rsidRDefault="001E083C"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4. Экспертизе подлежат </w:t>
      </w:r>
      <w:r w:rsidR="00FE44A0" w:rsidRPr="007E05AA">
        <w:rPr>
          <w:rFonts w:ascii="Times New Roman" w:hAnsi="Times New Roman" w:cs="Times New Roman"/>
          <w:sz w:val="28"/>
          <w:szCs w:val="28"/>
        </w:rPr>
        <w:t>затрагивающие вопросы осуществления предп</w:t>
      </w:r>
      <w:r w:rsidR="000B45CC" w:rsidRPr="007E05AA">
        <w:rPr>
          <w:rFonts w:ascii="Times New Roman" w:hAnsi="Times New Roman" w:cs="Times New Roman"/>
          <w:sz w:val="28"/>
          <w:szCs w:val="28"/>
        </w:rPr>
        <w:t xml:space="preserve">ринимательской и </w:t>
      </w:r>
      <w:r w:rsidR="00ED2C3E" w:rsidRPr="007E05AA">
        <w:rPr>
          <w:rFonts w:ascii="Times New Roman" w:hAnsi="Times New Roman" w:cs="Times New Roman"/>
          <w:sz w:val="28"/>
          <w:szCs w:val="28"/>
        </w:rPr>
        <w:t>иной экономической деятельности</w:t>
      </w:r>
      <w:r w:rsidR="00FE44A0" w:rsidRPr="007E05AA">
        <w:rPr>
          <w:rFonts w:ascii="Times New Roman" w:hAnsi="Times New Roman" w:cs="Times New Roman"/>
          <w:sz w:val="28"/>
          <w:szCs w:val="28"/>
        </w:rPr>
        <w:t xml:space="preserve"> следующие нормативные правовые акты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решения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постановления Главы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постановления администрации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Экспертизе не подлежат нормативные правовые акты городского округа Верхний Тагил, содержащие сведения, составляющие государственную тайну, или сведения конфиденциального характера.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Экспертиза нормативных правовых актов проводится уполномоченным органом в соответствии с планами проведения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5. Оценка регулирующего воздействия проектов НПА проводится с </w:t>
      </w:r>
      <w:r w:rsidRPr="007E05AA">
        <w:rPr>
          <w:rFonts w:ascii="Times New Roman" w:hAnsi="Times New Roman" w:cs="Times New Roman"/>
          <w:sz w:val="28"/>
          <w:szCs w:val="28"/>
        </w:rPr>
        <w:lastRenderedPageBreak/>
        <w:t>учетом степени регулирующего воздействия положений проекта НПА:</w:t>
      </w:r>
    </w:p>
    <w:p w:rsidR="00075381" w:rsidRPr="007E05AA" w:rsidRDefault="00075381" w:rsidP="00075381">
      <w:pPr>
        <w:pStyle w:val="ConsPlusNormal"/>
        <w:ind w:firstLine="540"/>
        <w:jc w:val="both"/>
        <w:rPr>
          <w:rFonts w:ascii="Times New Roman" w:hAnsi="Times New Roman" w:cs="Times New Roman"/>
          <w:sz w:val="28"/>
          <w:szCs w:val="28"/>
        </w:rPr>
      </w:pPr>
      <w:bookmarkStart w:id="0" w:name="P61"/>
      <w:bookmarkEnd w:id="0"/>
      <w:r w:rsidRPr="007E05AA">
        <w:rPr>
          <w:rFonts w:ascii="Times New Roman" w:hAnsi="Times New Roman" w:cs="Times New Roman"/>
          <w:sz w:val="28"/>
          <w:szCs w:val="28"/>
        </w:rPr>
        <w:t>1) высокая степень регулирующего воздействия - проект НПА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иной экономической деятельности;</w:t>
      </w:r>
    </w:p>
    <w:p w:rsidR="00075381" w:rsidRPr="007E05AA" w:rsidRDefault="00075381" w:rsidP="00075381">
      <w:pPr>
        <w:pStyle w:val="ConsPlusNormal"/>
        <w:ind w:firstLine="540"/>
        <w:jc w:val="both"/>
        <w:rPr>
          <w:rFonts w:ascii="Times New Roman" w:hAnsi="Times New Roman" w:cs="Times New Roman"/>
          <w:sz w:val="28"/>
          <w:szCs w:val="28"/>
        </w:rPr>
      </w:pPr>
      <w:bookmarkStart w:id="1" w:name="P62"/>
      <w:bookmarkEnd w:id="1"/>
      <w:r w:rsidRPr="007E05AA">
        <w:rPr>
          <w:rFonts w:ascii="Times New Roman" w:hAnsi="Times New Roman" w:cs="Times New Roman"/>
          <w:sz w:val="28"/>
          <w:szCs w:val="28"/>
        </w:rPr>
        <w:t>2) средняя степень регулирующего воздействия - проект НПА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075381" w:rsidRPr="007E05AA" w:rsidRDefault="00075381" w:rsidP="00075381">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низкая степень регулирующего воздействия - проект НПА не содержит положения, предусмотренные подпунктами 1 и 2 настоящего пункта, однако подлежит оценке регулирующего воздействия как проект НПА, затрагивающий вопросы осуществления предпринимательской и иной экономической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6. Основанием для проведения экспертизы НПА является поручение или указание Главы городского округа Верхний Тагил, предложения от общественных организаций в сфере предпринимательской,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субъектов предпринимательской и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саморегулируемых организаций, органов местного самоуправления, самостоятельное выявление профильным подразделением наличия проблем в сферах предпринимательской и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Экспертиза НПА проводится в отношении: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нормативных правовых актов, при проведении оценки регулирующего воздействия проектов которых определена высокая степень регулирующего воздействия и с момента вступления в силу которых прошло не менее 3 лет;</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нормативных правовых актов, не прошедших оценку регулирующего воздействия на стадии разработки проекта нормативного правового акта и с момента вступления в силу которых прошло не менее 1 года, о проведении экспертизы которых поступили обоснованные предложения от органов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 xml:space="preserve">Глава 2. Проведение оценки регулирующего воздействия проектов </w:t>
      </w:r>
      <w:r w:rsidRPr="007E05AA">
        <w:rPr>
          <w:rFonts w:ascii="Times New Roman" w:hAnsi="Times New Roman" w:cs="Times New Roman"/>
          <w:sz w:val="28"/>
          <w:szCs w:val="28"/>
        </w:rPr>
        <w:lastRenderedPageBreak/>
        <w:t>нормативных правовых актов</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8. Стадиями проведения оценки регулирующего воздействия проектов НПА являются: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направление проектов НПА и пояснительных записок к ним для проведения оценки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проведение публичных консультаций по проектам НПА;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подготовка и направление заключений об оценке регулирующего воздействия проектов НПА.</w:t>
      </w:r>
    </w:p>
    <w:p w:rsidR="00FE44A0" w:rsidRPr="007E05AA" w:rsidRDefault="00FE44A0" w:rsidP="00FE44A0">
      <w:pPr>
        <w:pStyle w:val="ConsPlusNormal"/>
        <w:ind w:firstLine="540"/>
        <w:jc w:val="both"/>
        <w:rPr>
          <w:rFonts w:ascii="Times New Roman" w:hAnsi="Times New Roman" w:cs="Times New Roman"/>
          <w:sz w:val="28"/>
          <w:szCs w:val="28"/>
        </w:rPr>
      </w:pPr>
      <w:bookmarkStart w:id="2" w:name="P76"/>
      <w:bookmarkEnd w:id="2"/>
      <w:r w:rsidRPr="007E05AA">
        <w:rPr>
          <w:rFonts w:ascii="Times New Roman" w:hAnsi="Times New Roman" w:cs="Times New Roman"/>
          <w:sz w:val="28"/>
          <w:szCs w:val="28"/>
        </w:rPr>
        <w:t>9. Проект НПА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органа местного самоуправления, уполномоченного в сфере деятельности, затрагиваемой проектом НПА (далее -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Если проект НПА вносит изменения в действующий нормативный правовой акт,</w:t>
      </w:r>
      <w:r w:rsidR="00BA506C" w:rsidRPr="007E05AA">
        <w:rPr>
          <w:rFonts w:ascii="Times New Roman" w:hAnsi="Times New Roman" w:cs="Times New Roman"/>
          <w:sz w:val="28"/>
          <w:szCs w:val="28"/>
        </w:rPr>
        <w:t xml:space="preserve"> в том числе путем принятия в новой редакции,</w:t>
      </w:r>
      <w:r w:rsidRPr="007E05AA">
        <w:rPr>
          <w:rFonts w:ascii="Times New Roman" w:hAnsi="Times New Roman" w:cs="Times New Roman"/>
          <w:sz w:val="28"/>
          <w:szCs w:val="28"/>
        </w:rPr>
        <w:t xml:space="preserve"> он также направляется с пояснительной запиской.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случае если профильный орган является разработчиком, данный этап исключается.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10. Разработчик самостоятельно определяет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случае если положения проекта НПА касаются полномочий нескольких органов местного самоуправления, профильный орган запрашивает дополнительную информацию у соответствующих органов местного самоуправления.</w:t>
      </w:r>
    </w:p>
    <w:p w:rsidR="00FE44A0" w:rsidRPr="007E05AA" w:rsidRDefault="00FE44A0" w:rsidP="00FE44A0">
      <w:pPr>
        <w:pStyle w:val="ConsPlusNormal"/>
        <w:ind w:firstLine="540"/>
        <w:jc w:val="both"/>
        <w:rPr>
          <w:rFonts w:ascii="Times New Roman" w:hAnsi="Times New Roman" w:cs="Times New Roman"/>
          <w:sz w:val="28"/>
          <w:szCs w:val="28"/>
        </w:rPr>
      </w:pPr>
      <w:bookmarkStart w:id="3" w:name="P81"/>
      <w:bookmarkEnd w:id="3"/>
      <w:r w:rsidRPr="007E05AA">
        <w:rPr>
          <w:rFonts w:ascii="Times New Roman" w:hAnsi="Times New Roman" w:cs="Times New Roman"/>
          <w:sz w:val="28"/>
          <w:szCs w:val="28"/>
        </w:rPr>
        <w:t xml:space="preserve">11.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НПА и экспертизе НПА </w:t>
      </w:r>
      <w:hyperlink r:id="rId7" w:history="1">
        <w:r w:rsidRPr="007E05AA">
          <w:rPr>
            <w:rStyle w:val="a3"/>
            <w:rFonts w:ascii="Times New Roman" w:hAnsi="Times New Roman" w:cs="Times New Roman"/>
            <w:sz w:val="28"/>
            <w:szCs w:val="28"/>
            <w:lang w:val="en-US"/>
          </w:rPr>
          <w:t>www</w:t>
        </w:r>
        <w:r w:rsidRPr="007E05AA">
          <w:rPr>
            <w:rStyle w:val="a3"/>
            <w:rFonts w:ascii="Times New Roman" w:hAnsi="Times New Roman" w:cs="Times New Roman"/>
            <w:sz w:val="28"/>
            <w:szCs w:val="28"/>
          </w:rPr>
          <w:t>.</w:t>
        </w:r>
        <w:r w:rsidRPr="007E05AA">
          <w:rPr>
            <w:rStyle w:val="a3"/>
            <w:rFonts w:ascii="Times New Roman" w:hAnsi="Times New Roman" w:cs="Times New Roman"/>
            <w:sz w:val="28"/>
            <w:szCs w:val="28"/>
            <w:lang w:val="en-US"/>
          </w:rPr>
          <w:t>go</w:t>
        </w:r>
        <w:r w:rsidRPr="007E05AA">
          <w:rPr>
            <w:rStyle w:val="a3"/>
            <w:rFonts w:ascii="Times New Roman" w:hAnsi="Times New Roman" w:cs="Times New Roman"/>
            <w:sz w:val="28"/>
            <w:szCs w:val="28"/>
          </w:rPr>
          <w:t>-</w:t>
        </w:r>
        <w:proofErr w:type="spellStart"/>
        <w:r w:rsidRPr="007E05AA">
          <w:rPr>
            <w:rStyle w:val="a3"/>
            <w:rFonts w:ascii="Times New Roman" w:hAnsi="Times New Roman" w:cs="Times New Roman"/>
            <w:sz w:val="28"/>
            <w:szCs w:val="28"/>
            <w:lang w:val="en-US"/>
          </w:rPr>
          <w:t>vtagil</w:t>
        </w:r>
        <w:proofErr w:type="spellEnd"/>
        <w:r w:rsidRPr="007E05AA">
          <w:rPr>
            <w:rStyle w:val="a3"/>
            <w:rFonts w:ascii="Times New Roman" w:hAnsi="Times New Roman" w:cs="Times New Roman"/>
            <w:sz w:val="28"/>
            <w:szCs w:val="28"/>
          </w:rPr>
          <w:t>.</w:t>
        </w:r>
        <w:proofErr w:type="spellStart"/>
        <w:r w:rsidRPr="007E05AA">
          <w:rPr>
            <w:rStyle w:val="a3"/>
            <w:rFonts w:ascii="Times New Roman" w:hAnsi="Times New Roman" w:cs="Times New Roman"/>
            <w:sz w:val="28"/>
            <w:szCs w:val="28"/>
            <w:lang w:val="en-US"/>
          </w:rPr>
          <w:t>ru</w:t>
        </w:r>
        <w:proofErr w:type="spellEnd"/>
      </w:hyperlink>
      <w:r w:rsidRPr="007E05AA">
        <w:rPr>
          <w:rFonts w:ascii="Times New Roman" w:hAnsi="Times New Roman" w:cs="Times New Roman"/>
          <w:sz w:val="28"/>
          <w:szCs w:val="28"/>
        </w:rPr>
        <w:t xml:space="preserve"> (далее - официальный сайт), профильным органом составляется уведомление о проведении публичных консультаций, к которому прилагаются проект НПА, в отношении которого проводится оценка регулирующего воздействия и пояснительная записка.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Если проект НПА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FE44A0" w:rsidRPr="007E05AA" w:rsidRDefault="00FE44A0" w:rsidP="00FE44A0">
      <w:pPr>
        <w:pStyle w:val="ConsPlusNormal"/>
        <w:ind w:firstLine="540"/>
        <w:jc w:val="both"/>
        <w:rPr>
          <w:rFonts w:ascii="Times New Roman" w:hAnsi="Times New Roman" w:cs="Times New Roman"/>
          <w:sz w:val="28"/>
          <w:szCs w:val="28"/>
        </w:rPr>
      </w:pPr>
      <w:bookmarkStart w:id="4" w:name="P84"/>
      <w:bookmarkEnd w:id="4"/>
      <w:r w:rsidRPr="007E05AA">
        <w:rPr>
          <w:rFonts w:ascii="Times New Roman" w:hAnsi="Times New Roman" w:cs="Times New Roman"/>
          <w:sz w:val="28"/>
          <w:szCs w:val="28"/>
        </w:rPr>
        <w:t>12. В уведомлении о проведении публичных консультаций указываются:</w:t>
      </w:r>
    </w:p>
    <w:p w:rsidR="00FE44A0" w:rsidRPr="007E05AA" w:rsidRDefault="00FE44A0" w:rsidP="00FE44A0">
      <w:pPr>
        <w:pStyle w:val="ConsPlusNormal"/>
        <w:ind w:firstLine="540"/>
        <w:jc w:val="both"/>
        <w:rPr>
          <w:rFonts w:ascii="Times New Roman" w:hAnsi="Times New Roman" w:cs="Times New Roman"/>
          <w:sz w:val="28"/>
          <w:szCs w:val="28"/>
        </w:rPr>
      </w:pPr>
      <w:bookmarkStart w:id="5" w:name="P85"/>
      <w:bookmarkEnd w:id="5"/>
      <w:r w:rsidRPr="007E05AA">
        <w:rPr>
          <w:rFonts w:ascii="Times New Roman" w:hAnsi="Times New Roman" w:cs="Times New Roman"/>
          <w:sz w:val="28"/>
          <w:szCs w:val="28"/>
        </w:rPr>
        <w:t>1) вид, наименование и планируемый срок вступления в силу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сведения о разработчике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срок проведения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4) способ направления участниками публичных консультаций своих мнений;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степень регулирующего воздействия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анализ муниципального опыта в соответствующих сферах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bookmarkStart w:id="6" w:name="P92"/>
      <w:bookmarkEnd w:id="6"/>
      <w:r w:rsidRPr="007E05AA">
        <w:rPr>
          <w:rFonts w:ascii="Times New Roman" w:hAnsi="Times New Roman" w:cs="Times New Roman"/>
          <w:sz w:val="28"/>
          <w:szCs w:val="28"/>
        </w:rPr>
        <w:t xml:space="preserve">8) основные группы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9) новые функции, полномочия, обязанности и права органов местного самоуправления, или сведения об их изменении, а также порядок их реализации;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10) новые обязанности или ограничения для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либо изменение содержания существующих обязанностей и ограничений, а также порядок организации их исполнения;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11) оценка расходов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12) оценка влияния на конкурентную среду в городском округе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bookmarkStart w:id="7" w:name="P97"/>
      <w:bookmarkEnd w:id="7"/>
      <w:r w:rsidRPr="007E05AA">
        <w:rPr>
          <w:rFonts w:ascii="Times New Roman" w:hAnsi="Times New Roman" w:cs="Times New Roman"/>
          <w:sz w:val="28"/>
          <w:szCs w:val="28"/>
        </w:rPr>
        <w:t>13) риски решения проблемы предложенным способом регулирования и риски негативных последствий;</w:t>
      </w:r>
    </w:p>
    <w:p w:rsidR="00FE44A0" w:rsidRPr="007E05AA" w:rsidRDefault="00FE44A0" w:rsidP="00FE44A0">
      <w:pPr>
        <w:pStyle w:val="ConsPlusNormal"/>
        <w:ind w:firstLine="540"/>
        <w:jc w:val="both"/>
        <w:rPr>
          <w:rFonts w:ascii="Times New Roman" w:hAnsi="Times New Roman" w:cs="Times New Roman"/>
          <w:sz w:val="28"/>
          <w:szCs w:val="28"/>
        </w:rPr>
      </w:pPr>
      <w:bookmarkStart w:id="8" w:name="P98"/>
      <w:bookmarkEnd w:id="8"/>
      <w:r w:rsidRPr="007E05AA">
        <w:rPr>
          <w:rFonts w:ascii="Times New Roman" w:hAnsi="Times New Roman" w:cs="Times New Roman"/>
          <w:sz w:val="28"/>
          <w:szCs w:val="28"/>
        </w:rPr>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15)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В уведомлении о проведении публичных консультаций по проекту акта низкой степени регулирующего воздействия указывается информация, предусмотренная </w:t>
      </w:r>
      <w:hyperlink w:anchor="P85" w:history="1">
        <w:r w:rsidRPr="007E05AA">
          <w:rPr>
            <w:rFonts w:ascii="Times New Roman" w:hAnsi="Times New Roman" w:cs="Times New Roman"/>
            <w:sz w:val="28"/>
            <w:szCs w:val="28"/>
          </w:rPr>
          <w:t>подпунктами 1</w:t>
        </w:r>
      </w:hyperlink>
      <w:r w:rsidRPr="007E05AA">
        <w:rPr>
          <w:rFonts w:ascii="Times New Roman" w:hAnsi="Times New Roman" w:cs="Times New Roman"/>
          <w:sz w:val="28"/>
          <w:szCs w:val="28"/>
        </w:rPr>
        <w:t xml:space="preserve"> - </w:t>
      </w:r>
      <w:hyperlink w:anchor="P92" w:history="1">
        <w:r w:rsidRPr="007E05AA">
          <w:rPr>
            <w:rFonts w:ascii="Times New Roman" w:hAnsi="Times New Roman" w:cs="Times New Roman"/>
            <w:sz w:val="28"/>
            <w:szCs w:val="28"/>
          </w:rPr>
          <w:t>8</w:t>
        </w:r>
      </w:hyperlink>
      <w:r w:rsidRPr="007E05AA">
        <w:rPr>
          <w:rFonts w:ascii="Times New Roman" w:hAnsi="Times New Roman" w:cs="Times New Roman"/>
          <w:sz w:val="28"/>
          <w:szCs w:val="28"/>
        </w:rPr>
        <w:t xml:space="preserve">, </w:t>
      </w:r>
      <w:hyperlink w:anchor="P97" w:history="1">
        <w:r w:rsidRPr="007E05AA">
          <w:rPr>
            <w:rFonts w:ascii="Times New Roman" w:hAnsi="Times New Roman" w:cs="Times New Roman"/>
            <w:sz w:val="28"/>
            <w:szCs w:val="28"/>
          </w:rPr>
          <w:t>13</w:t>
        </w:r>
      </w:hyperlink>
      <w:r w:rsidRPr="007E05AA">
        <w:rPr>
          <w:rFonts w:ascii="Times New Roman" w:hAnsi="Times New Roman" w:cs="Times New Roman"/>
          <w:sz w:val="28"/>
          <w:szCs w:val="28"/>
        </w:rPr>
        <w:t xml:space="preserve">, </w:t>
      </w:r>
      <w:hyperlink w:anchor="P98" w:history="1">
        <w:r w:rsidRPr="007E05AA">
          <w:rPr>
            <w:rFonts w:ascii="Times New Roman" w:hAnsi="Times New Roman" w:cs="Times New Roman"/>
            <w:sz w:val="28"/>
            <w:szCs w:val="28"/>
          </w:rPr>
          <w:t>14</w:t>
        </w:r>
      </w:hyperlink>
      <w:r w:rsidRPr="007E05AA">
        <w:rPr>
          <w:rFonts w:ascii="Times New Roman" w:hAnsi="Times New Roman" w:cs="Times New Roman"/>
          <w:sz w:val="28"/>
          <w:szCs w:val="28"/>
        </w:rPr>
        <w:t xml:space="preserve"> данного пункта.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К уведомлению о проведении публичных консультаций могут прилагаться аналитические, статистические материалы, а также сведения, которые позволяют оценить обоснованность предлагаемого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13. Документы, предусмотренные </w:t>
      </w:r>
      <w:hyperlink w:anchor="P76" w:history="1">
        <w:r w:rsidRPr="007E05AA">
          <w:rPr>
            <w:rFonts w:ascii="Times New Roman" w:hAnsi="Times New Roman" w:cs="Times New Roman"/>
            <w:sz w:val="28"/>
            <w:szCs w:val="28"/>
          </w:rPr>
          <w:t>пунктами 9</w:t>
        </w:r>
      </w:hyperlink>
      <w:r w:rsidRPr="007E05AA">
        <w:rPr>
          <w:rFonts w:ascii="Times New Roman" w:hAnsi="Times New Roman" w:cs="Times New Roman"/>
          <w:sz w:val="28"/>
          <w:szCs w:val="28"/>
        </w:rPr>
        <w:t xml:space="preserve"> и </w:t>
      </w:r>
      <w:hyperlink w:anchor="P81" w:history="1">
        <w:r w:rsidRPr="007E05AA">
          <w:rPr>
            <w:rFonts w:ascii="Times New Roman" w:hAnsi="Times New Roman" w:cs="Times New Roman"/>
            <w:sz w:val="28"/>
            <w:szCs w:val="28"/>
          </w:rPr>
          <w:t>11</w:t>
        </w:r>
      </w:hyperlink>
      <w:r w:rsidRPr="007E05AA">
        <w:rPr>
          <w:rFonts w:ascii="Times New Roman" w:hAnsi="Times New Roman" w:cs="Times New Roman"/>
          <w:sz w:val="28"/>
          <w:szCs w:val="28"/>
        </w:rPr>
        <w:t xml:space="preserve"> настоящего Порядка, размещаются профильным органом на официальном сайте посредством направления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14. О размещении уведомления о проведении публичных консультаций профильный орган извещает с указанием сведений о месте такого размещения (полный электронный адрес) организации, заключившие с Администрацией городского округа Верхний Тагил Соглашения о сотрудничестве при проведении оценки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15. Для максимального учета интересов групп профильный орган извещает о проведении публичных консультаций органы местного самоуправления, к компетенции и полномочиям которых относятся вопросы, вынесенные на обсуждение,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16. 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Результаты публичных консультаций подлежат обязательному включению в сводку предложений.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17. Сроки проведения публичных консультаций по проектам НПА не могут составлять менее 10 и более 45 календарных дней.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нормативного правового акта, но не может составлять менее: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30 календарных дней - для проектов НПА, содержащих положения, имеющие высокую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20 календарных дней - для проектов НПА, содержащих положения, имеющие среднюю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10 календарных дней - для проектов НПА, содержащих положения, имеющие низкую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18.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НПА, с указанием рекомендаций об их учете или отклонении с приведением обоснования.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19. Заключение об оценке регулирующего воздействия (далее - заключение) содержит информацию, предусмотренную </w:t>
      </w:r>
      <w:hyperlink w:anchor="P84" w:history="1">
        <w:r w:rsidRPr="007E05AA">
          <w:rPr>
            <w:rFonts w:ascii="Times New Roman" w:hAnsi="Times New Roman" w:cs="Times New Roman"/>
            <w:sz w:val="28"/>
            <w:szCs w:val="28"/>
          </w:rPr>
          <w:t>пунктом 12</w:t>
        </w:r>
      </w:hyperlink>
      <w:r w:rsidRPr="007E05AA">
        <w:rPr>
          <w:rFonts w:ascii="Times New Roman" w:hAnsi="Times New Roman" w:cs="Times New Roman"/>
          <w:sz w:val="28"/>
          <w:szCs w:val="28"/>
        </w:rPr>
        <w:t xml:space="preserve"> настоящего Порядка, доработанную по итогам публичных консультаций, информацию о результатах публичных консультаций со сводкой предложений,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НПА положений, вводящих избыточные обязанности, запреты и ограничения для физических и юридических лиц в сфере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или способствующих их введению, а также положений, приводящих к возникновению необоснованных расходов физических и </w:t>
      </w:r>
      <w:r w:rsidRPr="007E05AA">
        <w:rPr>
          <w:rFonts w:ascii="Times New Roman" w:hAnsi="Times New Roman" w:cs="Times New Roman"/>
          <w:sz w:val="28"/>
          <w:szCs w:val="28"/>
        </w:rPr>
        <w:lastRenderedPageBreak/>
        <w:t xml:space="preserve">юридических лиц в сфере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а также бюджетов всех уровней бюджетной системы Российской Федерации.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20. В срок не позднее 20 календарных дней со дня завершения публичных консультаций сводка предложений и заключение подписываются руководителем профильного органа и направляются разработчику, а их копии -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Сводка предложений и заключение размещаются на официальном сайте посредством направления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21. Разработчик в срок не позднее 15 календарных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НПА и информацию об учете или причинах отклонения предложений, поступивших от участников публичных консультаций, направляет копию в уполномоченный орган для размещения на официальном сайте.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22. В случае наличия разногласий разработчика с профильным органом или участниками публичных консультаций и невозможности их устранения на согласительных совещаниях, проводимых разработчиком, они устраняются на согласительных заседаниях Координационного совета по оценке регулирующего воздействия, организуемых уполномоченным органом по инициативе разработчика, в течение 1 календарного месяца со дня получения заключения разработчиком.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23. По результатам публичных консультаций в случае выявления в проекте НПА положений, вводящих избыточные административные и иные ограничения и обязанности для субъектов предпринимательской и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необоснованные расходы субъектов предпринимательской и </w:t>
      </w:r>
      <w:r w:rsidR="00537F37" w:rsidRPr="007E05AA">
        <w:rPr>
          <w:rFonts w:ascii="Times New Roman" w:hAnsi="Times New Roman" w:cs="Times New Roman"/>
          <w:sz w:val="28"/>
          <w:szCs w:val="28"/>
        </w:rPr>
        <w:t xml:space="preserve">иной экономической деятельности </w:t>
      </w:r>
      <w:r w:rsidRPr="007E05AA">
        <w:rPr>
          <w:rFonts w:ascii="Times New Roman" w:hAnsi="Times New Roman" w:cs="Times New Roman"/>
          <w:sz w:val="28"/>
          <w:szCs w:val="28"/>
        </w:rPr>
        <w:t xml:space="preserve">или бюджета городского округа Верхний Тагил, способствующих ограничению конкуренции или приводящих к невозможности исполнения субъектами предпринимательской и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городском округе Верхний Тагил уровня развития технологий, инфраструктуры, рынков товаров и услуг, разработчик проекта НПА принимает решение об отказе в подготовке проекта НПА или его доработке.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24. В случае принятия решения об отказе в подготовке проекта НПА разработчик направляет в уполномоченный орган соответствующую информацию для размещения на официальном сайте и извещает о принятом решении организации, которым направлялось уведомление о проведении публичных консультаций, в течение 1 календарного месяца со дня принятия такого решения.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25. Если в результате доработки проекта НПА в него будут внесены изменения, содержащие положения, имеющие высокую степень </w:t>
      </w:r>
      <w:r w:rsidRPr="007E05AA">
        <w:rPr>
          <w:rFonts w:ascii="Times New Roman" w:hAnsi="Times New Roman" w:cs="Times New Roman"/>
          <w:sz w:val="28"/>
          <w:szCs w:val="28"/>
        </w:rPr>
        <w:lastRenderedPageBreak/>
        <w:t>регулирующего воздействия, в отношении которых не проведены публичные консультации, такой проект НПА подлежит повторному размещению на официальном сайте и проведению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26. После проведения ОРВ, проект НПА проходит процедуру согласования в установленном органом местного самоуправления городского округа Верхний Тагил порядке.</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Глава 3. Проведение экспертизы нормативных правовых актов</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27. Стадиями проведения экспертизы нормативных правовых актов являются: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составление плана проведения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подготовка проектов заключений о результатах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проведение публичных консультаций по нормативным правовым актам;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подготовка заключений о результатах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Сроки проведения публичных консультаций по нормативным правовым актам не могут составлять менее 10 и более 45 календарных дней.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28. В отношении каждого нормативного правового акта, включенного в годовой план проведения экспертизы нормативных правовых актов городского округа Верхний Тагил, орган местного самоуправления городского округа Верхний Тагил, уполномоченный в сфере деятельности, затрагиваемой проектом нормативного правового акта (далее - профильный орган), готовит проект заключения о результатах экспертизы нормативных правовых актов (далее - проект заключения о результатах экспертизы), содержащий следующие сведения: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основные реквизиты нормативного правового акта, в том числе вид, дата, номер, наименование, источник публикации;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наименование органа местного самоуправления городского округа Верхний Тагил, принявшего нормативный правовой акт и (или) к компетенции и полномочиям которого относится исследуемая сфера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срок действия рассматриваемого нормативного правового акта 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5) основные группы субъектов предпринимательской, </w:t>
      </w:r>
      <w:r w:rsidR="00537F37" w:rsidRPr="007E05AA">
        <w:rPr>
          <w:rFonts w:ascii="Times New Roman" w:hAnsi="Times New Roman" w:cs="Times New Roman"/>
          <w:sz w:val="28"/>
          <w:szCs w:val="28"/>
        </w:rPr>
        <w:t xml:space="preserve">иной </w:t>
      </w:r>
      <w:r w:rsidR="00537F37" w:rsidRPr="007E05AA">
        <w:rPr>
          <w:rFonts w:ascii="Times New Roman" w:hAnsi="Times New Roman" w:cs="Times New Roman"/>
          <w:sz w:val="28"/>
          <w:szCs w:val="28"/>
        </w:rPr>
        <w:lastRenderedPageBreak/>
        <w:t>экономической деятельности</w:t>
      </w:r>
      <w:r w:rsidRPr="007E05AA">
        <w:rPr>
          <w:rFonts w:ascii="Times New Roman" w:hAnsi="Times New Roman" w:cs="Times New Roman"/>
          <w:sz w:val="28"/>
          <w:szCs w:val="28"/>
        </w:rPr>
        <w:t>, иные заинтересованные лица, включая органы местного самоуправления городского округа Верхний Тагил,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оценка степени решения проблемы и преодоления связанных с ней негативных эффектов за счет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оценка бюджетных расходов и доходов от реализации предусмотренных нормативным правовым актом функций, полномочий, обязанностей и прав органов местного самоуправления;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8) оценка фактических расходов субъектов предпринимательской,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связанных с необходимостью соблюдения установленных нормативным правовым актом обязанностей или ограничений;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9) оценка фактических положительных и отрицательных последствий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11) оценка эффективности достижения заявленных целей и показателей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12) иные сведения, позволяющие оценить фактическое воздействие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29.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статистическая информация и дополняемая отраслевая статистика;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информация о результатах мониторинга </w:t>
      </w:r>
      <w:proofErr w:type="spellStart"/>
      <w:r w:rsidRPr="007E05AA">
        <w:rPr>
          <w:rFonts w:ascii="Times New Roman" w:hAnsi="Times New Roman" w:cs="Times New Roman"/>
          <w:sz w:val="28"/>
          <w:szCs w:val="28"/>
        </w:rPr>
        <w:t>правоприменения</w:t>
      </w:r>
      <w:proofErr w:type="spellEnd"/>
      <w:r w:rsidRPr="007E05AA">
        <w:rPr>
          <w:rFonts w:ascii="Times New Roman" w:hAnsi="Times New Roman" w:cs="Times New Roman"/>
          <w:sz w:val="28"/>
          <w:szCs w:val="28"/>
        </w:rPr>
        <w:t xml:space="preserve"> по соответствующим сферам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4) результаты социологических исследований по вопросам </w:t>
      </w:r>
      <w:proofErr w:type="spellStart"/>
      <w:r w:rsidRPr="007E05AA">
        <w:rPr>
          <w:rFonts w:ascii="Times New Roman" w:hAnsi="Times New Roman" w:cs="Times New Roman"/>
          <w:sz w:val="28"/>
          <w:szCs w:val="28"/>
        </w:rPr>
        <w:t>правоприменения</w:t>
      </w:r>
      <w:proofErr w:type="spellEnd"/>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результаты анализа и обобщения обращений граждан и рассмотрения актов прокурорского надзора, судебных решений, относительно практики применения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7) информация, аккумулируемая из средств массовой информации и </w:t>
      </w:r>
      <w:r w:rsidRPr="007E05AA">
        <w:rPr>
          <w:rFonts w:ascii="Times New Roman" w:hAnsi="Times New Roman" w:cs="Times New Roman"/>
          <w:sz w:val="28"/>
          <w:szCs w:val="28"/>
        </w:rPr>
        <w:lastRenderedPageBreak/>
        <w:t>Интернет-ресурсов в общедоступных телекоммуникационных сетях, в том числе в научных публикациях;</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8) иная обосновывающая информация.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30. Профильный орган в срок не позднее 30 календарных дней со дня начала экспертизы нормативного правового акта направляет в уполномоченный орган проект заключения о результатах экспертизы.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31. В случае если не все разделы проекта заключения о проведении экспертизы заполнены или не представлены статистические данные и количественные оценки, предусмотренные формой заключения о результатах экспертизы нормативного правового акта, что не позволяет оценить экономическую эффективность нормативного правового акта, проходящего экспертизу, уполномоченный орган в срок не позднее 10 календарных дней со дня поступления возвращает проект заключения о проведении экспертизы профильному органу на доработку.</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32. В целях проведения публичных консультаций уполномоченный орган в течение 15 календарных дней со дня поступления проекта заключения о проведении экспертизы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30 календарных дней с момента размещения на официальном сайте.</w:t>
      </w:r>
    </w:p>
    <w:p w:rsidR="00FE44A0" w:rsidRPr="007E05AA" w:rsidRDefault="00FE44A0" w:rsidP="00FE44A0">
      <w:pPr>
        <w:pStyle w:val="ConsPlusNormal"/>
        <w:ind w:firstLine="540"/>
        <w:jc w:val="both"/>
        <w:rPr>
          <w:rFonts w:ascii="Times New Roman" w:hAnsi="Times New Roman" w:cs="Times New Roman"/>
          <w:sz w:val="28"/>
          <w:szCs w:val="28"/>
        </w:rPr>
      </w:pPr>
      <w:bookmarkStart w:id="9" w:name="P157"/>
      <w:bookmarkEnd w:id="9"/>
      <w:r w:rsidRPr="007E05AA">
        <w:rPr>
          <w:rFonts w:ascii="Times New Roman" w:hAnsi="Times New Roman" w:cs="Times New Roman"/>
          <w:sz w:val="28"/>
          <w:szCs w:val="28"/>
        </w:rPr>
        <w:t>33. В целях проведения экспертизы НПА создаются рабочие группы, состав которых утверждается Координационным советом по оценке регулирующего воздействия (далее - рабочие группы).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34. Уполномоченный орган обязан рассмотреть все предложения, поступившие по результатам публичных консультаций, и составить сводку предложений с указанием сведений об их учете или причинах отклонения. В случае формирования рабочих групп, предусмотренных </w:t>
      </w:r>
      <w:hyperlink w:anchor="P157" w:history="1">
        <w:r w:rsidRPr="007E05AA">
          <w:rPr>
            <w:rFonts w:ascii="Times New Roman" w:hAnsi="Times New Roman" w:cs="Times New Roman"/>
            <w:sz w:val="28"/>
            <w:szCs w:val="28"/>
          </w:rPr>
          <w:t>пунктом 33</w:t>
        </w:r>
      </w:hyperlink>
      <w:r w:rsidRPr="007E05AA">
        <w:rPr>
          <w:rFonts w:ascii="Times New Roman" w:hAnsi="Times New Roman" w:cs="Times New Roman"/>
          <w:sz w:val="28"/>
          <w:szCs w:val="28"/>
        </w:rPr>
        <w:t xml:space="preserve"> настоящего Порядка, поступившие предложения рассматриваются на заседаниях рабочих групп.</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35.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рабочей группы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сведения о проведении публичных консультаций по нормативному правовому акту и проекту заключения о результатах экспертизы;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сводка предложений, поступивших по результатам публичных </w:t>
      </w:r>
      <w:r w:rsidRPr="007E05AA">
        <w:rPr>
          <w:rFonts w:ascii="Times New Roman" w:hAnsi="Times New Roman" w:cs="Times New Roman"/>
          <w:sz w:val="28"/>
          <w:szCs w:val="28"/>
        </w:rPr>
        <w:lastRenderedPageBreak/>
        <w:t>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36.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37. Одобренный Координационным советом по оценке регулирующего воздействия проект заключения о результатах экспертизы подписывается Главой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38. Заключение о результатах экспертизы размещается на официальном сайте в течение 5 рабочих дней с момента его подписания.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39. Уполномоченный орган по итогам экспертизы готовит предложения по внесению изменений в нормативно-правовую базу городского округа Верхний Тагил и направляет с заключением о проведении экспертизы в профильные органы, разработчику.</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FE44A0" w:rsidRPr="007E05AA" w:rsidRDefault="00FE44A0" w:rsidP="00FE44A0">
      <w:pPr>
        <w:jc w:val="right"/>
        <w:rPr>
          <w:sz w:val="28"/>
          <w:szCs w:val="28"/>
        </w:rPr>
      </w:pPr>
      <w:r w:rsidRPr="007E05AA">
        <w:rPr>
          <w:sz w:val="28"/>
          <w:szCs w:val="28"/>
        </w:rPr>
        <w:t>Приложение № 2</w:t>
      </w:r>
    </w:p>
    <w:p w:rsidR="00FE44A0" w:rsidRPr="007E05AA" w:rsidRDefault="00FE44A0" w:rsidP="00FE44A0">
      <w:pPr>
        <w:jc w:val="right"/>
        <w:rPr>
          <w:sz w:val="28"/>
          <w:szCs w:val="28"/>
        </w:rPr>
      </w:pPr>
      <w:r w:rsidRPr="007E05AA">
        <w:rPr>
          <w:sz w:val="28"/>
          <w:szCs w:val="28"/>
        </w:rPr>
        <w:lastRenderedPageBreak/>
        <w:t>к постановлению администрации</w:t>
      </w:r>
    </w:p>
    <w:p w:rsidR="00FE44A0" w:rsidRPr="007E05AA" w:rsidRDefault="00FE44A0" w:rsidP="00FE44A0">
      <w:pPr>
        <w:jc w:val="right"/>
        <w:rPr>
          <w:sz w:val="28"/>
          <w:szCs w:val="28"/>
        </w:rPr>
      </w:pPr>
      <w:r w:rsidRPr="007E05AA">
        <w:rPr>
          <w:sz w:val="28"/>
          <w:szCs w:val="28"/>
        </w:rPr>
        <w:t>городского округа Верхний Тагил</w:t>
      </w:r>
    </w:p>
    <w:p w:rsidR="00FE44A0" w:rsidRPr="007E05AA" w:rsidRDefault="00FE44A0" w:rsidP="00FE44A0">
      <w:pPr>
        <w:jc w:val="right"/>
        <w:rPr>
          <w:sz w:val="28"/>
          <w:szCs w:val="28"/>
        </w:rPr>
      </w:pPr>
      <w:r w:rsidRPr="007E05AA">
        <w:rPr>
          <w:sz w:val="28"/>
          <w:szCs w:val="28"/>
        </w:rPr>
        <w:t>от «30» декабря 2015 года № 1429</w:t>
      </w:r>
    </w:p>
    <w:p w:rsidR="00FE44A0" w:rsidRPr="007E05AA" w:rsidRDefault="00FE44A0" w:rsidP="00FE44A0">
      <w:pPr>
        <w:pStyle w:val="ConsPlusNormal"/>
      </w:pPr>
    </w:p>
    <w:p w:rsidR="00FE44A0" w:rsidRPr="007E05AA" w:rsidRDefault="00FE44A0" w:rsidP="00FE44A0">
      <w:pPr>
        <w:pStyle w:val="ConsPlusTitle"/>
        <w:jc w:val="center"/>
        <w:rPr>
          <w:rFonts w:ascii="Times New Roman" w:hAnsi="Times New Roman" w:cs="Times New Roman"/>
          <w:b w:val="0"/>
          <w:sz w:val="28"/>
          <w:szCs w:val="28"/>
        </w:rPr>
      </w:pPr>
      <w:bookmarkStart w:id="10" w:name="P179"/>
      <w:bookmarkEnd w:id="10"/>
    </w:p>
    <w:p w:rsidR="00FE44A0" w:rsidRPr="007E05AA" w:rsidRDefault="00FE44A0" w:rsidP="00FE44A0">
      <w:pPr>
        <w:pStyle w:val="ConsPlusTitle"/>
        <w:jc w:val="center"/>
        <w:rPr>
          <w:rFonts w:ascii="Times New Roman" w:hAnsi="Times New Roman" w:cs="Times New Roman"/>
          <w:b w:val="0"/>
          <w:sz w:val="28"/>
          <w:szCs w:val="28"/>
        </w:rPr>
      </w:pPr>
      <w:r w:rsidRPr="007E05AA">
        <w:rPr>
          <w:rFonts w:ascii="Times New Roman" w:hAnsi="Times New Roman" w:cs="Times New Roman"/>
          <w:b w:val="0"/>
          <w:sz w:val="28"/>
          <w:szCs w:val="28"/>
        </w:rPr>
        <w:t xml:space="preserve">Порядок утверждения годовых планов проведения экспертизы </w:t>
      </w:r>
    </w:p>
    <w:p w:rsidR="00FE44A0" w:rsidRPr="007E05AA" w:rsidRDefault="00FE44A0" w:rsidP="00FE44A0">
      <w:pPr>
        <w:pStyle w:val="ConsPlusTitle"/>
        <w:jc w:val="center"/>
        <w:rPr>
          <w:rFonts w:ascii="Times New Roman" w:hAnsi="Times New Roman" w:cs="Times New Roman"/>
          <w:b w:val="0"/>
          <w:sz w:val="28"/>
          <w:szCs w:val="28"/>
        </w:rPr>
      </w:pPr>
      <w:r w:rsidRPr="007E05AA">
        <w:rPr>
          <w:rFonts w:ascii="Times New Roman" w:hAnsi="Times New Roman" w:cs="Times New Roman"/>
          <w:b w:val="0"/>
          <w:sz w:val="28"/>
          <w:szCs w:val="28"/>
        </w:rPr>
        <w:t>нормативных правовых актов городского округа Верхний Тагил</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Title"/>
        <w:jc w:val="both"/>
        <w:rPr>
          <w:rFonts w:ascii="Times New Roman" w:hAnsi="Times New Roman" w:cs="Times New Roman"/>
          <w:b w:val="0"/>
          <w:sz w:val="28"/>
          <w:szCs w:val="28"/>
        </w:rPr>
      </w:pPr>
      <w:r w:rsidRPr="007E05AA">
        <w:rPr>
          <w:rFonts w:ascii="Times New Roman" w:hAnsi="Times New Roman" w:cs="Times New Roman"/>
          <w:b w:val="0"/>
          <w:sz w:val="28"/>
          <w:szCs w:val="28"/>
        </w:rPr>
        <w:t>1. Экспертиза нормативных правовых актов городского округа Верхний Тагил (далее - экспертиза актов) проводится уполномоченным органом в сфере оценки регулирующего воздействия экспертизы нормативных правовых актов городского округа Верхний Тагил (далее - уполномоченный орган) во взаимодействии с органами местного самоуправления городского округа Верхний Тагил, принявшими нормативный правовой акт и (или) к компетенции и полномочиям которых относится исследуемая сфера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Экспертиза актов проводится в соответствии с утвержденным годовым планом проведения экспертизы нормативных правовых актов городского округа Верхний Тагил (далее - План экспертизы), формируемым уполномоченным органом в пределах своей компетенции на основе: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результатов проведенной оценки регулирующего воздействия проектов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результатов мониторинга реализации действующих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предложений Главы городского округа Верхний Тагил, председателя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обоснованных предложений о проведении экспертизы актов, поступивших от органов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 (далее - заявители).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Сбор предложений в План экспертизы осуществляется в срок до 01 декабря года, предшествующего году, на который утверждается этот план.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Сбор предложений в План экспертизы на 2016 год осуществляется в срок до 31 декабря 2015 года.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 результатам рассмотрения проекта Плана экспертизы на Координационном совете по оценке регулирующего воздействия План экспертизы утверждается постановлением Администрации городского округа Верхний Тагил не позднее 20 декабря года, предшествующего году, на который утверждается этот план.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Плане экспертизы для каждого нормативного правового акта предусматривается срок проведения экспертизы НПА.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В течение текущего года по решению Координационного совета в План экспертизы могут вноситься изменения.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6. В целях исполнения поручений Главы городского округа Верхний Тагил, председателя Думы городского округа Верхний Тагил о проведении экспертизы актов изменения в План экспертизы вносятся без рассмотрения соответствующих изменений на заседании Координационного совета по оценке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Default="00FE44A0"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Pr="007E05AA" w:rsidRDefault="00BE7AA8"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4F734B" w:rsidRDefault="004F734B" w:rsidP="00BD4394">
      <w:pPr>
        <w:jc w:val="right"/>
      </w:pPr>
    </w:p>
    <w:p w:rsidR="004F734B" w:rsidRDefault="004F734B" w:rsidP="00BD4394">
      <w:pPr>
        <w:jc w:val="right"/>
      </w:pPr>
    </w:p>
    <w:p w:rsidR="00BD4394" w:rsidRPr="007E05AA" w:rsidRDefault="00BD4394" w:rsidP="00BD4394">
      <w:pPr>
        <w:jc w:val="right"/>
      </w:pPr>
      <w:r w:rsidRPr="007E05AA">
        <w:lastRenderedPageBreak/>
        <w:t>Приложение № 3</w:t>
      </w:r>
    </w:p>
    <w:p w:rsidR="00BD4394" w:rsidRPr="007E05AA" w:rsidRDefault="00BD4394" w:rsidP="00BD4394">
      <w:pPr>
        <w:jc w:val="right"/>
      </w:pPr>
      <w:r w:rsidRPr="007E05AA">
        <w:t>к постановлению администрации</w:t>
      </w:r>
    </w:p>
    <w:p w:rsidR="00BD4394" w:rsidRPr="007E05AA" w:rsidRDefault="00BD4394" w:rsidP="00BD4394">
      <w:pPr>
        <w:jc w:val="right"/>
      </w:pPr>
      <w:r w:rsidRPr="007E05AA">
        <w:t>городского округа Верхний Тагил</w:t>
      </w:r>
      <w:r w:rsidR="00043F2E" w:rsidRPr="007E05AA">
        <w:t xml:space="preserve"> от</w:t>
      </w:r>
    </w:p>
    <w:p w:rsidR="00043F2E" w:rsidRPr="007E05AA" w:rsidRDefault="00043F2E" w:rsidP="00043F2E">
      <w:pPr>
        <w:jc w:val="right"/>
      </w:pPr>
      <w:r w:rsidRPr="007E05AA">
        <w:t xml:space="preserve">«О проведении оценки регулирующего </w:t>
      </w:r>
    </w:p>
    <w:p w:rsidR="00043F2E" w:rsidRPr="007E05AA" w:rsidRDefault="00043F2E" w:rsidP="00043F2E">
      <w:pPr>
        <w:jc w:val="right"/>
      </w:pPr>
      <w:r w:rsidRPr="007E05AA">
        <w:t xml:space="preserve">воздействия проектов нормативных правовых </w:t>
      </w:r>
    </w:p>
    <w:p w:rsidR="00043F2E" w:rsidRPr="007E05AA" w:rsidRDefault="00043F2E" w:rsidP="00043F2E">
      <w:pPr>
        <w:jc w:val="right"/>
      </w:pPr>
      <w:r w:rsidRPr="007E05AA">
        <w:t xml:space="preserve">актов городского округа Верхний Тагил и </w:t>
      </w:r>
    </w:p>
    <w:p w:rsidR="00043F2E" w:rsidRPr="007E05AA" w:rsidRDefault="00043F2E" w:rsidP="00043F2E">
      <w:pPr>
        <w:jc w:val="right"/>
      </w:pPr>
      <w:r w:rsidRPr="007E05AA">
        <w:t xml:space="preserve">экспертизы нормативных правовых актов </w:t>
      </w:r>
    </w:p>
    <w:p w:rsidR="00BD4394" w:rsidRPr="007E05AA" w:rsidRDefault="00043F2E" w:rsidP="00043F2E">
      <w:pPr>
        <w:jc w:val="right"/>
      </w:pPr>
      <w:r w:rsidRPr="007E05AA">
        <w:t>городского округа Верхний Тагил»</w:t>
      </w:r>
    </w:p>
    <w:p w:rsidR="00305B58" w:rsidRPr="007E05AA" w:rsidRDefault="00305B58" w:rsidP="00BD4394">
      <w:pPr>
        <w:jc w:val="center"/>
        <w:rPr>
          <w:sz w:val="28"/>
          <w:szCs w:val="28"/>
        </w:rPr>
      </w:pPr>
    </w:p>
    <w:p w:rsidR="00BD4394" w:rsidRPr="007E05AA" w:rsidRDefault="00BD4394" w:rsidP="00BD4394">
      <w:pPr>
        <w:jc w:val="center"/>
        <w:rPr>
          <w:sz w:val="28"/>
          <w:szCs w:val="28"/>
        </w:rPr>
      </w:pPr>
      <w:r w:rsidRPr="007E05AA">
        <w:rPr>
          <w:sz w:val="28"/>
          <w:szCs w:val="28"/>
        </w:rPr>
        <w:t>Состав</w:t>
      </w:r>
    </w:p>
    <w:p w:rsidR="00BD4394" w:rsidRPr="007E05AA" w:rsidRDefault="00BD4394" w:rsidP="00BD4394">
      <w:pPr>
        <w:jc w:val="center"/>
        <w:rPr>
          <w:sz w:val="28"/>
          <w:szCs w:val="28"/>
        </w:rPr>
      </w:pPr>
      <w:r w:rsidRPr="007E05AA">
        <w:rPr>
          <w:sz w:val="28"/>
          <w:szCs w:val="28"/>
        </w:rPr>
        <w:t>Координационного совета по оценке регулирующего воздействия</w:t>
      </w:r>
    </w:p>
    <w:p w:rsidR="00BD4394" w:rsidRPr="007E05AA" w:rsidRDefault="00043F2E" w:rsidP="00BD4394">
      <w:pPr>
        <w:jc w:val="center"/>
        <w:rPr>
          <w:sz w:val="28"/>
          <w:szCs w:val="28"/>
        </w:rPr>
      </w:pPr>
      <w:r w:rsidRPr="007E05AA">
        <w:rPr>
          <w:sz w:val="28"/>
          <w:szCs w:val="28"/>
        </w:rPr>
        <w:t>г</w:t>
      </w:r>
      <w:r w:rsidR="00BD4394" w:rsidRPr="007E05AA">
        <w:rPr>
          <w:sz w:val="28"/>
          <w:szCs w:val="28"/>
        </w:rPr>
        <w:t>ородского округа Верхний Тагил</w:t>
      </w:r>
    </w:p>
    <w:p w:rsidR="00BD4394" w:rsidRPr="007E05AA" w:rsidRDefault="00BD4394" w:rsidP="00BD4394">
      <w:pPr>
        <w:rPr>
          <w:sz w:val="28"/>
          <w:szCs w:val="28"/>
        </w:rPr>
      </w:pP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58"/>
      </w:tblGrid>
      <w:tr w:rsidR="00BD4394" w:rsidRPr="007E05AA" w:rsidTr="00756420">
        <w:tc>
          <w:tcPr>
            <w:tcW w:w="2835" w:type="dxa"/>
          </w:tcPr>
          <w:p w:rsidR="00305B58" w:rsidRPr="007E05AA" w:rsidRDefault="00C70385" w:rsidP="00BD4394">
            <w:pPr>
              <w:rPr>
                <w:sz w:val="28"/>
                <w:szCs w:val="28"/>
              </w:rPr>
            </w:pPr>
            <w:r w:rsidRPr="007E05AA">
              <w:rPr>
                <w:sz w:val="28"/>
                <w:szCs w:val="28"/>
              </w:rPr>
              <w:t>Кириченко В</w:t>
            </w:r>
            <w:r w:rsidR="00305B58" w:rsidRPr="007E05AA">
              <w:rPr>
                <w:sz w:val="28"/>
                <w:szCs w:val="28"/>
              </w:rPr>
              <w:t>.Г.</w:t>
            </w:r>
          </w:p>
        </w:tc>
        <w:tc>
          <w:tcPr>
            <w:tcW w:w="6658" w:type="dxa"/>
          </w:tcPr>
          <w:p w:rsidR="00305B58" w:rsidRPr="007E05AA" w:rsidRDefault="00305B58" w:rsidP="00756420">
            <w:pPr>
              <w:jc w:val="both"/>
              <w:rPr>
                <w:sz w:val="28"/>
                <w:szCs w:val="28"/>
              </w:rPr>
            </w:pPr>
            <w:r w:rsidRPr="007E05AA">
              <w:rPr>
                <w:sz w:val="28"/>
                <w:szCs w:val="28"/>
              </w:rPr>
              <w:t>- Глава городского округа Верхний Тагил, председатель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486AA7" w:rsidP="00BD4394">
            <w:pPr>
              <w:rPr>
                <w:sz w:val="28"/>
                <w:szCs w:val="28"/>
              </w:rPr>
            </w:pPr>
            <w:proofErr w:type="spellStart"/>
            <w:r w:rsidRPr="007E05AA">
              <w:rPr>
                <w:sz w:val="28"/>
                <w:szCs w:val="28"/>
              </w:rPr>
              <w:t>Кропотухина</w:t>
            </w:r>
            <w:proofErr w:type="spellEnd"/>
            <w:r w:rsidRPr="007E05AA">
              <w:rPr>
                <w:sz w:val="28"/>
                <w:szCs w:val="28"/>
              </w:rPr>
              <w:t xml:space="preserve"> Н.А.</w:t>
            </w:r>
            <w:r w:rsidR="00305B58" w:rsidRPr="007E05AA">
              <w:rPr>
                <w:sz w:val="28"/>
                <w:szCs w:val="28"/>
              </w:rPr>
              <w:t xml:space="preserve"> </w:t>
            </w:r>
          </w:p>
        </w:tc>
        <w:tc>
          <w:tcPr>
            <w:tcW w:w="6658" w:type="dxa"/>
          </w:tcPr>
          <w:p w:rsidR="00305B58" w:rsidRPr="007E05AA" w:rsidRDefault="00305B58" w:rsidP="00756420">
            <w:pPr>
              <w:jc w:val="both"/>
              <w:rPr>
                <w:sz w:val="28"/>
                <w:szCs w:val="28"/>
              </w:rPr>
            </w:pPr>
            <w:r w:rsidRPr="007E05AA">
              <w:rPr>
                <w:sz w:val="28"/>
                <w:szCs w:val="28"/>
              </w:rPr>
              <w:t>- заместитель главы Администрации</w:t>
            </w:r>
            <w:r w:rsidR="00B95A6F" w:rsidRPr="007E05AA">
              <w:rPr>
                <w:sz w:val="28"/>
                <w:szCs w:val="28"/>
              </w:rPr>
              <w:t xml:space="preserve"> по </w:t>
            </w:r>
            <w:r w:rsidR="0037027E" w:rsidRPr="007E05AA">
              <w:rPr>
                <w:sz w:val="28"/>
                <w:szCs w:val="28"/>
              </w:rPr>
              <w:t>жилищно-коммунальному и городскому хозяйству</w:t>
            </w:r>
            <w:r w:rsidRPr="007E05AA">
              <w:rPr>
                <w:sz w:val="28"/>
                <w:szCs w:val="28"/>
              </w:rPr>
              <w:t>, заместитель председателя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Чистякова О.Е.</w:t>
            </w:r>
          </w:p>
        </w:tc>
        <w:tc>
          <w:tcPr>
            <w:tcW w:w="6658" w:type="dxa"/>
          </w:tcPr>
          <w:p w:rsidR="00305B58" w:rsidRPr="007E05AA" w:rsidRDefault="00305B58" w:rsidP="00756420">
            <w:pPr>
              <w:jc w:val="both"/>
              <w:rPr>
                <w:sz w:val="28"/>
                <w:szCs w:val="28"/>
              </w:rPr>
            </w:pPr>
            <w:r w:rsidRPr="007E05AA">
              <w:rPr>
                <w:sz w:val="28"/>
                <w:szCs w:val="28"/>
              </w:rPr>
              <w:t>- ведущий специалис</w:t>
            </w:r>
            <w:r w:rsidR="00B95A6F" w:rsidRPr="007E05AA">
              <w:rPr>
                <w:sz w:val="28"/>
                <w:szCs w:val="28"/>
              </w:rPr>
              <w:t>т планово-экономического отдела</w:t>
            </w:r>
            <w:r w:rsidRPr="007E05AA">
              <w:rPr>
                <w:sz w:val="28"/>
                <w:szCs w:val="28"/>
              </w:rPr>
              <w:t>, секретарь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Члены Совета:</w:t>
            </w:r>
          </w:p>
        </w:tc>
        <w:tc>
          <w:tcPr>
            <w:tcW w:w="6658" w:type="dxa"/>
          </w:tcPr>
          <w:p w:rsidR="00305B58" w:rsidRPr="007E05AA" w:rsidRDefault="00305B58" w:rsidP="00BD4394">
            <w:pPr>
              <w:rPr>
                <w:sz w:val="28"/>
                <w:szCs w:val="28"/>
              </w:rPr>
            </w:pPr>
          </w:p>
        </w:tc>
      </w:tr>
      <w:tr w:rsidR="00305B58" w:rsidRPr="007E05AA" w:rsidTr="00756420">
        <w:tc>
          <w:tcPr>
            <w:tcW w:w="2835" w:type="dxa"/>
          </w:tcPr>
          <w:p w:rsidR="00305B58" w:rsidRPr="007E05AA" w:rsidRDefault="00305B58" w:rsidP="00BD4394">
            <w:pPr>
              <w:rPr>
                <w:sz w:val="28"/>
                <w:szCs w:val="28"/>
              </w:rPr>
            </w:pPr>
          </w:p>
        </w:tc>
        <w:tc>
          <w:tcPr>
            <w:tcW w:w="6658" w:type="dxa"/>
          </w:tcPr>
          <w:p w:rsidR="00305B58" w:rsidRPr="007E05AA" w:rsidRDefault="00305B58" w:rsidP="00BD4394">
            <w:pPr>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Самофеева Е.А.</w:t>
            </w:r>
          </w:p>
        </w:tc>
        <w:tc>
          <w:tcPr>
            <w:tcW w:w="6658" w:type="dxa"/>
          </w:tcPr>
          <w:p w:rsidR="00305B58" w:rsidRPr="007E05AA" w:rsidRDefault="00305B58" w:rsidP="00756420">
            <w:pPr>
              <w:jc w:val="both"/>
              <w:rPr>
                <w:sz w:val="28"/>
                <w:szCs w:val="28"/>
              </w:rPr>
            </w:pPr>
            <w:r w:rsidRPr="007E05AA">
              <w:rPr>
                <w:sz w:val="28"/>
                <w:szCs w:val="28"/>
              </w:rPr>
              <w:t>- начальни</w:t>
            </w:r>
            <w:r w:rsidR="00B95A6F" w:rsidRPr="007E05AA">
              <w:rPr>
                <w:sz w:val="28"/>
                <w:szCs w:val="28"/>
              </w:rPr>
              <w:t>к планово-экономического отдела;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 xml:space="preserve">Николаева И.А. </w:t>
            </w:r>
          </w:p>
        </w:tc>
        <w:tc>
          <w:tcPr>
            <w:tcW w:w="6658" w:type="dxa"/>
          </w:tcPr>
          <w:p w:rsidR="00305B58" w:rsidRPr="007E05AA" w:rsidRDefault="00305B58" w:rsidP="00756420">
            <w:pPr>
              <w:jc w:val="both"/>
              <w:rPr>
                <w:sz w:val="28"/>
                <w:szCs w:val="28"/>
              </w:rPr>
            </w:pPr>
            <w:r w:rsidRPr="007E05AA">
              <w:rPr>
                <w:sz w:val="28"/>
                <w:szCs w:val="28"/>
              </w:rPr>
              <w:t>- начальник Финансового отдела администрации городского округа Верхний Тагил;</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9C0801" w:rsidP="00BD4394">
            <w:pPr>
              <w:rPr>
                <w:sz w:val="28"/>
                <w:szCs w:val="28"/>
              </w:rPr>
            </w:pPr>
            <w:proofErr w:type="spellStart"/>
            <w:r w:rsidRPr="007E05AA">
              <w:rPr>
                <w:sz w:val="28"/>
                <w:szCs w:val="28"/>
              </w:rPr>
              <w:t>Ахметзянова</w:t>
            </w:r>
            <w:proofErr w:type="spellEnd"/>
            <w:r w:rsidRPr="007E05AA">
              <w:rPr>
                <w:sz w:val="28"/>
                <w:szCs w:val="28"/>
              </w:rPr>
              <w:t xml:space="preserve"> Н.С.</w:t>
            </w:r>
          </w:p>
        </w:tc>
        <w:tc>
          <w:tcPr>
            <w:tcW w:w="6658" w:type="dxa"/>
          </w:tcPr>
          <w:p w:rsidR="00305B58" w:rsidRPr="007E05AA" w:rsidRDefault="00B46ABD" w:rsidP="00756420">
            <w:pPr>
              <w:jc w:val="both"/>
              <w:rPr>
                <w:sz w:val="28"/>
                <w:szCs w:val="28"/>
              </w:rPr>
            </w:pPr>
            <w:r w:rsidRPr="007E05AA">
              <w:rPr>
                <w:sz w:val="28"/>
                <w:szCs w:val="28"/>
              </w:rPr>
              <w:t>- начальник отдела по управлению муниципальным имуществом и земельным ресурсам;</w:t>
            </w:r>
          </w:p>
          <w:p w:rsidR="00B46ABD" w:rsidRPr="007E05AA" w:rsidRDefault="00B46ABD" w:rsidP="00756420">
            <w:pPr>
              <w:jc w:val="both"/>
              <w:rPr>
                <w:sz w:val="28"/>
                <w:szCs w:val="28"/>
              </w:rPr>
            </w:pPr>
          </w:p>
        </w:tc>
      </w:tr>
      <w:tr w:rsidR="00B46ABD" w:rsidTr="00756420">
        <w:tc>
          <w:tcPr>
            <w:tcW w:w="2835" w:type="dxa"/>
          </w:tcPr>
          <w:p w:rsidR="00B46ABD" w:rsidRPr="007E05AA" w:rsidRDefault="009C0801" w:rsidP="00BD4394">
            <w:pPr>
              <w:rPr>
                <w:sz w:val="28"/>
                <w:szCs w:val="28"/>
              </w:rPr>
            </w:pPr>
            <w:proofErr w:type="spellStart"/>
            <w:r w:rsidRPr="007E05AA">
              <w:rPr>
                <w:sz w:val="28"/>
                <w:szCs w:val="28"/>
              </w:rPr>
              <w:t>Ждановских</w:t>
            </w:r>
            <w:proofErr w:type="spellEnd"/>
            <w:r w:rsidRPr="007E05AA">
              <w:rPr>
                <w:sz w:val="28"/>
                <w:szCs w:val="28"/>
              </w:rPr>
              <w:t xml:space="preserve"> А.Г</w:t>
            </w:r>
            <w:r w:rsidR="00B46ABD" w:rsidRPr="007E05AA">
              <w:rPr>
                <w:sz w:val="28"/>
                <w:szCs w:val="28"/>
              </w:rPr>
              <w:t>.</w:t>
            </w:r>
          </w:p>
        </w:tc>
        <w:tc>
          <w:tcPr>
            <w:tcW w:w="6658" w:type="dxa"/>
          </w:tcPr>
          <w:p w:rsidR="00B46ABD" w:rsidRDefault="00B46ABD" w:rsidP="00B95A6F">
            <w:pPr>
              <w:jc w:val="both"/>
              <w:rPr>
                <w:sz w:val="28"/>
                <w:szCs w:val="28"/>
              </w:rPr>
            </w:pPr>
            <w:r w:rsidRPr="007E05AA">
              <w:rPr>
                <w:sz w:val="28"/>
                <w:szCs w:val="28"/>
              </w:rPr>
              <w:t>- начальник ар</w:t>
            </w:r>
            <w:r w:rsidR="00B95A6F" w:rsidRPr="007E05AA">
              <w:rPr>
                <w:sz w:val="28"/>
                <w:szCs w:val="28"/>
              </w:rPr>
              <w:t>хитектурно-строительного отдела</w:t>
            </w:r>
            <w:r w:rsidRPr="007E05AA">
              <w:rPr>
                <w:sz w:val="28"/>
                <w:szCs w:val="28"/>
              </w:rPr>
              <w:t>.</w:t>
            </w:r>
          </w:p>
        </w:tc>
      </w:tr>
      <w:tr w:rsidR="0099076F" w:rsidTr="00756420">
        <w:tc>
          <w:tcPr>
            <w:tcW w:w="2835" w:type="dxa"/>
          </w:tcPr>
          <w:p w:rsidR="0099076F" w:rsidRDefault="0099076F" w:rsidP="00BD4394">
            <w:pPr>
              <w:rPr>
                <w:sz w:val="28"/>
                <w:szCs w:val="28"/>
              </w:rPr>
            </w:pPr>
          </w:p>
        </w:tc>
        <w:tc>
          <w:tcPr>
            <w:tcW w:w="6658" w:type="dxa"/>
          </w:tcPr>
          <w:p w:rsidR="0099076F" w:rsidRDefault="0099076F" w:rsidP="00B95A6F">
            <w:pPr>
              <w:jc w:val="both"/>
              <w:rPr>
                <w:sz w:val="28"/>
                <w:szCs w:val="28"/>
              </w:rPr>
            </w:pPr>
          </w:p>
        </w:tc>
      </w:tr>
    </w:tbl>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B95A6F" w:rsidRDefault="00B95A6F" w:rsidP="00305B58">
      <w:pPr>
        <w:jc w:val="both"/>
        <w:rPr>
          <w:sz w:val="28"/>
          <w:szCs w:val="28"/>
        </w:rPr>
      </w:pPr>
      <w:bookmarkStart w:id="11" w:name="_GoBack"/>
      <w:bookmarkEnd w:id="11"/>
    </w:p>
    <w:p w:rsidR="00B95A6F" w:rsidRDefault="00B95A6F" w:rsidP="00305B58">
      <w:pPr>
        <w:jc w:val="both"/>
        <w:rPr>
          <w:sz w:val="28"/>
          <w:szCs w:val="28"/>
        </w:rPr>
      </w:pPr>
    </w:p>
    <w:p w:rsidR="00756420" w:rsidRDefault="00756420" w:rsidP="00756420">
      <w:pPr>
        <w:rPr>
          <w:u w:val="single"/>
        </w:rPr>
      </w:pPr>
    </w:p>
    <w:p w:rsidR="00756420" w:rsidRPr="0029211C" w:rsidRDefault="00756420" w:rsidP="00756420">
      <w:pPr>
        <w:rPr>
          <w:sz w:val="28"/>
          <w:szCs w:val="28"/>
        </w:rPr>
      </w:pPr>
    </w:p>
    <w:p w:rsidR="00756420" w:rsidRPr="00305B58" w:rsidRDefault="00756420" w:rsidP="00305B58">
      <w:pPr>
        <w:jc w:val="both"/>
        <w:rPr>
          <w:sz w:val="28"/>
          <w:szCs w:val="28"/>
        </w:rPr>
      </w:pPr>
    </w:p>
    <w:sectPr w:rsidR="00756420" w:rsidRPr="0030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64"/>
    <w:rsid w:val="00002A3A"/>
    <w:rsid w:val="00037C8A"/>
    <w:rsid w:val="00043F2E"/>
    <w:rsid w:val="00075381"/>
    <w:rsid w:val="0008250A"/>
    <w:rsid w:val="00094043"/>
    <w:rsid w:val="000A4DFB"/>
    <w:rsid w:val="000B45CC"/>
    <w:rsid w:val="000B7487"/>
    <w:rsid w:val="000C15EA"/>
    <w:rsid w:val="000D35DE"/>
    <w:rsid w:val="000E20AC"/>
    <w:rsid w:val="000E20DD"/>
    <w:rsid w:val="0014092E"/>
    <w:rsid w:val="001432BB"/>
    <w:rsid w:val="00197118"/>
    <w:rsid w:val="001E083C"/>
    <w:rsid w:val="00244975"/>
    <w:rsid w:val="00244C4E"/>
    <w:rsid w:val="00267930"/>
    <w:rsid w:val="002C1C89"/>
    <w:rsid w:val="002D127C"/>
    <w:rsid w:val="00305B58"/>
    <w:rsid w:val="00343F18"/>
    <w:rsid w:val="00360343"/>
    <w:rsid w:val="0037027E"/>
    <w:rsid w:val="00372A9A"/>
    <w:rsid w:val="00396611"/>
    <w:rsid w:val="003B7B02"/>
    <w:rsid w:val="003C15A5"/>
    <w:rsid w:val="003F0BCF"/>
    <w:rsid w:val="003F609A"/>
    <w:rsid w:val="00424D08"/>
    <w:rsid w:val="0044241F"/>
    <w:rsid w:val="00486AA7"/>
    <w:rsid w:val="004901B3"/>
    <w:rsid w:val="004C749D"/>
    <w:rsid w:val="004E015E"/>
    <w:rsid w:val="004F734B"/>
    <w:rsid w:val="00535212"/>
    <w:rsid w:val="00537F37"/>
    <w:rsid w:val="0056474D"/>
    <w:rsid w:val="005B774E"/>
    <w:rsid w:val="005D0127"/>
    <w:rsid w:val="00600772"/>
    <w:rsid w:val="00690054"/>
    <w:rsid w:val="006B1C47"/>
    <w:rsid w:val="00726E80"/>
    <w:rsid w:val="00756420"/>
    <w:rsid w:val="007E05AA"/>
    <w:rsid w:val="007E66A5"/>
    <w:rsid w:val="007E759B"/>
    <w:rsid w:val="00814875"/>
    <w:rsid w:val="00844546"/>
    <w:rsid w:val="00847432"/>
    <w:rsid w:val="00850CA0"/>
    <w:rsid w:val="00863C7C"/>
    <w:rsid w:val="008A6952"/>
    <w:rsid w:val="008B3CEB"/>
    <w:rsid w:val="00905DC7"/>
    <w:rsid w:val="00944BA0"/>
    <w:rsid w:val="009732FB"/>
    <w:rsid w:val="0099076F"/>
    <w:rsid w:val="009C0801"/>
    <w:rsid w:val="009D152E"/>
    <w:rsid w:val="009E20F8"/>
    <w:rsid w:val="00A13262"/>
    <w:rsid w:val="00A37780"/>
    <w:rsid w:val="00A71E72"/>
    <w:rsid w:val="00A9220B"/>
    <w:rsid w:val="00AE4A12"/>
    <w:rsid w:val="00AF7554"/>
    <w:rsid w:val="00AF76B1"/>
    <w:rsid w:val="00B05E69"/>
    <w:rsid w:val="00B46ABD"/>
    <w:rsid w:val="00B551CE"/>
    <w:rsid w:val="00B60E28"/>
    <w:rsid w:val="00B95A6F"/>
    <w:rsid w:val="00BA506C"/>
    <w:rsid w:val="00BB4BEA"/>
    <w:rsid w:val="00BB7E64"/>
    <w:rsid w:val="00BD4394"/>
    <w:rsid w:val="00BD4945"/>
    <w:rsid w:val="00BE2D03"/>
    <w:rsid w:val="00BE7AA8"/>
    <w:rsid w:val="00C01B04"/>
    <w:rsid w:val="00C0214B"/>
    <w:rsid w:val="00C11501"/>
    <w:rsid w:val="00C70385"/>
    <w:rsid w:val="00C71687"/>
    <w:rsid w:val="00C872DE"/>
    <w:rsid w:val="00CB074A"/>
    <w:rsid w:val="00CD571B"/>
    <w:rsid w:val="00CE2469"/>
    <w:rsid w:val="00D57BA8"/>
    <w:rsid w:val="00D71DE2"/>
    <w:rsid w:val="00D95C4A"/>
    <w:rsid w:val="00DB11CF"/>
    <w:rsid w:val="00DB6128"/>
    <w:rsid w:val="00E13FE2"/>
    <w:rsid w:val="00EB31BB"/>
    <w:rsid w:val="00EC51A7"/>
    <w:rsid w:val="00ED2C3E"/>
    <w:rsid w:val="00F33241"/>
    <w:rsid w:val="00F62237"/>
    <w:rsid w:val="00FC707D"/>
    <w:rsid w:val="00FD3EEE"/>
    <w:rsid w:val="00FD510C"/>
    <w:rsid w:val="00FE2741"/>
    <w:rsid w:val="00FE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B48B-1826-45B6-862F-F654F3E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4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5642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4043"/>
    <w:rPr>
      <w:color w:val="0000FF"/>
      <w:u w:val="single"/>
    </w:rPr>
  </w:style>
  <w:style w:type="paragraph" w:styleId="a4">
    <w:name w:val="Title"/>
    <w:basedOn w:val="a"/>
    <w:link w:val="a5"/>
    <w:qFormat/>
    <w:rsid w:val="00094043"/>
    <w:pPr>
      <w:jc w:val="center"/>
    </w:pPr>
    <w:rPr>
      <w:b/>
      <w:bCs/>
      <w:sz w:val="28"/>
    </w:rPr>
  </w:style>
  <w:style w:type="character" w:customStyle="1" w:styleId="a5">
    <w:name w:val="Название Знак"/>
    <w:basedOn w:val="a0"/>
    <w:link w:val="a4"/>
    <w:rsid w:val="00094043"/>
    <w:rPr>
      <w:rFonts w:ascii="Times New Roman" w:eastAsia="Times New Roman" w:hAnsi="Times New Roman" w:cs="Times New Roman"/>
      <w:b/>
      <w:bCs/>
      <w:sz w:val="28"/>
      <w:szCs w:val="24"/>
      <w:lang w:eastAsia="ru-RU"/>
    </w:rPr>
  </w:style>
  <w:style w:type="paragraph" w:customStyle="1" w:styleId="ConsPlusNormal">
    <w:name w:val="ConsPlusNormal"/>
    <w:rsid w:val="00094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4043"/>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B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05B5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756420"/>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756420"/>
    <w:rPr>
      <w:rFonts w:ascii="Segoe UI" w:hAnsi="Segoe UI" w:cs="Segoe UI"/>
      <w:sz w:val="18"/>
      <w:szCs w:val="18"/>
    </w:rPr>
  </w:style>
  <w:style w:type="character" w:customStyle="1" w:styleId="a8">
    <w:name w:val="Текст выноски Знак"/>
    <w:basedOn w:val="a0"/>
    <w:link w:val="a7"/>
    <w:uiPriority w:val="99"/>
    <w:semiHidden/>
    <w:rsid w:val="007564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tag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tag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ACB4-0A7B-4CA1-BCF8-68A3F8AC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16</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2022-01-18T09:34:00Z</cp:lastPrinted>
  <dcterms:created xsi:type="dcterms:W3CDTF">2018-05-22T07:57:00Z</dcterms:created>
  <dcterms:modified xsi:type="dcterms:W3CDTF">2022-01-26T02:56:00Z</dcterms:modified>
</cp:coreProperties>
</file>