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75" w:rsidRPr="00FE3475" w:rsidRDefault="00FE3475" w:rsidP="00FE3475">
      <w:pPr>
        <w:jc w:val="right"/>
        <w:rPr>
          <w:rFonts w:ascii="Times New Roman" w:eastAsia="Times New Roman" w:hAnsi="Times New Roman" w:cs="Times New Roman"/>
          <w:spacing w:val="4"/>
          <w:sz w:val="28"/>
          <w:szCs w:val="28"/>
        </w:rPr>
      </w:pPr>
      <w:r w:rsidRPr="00FE3475">
        <w:rPr>
          <w:rFonts w:ascii="Times New Roman" w:eastAsia="Times New Roman" w:hAnsi="Times New Roman" w:cs="Times New Roman"/>
          <w:spacing w:val="4"/>
          <w:sz w:val="28"/>
          <w:szCs w:val="28"/>
        </w:rPr>
        <w:t xml:space="preserve">Приложение к </w:t>
      </w:r>
      <w:r>
        <w:rPr>
          <w:rFonts w:ascii="Times New Roman" w:eastAsia="Times New Roman" w:hAnsi="Times New Roman" w:cs="Times New Roman"/>
          <w:spacing w:val="4"/>
          <w:sz w:val="28"/>
          <w:szCs w:val="28"/>
        </w:rPr>
        <w:t>постановлению</w:t>
      </w:r>
    </w:p>
    <w:p w:rsidR="00FE3475" w:rsidRPr="00FE3475" w:rsidRDefault="00FE3475" w:rsidP="00FE3475">
      <w:pPr>
        <w:jc w:val="right"/>
        <w:rPr>
          <w:rFonts w:ascii="Times New Roman" w:eastAsia="Times New Roman" w:hAnsi="Times New Roman" w:cs="Times New Roman"/>
          <w:spacing w:val="4"/>
          <w:sz w:val="28"/>
          <w:szCs w:val="28"/>
        </w:rPr>
      </w:pPr>
      <w:r w:rsidRPr="00FE3475">
        <w:rPr>
          <w:rFonts w:ascii="Times New Roman" w:eastAsia="Times New Roman" w:hAnsi="Times New Roman" w:cs="Times New Roman"/>
          <w:spacing w:val="4"/>
          <w:sz w:val="28"/>
          <w:szCs w:val="28"/>
        </w:rPr>
        <w:t>Администрации городского</w:t>
      </w:r>
    </w:p>
    <w:p w:rsidR="00FE3475" w:rsidRPr="00FE3475" w:rsidRDefault="00FE3475" w:rsidP="00FE3475">
      <w:pPr>
        <w:jc w:val="right"/>
        <w:rPr>
          <w:rFonts w:ascii="Times New Roman" w:eastAsia="Times New Roman" w:hAnsi="Times New Roman" w:cs="Times New Roman"/>
          <w:spacing w:val="4"/>
          <w:sz w:val="28"/>
          <w:szCs w:val="28"/>
        </w:rPr>
      </w:pPr>
      <w:r w:rsidRPr="00FE3475">
        <w:rPr>
          <w:rFonts w:ascii="Times New Roman" w:eastAsia="Times New Roman" w:hAnsi="Times New Roman" w:cs="Times New Roman"/>
          <w:spacing w:val="4"/>
          <w:sz w:val="28"/>
          <w:szCs w:val="28"/>
        </w:rPr>
        <w:t>округа Верхний Тагил</w:t>
      </w:r>
    </w:p>
    <w:p w:rsidR="00FE3475" w:rsidRPr="00FE3475" w:rsidRDefault="00FE3475" w:rsidP="00FE3475">
      <w:pPr>
        <w:jc w:val="right"/>
        <w:rPr>
          <w:rFonts w:ascii="Times New Roman" w:eastAsia="Times New Roman" w:hAnsi="Times New Roman" w:cs="Times New Roman"/>
          <w:spacing w:val="4"/>
          <w:sz w:val="28"/>
          <w:szCs w:val="28"/>
        </w:rPr>
      </w:pPr>
      <w:r w:rsidRPr="00FE3475">
        <w:rPr>
          <w:rFonts w:ascii="Times New Roman" w:eastAsia="Times New Roman" w:hAnsi="Times New Roman" w:cs="Times New Roman"/>
          <w:spacing w:val="4"/>
          <w:sz w:val="28"/>
          <w:szCs w:val="28"/>
        </w:rPr>
        <w:t xml:space="preserve">от </w:t>
      </w:r>
      <w:r w:rsidR="00E6071D">
        <w:rPr>
          <w:rFonts w:ascii="Times New Roman" w:eastAsia="Times New Roman" w:hAnsi="Times New Roman" w:cs="Times New Roman"/>
          <w:spacing w:val="4"/>
          <w:sz w:val="28"/>
          <w:szCs w:val="28"/>
        </w:rPr>
        <w:t xml:space="preserve">11 </w:t>
      </w:r>
      <w:r>
        <w:rPr>
          <w:rFonts w:ascii="Times New Roman" w:eastAsia="Times New Roman" w:hAnsi="Times New Roman" w:cs="Times New Roman"/>
          <w:spacing w:val="4"/>
          <w:sz w:val="28"/>
          <w:szCs w:val="28"/>
        </w:rPr>
        <w:t>января 2016</w:t>
      </w:r>
      <w:r w:rsidRPr="00FE3475">
        <w:rPr>
          <w:rFonts w:ascii="Times New Roman" w:eastAsia="Times New Roman" w:hAnsi="Times New Roman" w:cs="Times New Roman"/>
          <w:spacing w:val="4"/>
          <w:sz w:val="28"/>
          <w:szCs w:val="28"/>
        </w:rPr>
        <w:t xml:space="preserve"> г. №</w:t>
      </w:r>
      <w:r w:rsidR="00E6071D">
        <w:rPr>
          <w:rFonts w:ascii="Times New Roman" w:eastAsia="Times New Roman" w:hAnsi="Times New Roman" w:cs="Times New Roman"/>
          <w:spacing w:val="4"/>
          <w:sz w:val="28"/>
          <w:szCs w:val="28"/>
        </w:rPr>
        <w:t>01</w:t>
      </w:r>
    </w:p>
    <w:p w:rsidR="00D53DC4" w:rsidRDefault="00D53DC4" w:rsidP="00B718DC">
      <w:pPr>
        <w:pStyle w:val="30"/>
        <w:shd w:val="clear" w:color="auto" w:fill="auto"/>
        <w:spacing w:before="0"/>
      </w:pPr>
    </w:p>
    <w:p w:rsidR="00D53DC4" w:rsidRDefault="00D53DC4" w:rsidP="00B718DC">
      <w:pPr>
        <w:pStyle w:val="30"/>
        <w:shd w:val="clear" w:color="auto" w:fill="auto"/>
        <w:spacing w:before="0"/>
      </w:pPr>
    </w:p>
    <w:p w:rsidR="00A407D1" w:rsidRDefault="002F6705" w:rsidP="00B718DC">
      <w:pPr>
        <w:pStyle w:val="30"/>
        <w:shd w:val="clear" w:color="auto" w:fill="auto"/>
        <w:spacing w:before="0"/>
      </w:pPr>
      <w:r>
        <w:t>ПОРЯДОК</w:t>
      </w:r>
    </w:p>
    <w:p w:rsidR="00A407D1" w:rsidRDefault="002F6705" w:rsidP="00B718DC">
      <w:pPr>
        <w:pStyle w:val="30"/>
        <w:shd w:val="clear" w:color="auto" w:fill="auto"/>
        <w:spacing w:before="0"/>
        <w:ind w:right="20"/>
      </w:pPr>
      <w:r>
        <w:t>ФОРМИРОВАНИЯ, УТВЕРЖДЕНИЯ И ВЕДЕНИЯ ПЛАНА ЗАКУПОК ДЛЯ ОБЕСПЕЧЕНИЯ МУНИЦИПАЛЬНЫХ НУЖД ГОРОДСКОГО</w:t>
      </w:r>
    </w:p>
    <w:p w:rsidR="00A407D1" w:rsidRDefault="002F6705" w:rsidP="00B718DC">
      <w:pPr>
        <w:pStyle w:val="30"/>
        <w:shd w:val="clear" w:color="auto" w:fill="auto"/>
        <w:spacing w:before="0"/>
        <w:ind w:right="20"/>
      </w:pPr>
      <w:r>
        <w:t>ОКРУГА ВЕРХНИЙ ТАГИЛ</w:t>
      </w:r>
    </w:p>
    <w:p w:rsidR="00B718DC" w:rsidRDefault="00B718DC" w:rsidP="00B718DC">
      <w:pPr>
        <w:pStyle w:val="30"/>
        <w:shd w:val="clear" w:color="auto" w:fill="auto"/>
        <w:spacing w:before="0"/>
        <w:ind w:right="20" w:firstLine="567"/>
      </w:pPr>
    </w:p>
    <w:p w:rsidR="00A407D1" w:rsidRPr="00B95AC6" w:rsidRDefault="002F6705" w:rsidP="00B718DC">
      <w:pPr>
        <w:pStyle w:val="21"/>
        <w:numPr>
          <w:ilvl w:val="0"/>
          <w:numId w:val="1"/>
        </w:numPr>
        <w:shd w:val="clear" w:color="auto" w:fill="auto"/>
        <w:tabs>
          <w:tab w:val="left" w:pos="759"/>
        </w:tabs>
        <w:spacing w:after="0" w:line="317" w:lineRule="exact"/>
        <w:ind w:right="20" w:firstLine="567"/>
        <w:jc w:val="both"/>
        <w:rPr>
          <w:sz w:val="28"/>
          <w:szCs w:val="28"/>
        </w:rPr>
      </w:pPr>
      <w:r w:rsidRPr="00B95AC6">
        <w:rPr>
          <w:sz w:val="28"/>
          <w:szCs w:val="28"/>
        </w:rPr>
        <w:t>Настоящий Порядок разработан в соответствии с</w:t>
      </w:r>
      <w:r w:rsidR="006814B7">
        <w:rPr>
          <w:sz w:val="28"/>
          <w:szCs w:val="28"/>
        </w:rPr>
        <w:t>о</w:t>
      </w:r>
      <w:r w:rsidRPr="00B95AC6">
        <w:rPr>
          <w:sz w:val="28"/>
          <w:szCs w:val="28"/>
        </w:rPr>
        <w:t xml:space="preserve"> </w:t>
      </w:r>
      <w:r w:rsidR="006814B7">
        <w:rPr>
          <w:sz w:val="28"/>
          <w:szCs w:val="28"/>
        </w:rPr>
        <w:t>статьей</w:t>
      </w:r>
      <w:r w:rsidRPr="00B95AC6">
        <w:rPr>
          <w:sz w:val="28"/>
          <w:szCs w:val="28"/>
        </w:rPr>
        <w:t xml:space="preserve"> 17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устанавливает процедуру формирования, утверждения и ведения планов закупок товаров, работ, услуг для обеспечения муници</w:t>
      </w:r>
      <w:r w:rsidR="00D53DC4" w:rsidRPr="00B95AC6">
        <w:rPr>
          <w:sz w:val="28"/>
          <w:szCs w:val="28"/>
        </w:rPr>
        <w:t xml:space="preserve">пальных нужд городского округа </w:t>
      </w:r>
      <w:r w:rsidRPr="00B95AC6">
        <w:rPr>
          <w:sz w:val="28"/>
          <w:szCs w:val="28"/>
        </w:rPr>
        <w:t>Верхний Тагил.</w:t>
      </w:r>
    </w:p>
    <w:p w:rsidR="00A407D1" w:rsidRPr="00B95AC6" w:rsidRDefault="002F6705" w:rsidP="00B718DC">
      <w:pPr>
        <w:pStyle w:val="21"/>
        <w:numPr>
          <w:ilvl w:val="0"/>
          <w:numId w:val="1"/>
        </w:numPr>
        <w:shd w:val="clear" w:color="auto" w:fill="auto"/>
        <w:tabs>
          <w:tab w:val="left" w:pos="733"/>
        </w:tabs>
        <w:spacing w:after="0" w:line="317" w:lineRule="exact"/>
        <w:ind w:firstLine="567"/>
        <w:jc w:val="both"/>
        <w:rPr>
          <w:sz w:val="28"/>
          <w:szCs w:val="28"/>
        </w:rPr>
      </w:pPr>
      <w:r w:rsidRPr="00B95AC6">
        <w:rPr>
          <w:sz w:val="28"/>
          <w:szCs w:val="28"/>
        </w:rPr>
        <w:t>Планы закупок утверждаются в течение 10 рабочих дней:</w:t>
      </w:r>
    </w:p>
    <w:p w:rsidR="00A407D1" w:rsidRPr="00B95AC6" w:rsidRDefault="002F6705" w:rsidP="00B718DC">
      <w:pPr>
        <w:pStyle w:val="21"/>
        <w:numPr>
          <w:ilvl w:val="1"/>
          <w:numId w:val="1"/>
        </w:numPr>
        <w:shd w:val="clear" w:color="auto" w:fill="auto"/>
        <w:tabs>
          <w:tab w:val="left" w:pos="1465"/>
        </w:tabs>
        <w:spacing w:after="0" w:line="317" w:lineRule="exact"/>
        <w:ind w:right="20" w:firstLine="567"/>
        <w:jc w:val="both"/>
        <w:rPr>
          <w:sz w:val="28"/>
          <w:szCs w:val="28"/>
        </w:rPr>
      </w:pPr>
      <w:r w:rsidRPr="00B95AC6">
        <w:rPr>
          <w:sz w:val="28"/>
          <w:szCs w:val="28"/>
        </w:rPr>
        <w:t>муниципальными заказчиками, действующими от имени администрации городского округа Верхний Тагил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407D1" w:rsidRPr="00B95AC6" w:rsidRDefault="002F6705" w:rsidP="00B718DC">
      <w:pPr>
        <w:pStyle w:val="21"/>
        <w:numPr>
          <w:ilvl w:val="1"/>
          <w:numId w:val="1"/>
        </w:numPr>
        <w:shd w:val="clear" w:color="auto" w:fill="auto"/>
        <w:tabs>
          <w:tab w:val="left" w:pos="1470"/>
        </w:tabs>
        <w:spacing w:after="0" w:line="317" w:lineRule="exact"/>
        <w:ind w:right="20" w:firstLine="567"/>
        <w:jc w:val="both"/>
        <w:rPr>
          <w:sz w:val="28"/>
          <w:szCs w:val="28"/>
        </w:rPr>
      </w:pPr>
      <w:r w:rsidRPr="00B95AC6">
        <w:rPr>
          <w:sz w:val="28"/>
          <w:szCs w:val="28"/>
        </w:rPr>
        <w:t>бюджетными учрежд</w:t>
      </w:r>
      <w:r w:rsidR="00423448" w:rsidRPr="00B95AC6">
        <w:rPr>
          <w:sz w:val="28"/>
          <w:szCs w:val="28"/>
        </w:rPr>
        <w:t>ениями, созданными администрацией</w:t>
      </w:r>
      <w:r w:rsidRPr="00B95AC6">
        <w:rPr>
          <w:sz w:val="28"/>
          <w:szCs w:val="28"/>
        </w:rPr>
        <w:t xml:space="preserve"> городского округа Верхний Тагил,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B718DC" w:rsidRPr="00B95AC6" w:rsidRDefault="002F6705" w:rsidP="00B718DC">
      <w:pPr>
        <w:pStyle w:val="21"/>
        <w:numPr>
          <w:ilvl w:val="1"/>
          <w:numId w:val="1"/>
        </w:numPr>
        <w:shd w:val="clear" w:color="auto" w:fill="auto"/>
        <w:tabs>
          <w:tab w:val="left" w:pos="1470"/>
        </w:tabs>
        <w:spacing w:after="0" w:line="317" w:lineRule="exact"/>
        <w:ind w:right="20" w:firstLine="567"/>
        <w:jc w:val="both"/>
        <w:rPr>
          <w:sz w:val="28"/>
          <w:szCs w:val="28"/>
        </w:rPr>
      </w:pPr>
      <w:r w:rsidRPr="00B95AC6">
        <w:rPr>
          <w:sz w:val="28"/>
          <w:szCs w:val="28"/>
        </w:rPr>
        <w:t xml:space="preserve">автономными учреждениями, созданными </w:t>
      </w:r>
      <w:r w:rsidR="00C61504" w:rsidRPr="00B95AC6">
        <w:rPr>
          <w:sz w:val="28"/>
          <w:szCs w:val="28"/>
        </w:rPr>
        <w:t>администрацией городского округа Верхний Тагил</w:t>
      </w:r>
      <w:r w:rsidRPr="00B95AC6">
        <w:rPr>
          <w:sz w:val="28"/>
          <w:szCs w:val="28"/>
        </w:rPr>
        <w:t>, муниципальными унитарными п</w:t>
      </w:r>
      <w:r w:rsidR="0095504D" w:rsidRPr="00B95AC6">
        <w:rPr>
          <w:sz w:val="28"/>
          <w:szCs w:val="28"/>
        </w:rPr>
        <w:t>редприятиями, в случае, предусмо</w:t>
      </w:r>
      <w:r w:rsidRPr="00B95AC6">
        <w:rPr>
          <w:sz w:val="28"/>
          <w:szCs w:val="28"/>
        </w:rPr>
        <w:t>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A407D1" w:rsidRPr="00B95AC6" w:rsidRDefault="002F6705" w:rsidP="00B718DC">
      <w:pPr>
        <w:pStyle w:val="21"/>
        <w:numPr>
          <w:ilvl w:val="1"/>
          <w:numId w:val="1"/>
        </w:numPr>
        <w:shd w:val="clear" w:color="auto" w:fill="auto"/>
        <w:tabs>
          <w:tab w:val="left" w:pos="1470"/>
        </w:tabs>
        <w:spacing w:after="0" w:line="317" w:lineRule="exact"/>
        <w:ind w:right="227" w:firstLine="567"/>
        <w:jc w:val="both"/>
        <w:rPr>
          <w:sz w:val="28"/>
          <w:szCs w:val="28"/>
        </w:rPr>
      </w:pPr>
      <w:r w:rsidRPr="00B95AC6">
        <w:rPr>
          <w:sz w:val="28"/>
          <w:szCs w:val="28"/>
        </w:rPr>
        <w:lastRenderedPageBreak/>
        <w:t>бюджетными, автономными учреждениями, созданными администрацией городского округа Верхний Тагил, муниципал</w:t>
      </w:r>
      <w:r w:rsidR="00B718DC" w:rsidRPr="00B95AC6">
        <w:rPr>
          <w:sz w:val="28"/>
          <w:szCs w:val="28"/>
        </w:rPr>
        <w:t xml:space="preserve">ьными унитарными предприятиями, </w:t>
      </w:r>
      <w:r w:rsidR="00332D57" w:rsidRPr="00B95AC6">
        <w:rPr>
          <w:sz w:val="28"/>
          <w:szCs w:val="28"/>
        </w:rPr>
        <w:t xml:space="preserve">осуществляющими закупки в рамках переданных </w:t>
      </w:r>
      <w:r w:rsidRPr="00B95AC6">
        <w:rPr>
          <w:sz w:val="28"/>
          <w:szCs w:val="28"/>
        </w:rPr>
        <w:t xml:space="preserve">им органами местного самоуправления городского округа Верхний Тагил полномочий муниципального заказчика по заключению и исполнению от имени администрации городского округа Верхний Тагил муниципальных контрактов от лица указанных органов, в случаях, предусмотренных частью </w:t>
      </w:r>
      <w:r w:rsidR="007C4B4B" w:rsidRPr="00B95AC6">
        <w:rPr>
          <w:sz w:val="28"/>
          <w:szCs w:val="28"/>
        </w:rPr>
        <w:t>6 статьи 15 Федерального закона,</w:t>
      </w:r>
      <w:r w:rsidRPr="00B95AC6">
        <w:rPr>
          <w:sz w:val="28"/>
          <w:szCs w:val="28"/>
        </w:rPr>
        <w:t xml:space="preserve">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407D1" w:rsidRPr="00B95AC6" w:rsidRDefault="002F6705" w:rsidP="00B718DC">
      <w:pPr>
        <w:pStyle w:val="21"/>
        <w:numPr>
          <w:ilvl w:val="0"/>
          <w:numId w:val="1"/>
        </w:numPr>
        <w:shd w:val="clear" w:color="auto" w:fill="auto"/>
        <w:tabs>
          <w:tab w:val="left" w:pos="910"/>
        </w:tabs>
        <w:spacing w:after="0" w:line="317" w:lineRule="exact"/>
        <w:ind w:right="20" w:firstLine="567"/>
        <w:jc w:val="both"/>
        <w:rPr>
          <w:sz w:val="28"/>
          <w:szCs w:val="28"/>
        </w:rPr>
      </w:pPr>
      <w:r w:rsidRPr="00B95AC6">
        <w:rPr>
          <w:sz w:val="28"/>
          <w:szCs w:val="28"/>
        </w:rPr>
        <w:t>Планы закупок для обеспечения муниципальных нужд формируются лицами, указанными в пункте 2 настоящего Порядка, на очередной финансовый год и плановый период</w:t>
      </w:r>
      <w:r w:rsidR="00FE3475">
        <w:rPr>
          <w:sz w:val="28"/>
          <w:szCs w:val="28"/>
        </w:rPr>
        <w:t xml:space="preserve"> (очередной финансовый год)</w:t>
      </w:r>
      <w:r w:rsidRPr="00B95AC6">
        <w:rPr>
          <w:sz w:val="28"/>
          <w:szCs w:val="28"/>
        </w:rPr>
        <w:t>, с учетом следующих положений:</w:t>
      </w:r>
    </w:p>
    <w:p w:rsidR="00A407D1" w:rsidRPr="00B95AC6" w:rsidRDefault="002F6705" w:rsidP="00B718DC">
      <w:pPr>
        <w:pStyle w:val="21"/>
        <w:numPr>
          <w:ilvl w:val="1"/>
          <w:numId w:val="1"/>
        </w:numPr>
        <w:shd w:val="clear" w:color="auto" w:fill="auto"/>
        <w:tabs>
          <w:tab w:val="left" w:pos="1630"/>
        </w:tabs>
        <w:spacing w:after="0" w:line="317" w:lineRule="exact"/>
        <w:ind w:right="20" w:firstLine="567"/>
        <w:jc w:val="both"/>
        <w:rPr>
          <w:sz w:val="28"/>
          <w:szCs w:val="28"/>
        </w:rPr>
      </w:pPr>
      <w:r w:rsidRPr="00B95AC6">
        <w:rPr>
          <w:sz w:val="28"/>
          <w:szCs w:val="28"/>
        </w:rPr>
        <w:t>муниципальные заказчики в сроки, установленные главными распорядителями средств местного бюджета (далее - главные распорядители), но не позднее 01 августа текущего года:</w:t>
      </w:r>
    </w:p>
    <w:p w:rsidR="00A407D1" w:rsidRPr="00B95AC6" w:rsidRDefault="002F6705" w:rsidP="00B718DC">
      <w:pPr>
        <w:pStyle w:val="21"/>
        <w:numPr>
          <w:ilvl w:val="2"/>
          <w:numId w:val="1"/>
        </w:numPr>
        <w:shd w:val="clear" w:color="auto" w:fill="auto"/>
        <w:tabs>
          <w:tab w:val="left" w:pos="1640"/>
        </w:tabs>
        <w:spacing w:after="0" w:line="317" w:lineRule="exact"/>
        <w:ind w:right="20" w:firstLine="567"/>
        <w:jc w:val="both"/>
        <w:rPr>
          <w:sz w:val="28"/>
          <w:szCs w:val="28"/>
        </w:rPr>
      </w:pPr>
      <w:r w:rsidRPr="00B95AC6">
        <w:rPr>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01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A407D1" w:rsidRPr="00B95AC6" w:rsidRDefault="002F6705" w:rsidP="00B718DC">
      <w:pPr>
        <w:pStyle w:val="21"/>
        <w:numPr>
          <w:ilvl w:val="2"/>
          <w:numId w:val="1"/>
        </w:numPr>
        <w:shd w:val="clear" w:color="auto" w:fill="auto"/>
        <w:tabs>
          <w:tab w:val="left" w:pos="1626"/>
        </w:tabs>
        <w:spacing w:after="0" w:line="317" w:lineRule="exact"/>
        <w:ind w:right="20" w:firstLine="567"/>
        <w:jc w:val="both"/>
        <w:rPr>
          <w:sz w:val="28"/>
          <w:szCs w:val="28"/>
        </w:rPr>
      </w:pPr>
      <w:r w:rsidRPr="00B95AC6">
        <w:rPr>
          <w:sz w:val="28"/>
          <w:szCs w:val="2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A407D1" w:rsidRPr="00B95AC6" w:rsidRDefault="002F6705" w:rsidP="00B718DC">
      <w:pPr>
        <w:pStyle w:val="21"/>
        <w:numPr>
          <w:ilvl w:val="2"/>
          <w:numId w:val="1"/>
        </w:numPr>
        <w:shd w:val="clear" w:color="auto" w:fill="auto"/>
        <w:tabs>
          <w:tab w:val="left" w:pos="1635"/>
        </w:tabs>
        <w:spacing w:after="0" w:line="317" w:lineRule="exact"/>
        <w:ind w:right="20" w:firstLine="567"/>
        <w:jc w:val="both"/>
        <w:rPr>
          <w:sz w:val="28"/>
          <w:szCs w:val="28"/>
        </w:rPr>
      </w:pPr>
      <w:r w:rsidRPr="00B95AC6">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w:t>
      </w:r>
    </w:p>
    <w:p w:rsidR="00A407D1" w:rsidRPr="00B95AC6" w:rsidRDefault="002F6705" w:rsidP="00B718DC">
      <w:pPr>
        <w:pStyle w:val="21"/>
        <w:numPr>
          <w:ilvl w:val="1"/>
          <w:numId w:val="1"/>
        </w:numPr>
        <w:shd w:val="clear" w:color="auto" w:fill="auto"/>
        <w:tabs>
          <w:tab w:val="left" w:pos="1621"/>
        </w:tabs>
        <w:spacing w:after="0" w:line="317" w:lineRule="exact"/>
        <w:ind w:right="20" w:firstLine="567"/>
        <w:jc w:val="both"/>
        <w:rPr>
          <w:sz w:val="28"/>
          <w:szCs w:val="28"/>
        </w:rPr>
      </w:pPr>
      <w:r w:rsidRPr="00B95AC6">
        <w:rPr>
          <w:sz w:val="28"/>
          <w:szCs w:val="28"/>
        </w:rPr>
        <w:t xml:space="preserve">учреждения, указанные в подпункте 2.2 пункта 2 настоящего Порядка, в сроки, установленные органами, осуществляющими функции и полномочия их учредителя, </w:t>
      </w:r>
      <w:r w:rsidR="006814B7">
        <w:rPr>
          <w:sz w:val="28"/>
          <w:szCs w:val="28"/>
        </w:rPr>
        <w:t xml:space="preserve">но </w:t>
      </w:r>
      <w:r w:rsidRPr="00B95AC6">
        <w:rPr>
          <w:sz w:val="28"/>
          <w:szCs w:val="28"/>
        </w:rPr>
        <w:t>не позднее 01 августа текущего года:</w:t>
      </w:r>
    </w:p>
    <w:p w:rsidR="00A407D1" w:rsidRPr="00B95AC6" w:rsidRDefault="002F6705" w:rsidP="00B718DC">
      <w:pPr>
        <w:pStyle w:val="21"/>
        <w:shd w:val="clear" w:color="auto" w:fill="auto"/>
        <w:spacing w:after="0" w:line="317" w:lineRule="exact"/>
        <w:ind w:right="20" w:firstLine="567"/>
        <w:jc w:val="both"/>
        <w:rPr>
          <w:sz w:val="28"/>
          <w:szCs w:val="28"/>
        </w:rPr>
      </w:pPr>
      <w:bookmarkStart w:id="0" w:name="_GoBack"/>
      <w:bookmarkEnd w:id="0"/>
      <w:r w:rsidRPr="00B95AC6">
        <w:rPr>
          <w:sz w:val="28"/>
          <w:szCs w:val="28"/>
        </w:rPr>
        <w:t xml:space="preserve">3.2.1. формируют планы </w:t>
      </w:r>
      <w:r w:rsidR="006814B7">
        <w:rPr>
          <w:sz w:val="28"/>
          <w:szCs w:val="28"/>
        </w:rPr>
        <w:t xml:space="preserve">закупок </w:t>
      </w:r>
      <w:r w:rsidRPr="00B95AC6">
        <w:rPr>
          <w:sz w:val="28"/>
          <w:szCs w:val="28"/>
        </w:rPr>
        <w:t xml:space="preserve">при планировании в соответствии с законодательством Российской Федерации их финансово-хозяйственной деятельности и представляют их не позднее 01 августа текущего года органам, осуществляющим функции и полномочия их учредителя, для </w:t>
      </w:r>
      <w:r w:rsidRPr="00B95AC6">
        <w:rPr>
          <w:sz w:val="28"/>
          <w:szCs w:val="28"/>
        </w:rPr>
        <w:lastRenderedPageBreak/>
        <w:t>учета при формировании обоснований бюджетных ассигнований в соответствии с бюджетным законодательством Российской Федерации;</w:t>
      </w:r>
    </w:p>
    <w:p w:rsidR="008F044B" w:rsidRDefault="002F6705" w:rsidP="004E0274">
      <w:pPr>
        <w:pStyle w:val="21"/>
        <w:numPr>
          <w:ilvl w:val="0"/>
          <w:numId w:val="2"/>
        </w:numPr>
        <w:shd w:val="clear" w:color="auto" w:fill="auto"/>
        <w:tabs>
          <w:tab w:val="left" w:pos="1621"/>
        </w:tabs>
        <w:spacing w:after="0" w:line="317" w:lineRule="exact"/>
        <w:ind w:left="20" w:right="20" w:firstLine="567"/>
        <w:jc w:val="both"/>
        <w:rPr>
          <w:sz w:val="28"/>
          <w:szCs w:val="28"/>
        </w:rPr>
      </w:pPr>
      <w:r w:rsidRPr="00B95AC6">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w:t>
      </w:r>
      <w:r w:rsidR="00C61504" w:rsidRPr="00B95AC6">
        <w:rPr>
          <w:sz w:val="28"/>
          <w:szCs w:val="28"/>
        </w:rPr>
        <w:t xml:space="preserve"> </w:t>
      </w:r>
      <w:r w:rsidR="00ED5379" w:rsidRPr="00B95AC6">
        <w:rPr>
          <w:sz w:val="28"/>
          <w:szCs w:val="28"/>
        </w:rPr>
        <w:t>составления проектов планов их финансово-хозяйственной деятельности и представления в соответствии с бюджетным законодательством Российской</w:t>
      </w:r>
      <w:r w:rsidR="00C17CED" w:rsidRPr="00B95AC6">
        <w:rPr>
          <w:sz w:val="28"/>
          <w:szCs w:val="28"/>
        </w:rPr>
        <w:t xml:space="preserve"> Федерации обоснований бюджетных ассигнований</w:t>
      </w:r>
      <w:r w:rsidR="00C61504" w:rsidRPr="00B95AC6">
        <w:rPr>
          <w:sz w:val="28"/>
          <w:szCs w:val="28"/>
        </w:rPr>
        <w:t xml:space="preserve"> </w:t>
      </w:r>
    </w:p>
    <w:p w:rsidR="00A407D1" w:rsidRPr="00B95AC6" w:rsidRDefault="002F6705" w:rsidP="004E0274">
      <w:pPr>
        <w:pStyle w:val="21"/>
        <w:numPr>
          <w:ilvl w:val="0"/>
          <w:numId w:val="2"/>
        </w:numPr>
        <w:shd w:val="clear" w:color="auto" w:fill="auto"/>
        <w:tabs>
          <w:tab w:val="left" w:pos="1621"/>
        </w:tabs>
        <w:spacing w:after="0" w:line="317" w:lineRule="exact"/>
        <w:ind w:left="20" w:right="20" w:firstLine="567"/>
        <w:jc w:val="both"/>
        <w:rPr>
          <w:sz w:val="28"/>
          <w:szCs w:val="28"/>
        </w:rPr>
      </w:pPr>
      <w:r w:rsidRPr="00B95AC6">
        <w:rPr>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A407D1" w:rsidRPr="00B95AC6" w:rsidRDefault="002F6705" w:rsidP="00B718DC">
      <w:pPr>
        <w:pStyle w:val="21"/>
        <w:numPr>
          <w:ilvl w:val="1"/>
          <w:numId w:val="2"/>
        </w:numPr>
        <w:shd w:val="clear" w:color="auto" w:fill="auto"/>
        <w:tabs>
          <w:tab w:val="left" w:pos="942"/>
        </w:tabs>
        <w:spacing w:after="0" w:line="317" w:lineRule="exact"/>
        <w:ind w:right="20" w:firstLine="567"/>
        <w:jc w:val="both"/>
        <w:rPr>
          <w:sz w:val="28"/>
          <w:szCs w:val="28"/>
        </w:rPr>
      </w:pPr>
      <w:r w:rsidRPr="00B95AC6">
        <w:rPr>
          <w:sz w:val="28"/>
          <w:szCs w:val="28"/>
        </w:rPr>
        <w:t>юридические лица, указанные в подпункте 2.3 пункта настоящего Порядка:</w:t>
      </w:r>
    </w:p>
    <w:p w:rsidR="00A407D1" w:rsidRPr="00B95AC6" w:rsidRDefault="002F6705" w:rsidP="00B718DC">
      <w:pPr>
        <w:pStyle w:val="21"/>
        <w:numPr>
          <w:ilvl w:val="2"/>
          <w:numId w:val="2"/>
        </w:numPr>
        <w:shd w:val="clear" w:color="auto" w:fill="auto"/>
        <w:tabs>
          <w:tab w:val="left" w:pos="2012"/>
        </w:tabs>
        <w:spacing w:after="0" w:line="317" w:lineRule="exact"/>
        <w:ind w:right="20" w:firstLine="567"/>
        <w:jc w:val="both"/>
        <w:rPr>
          <w:sz w:val="28"/>
          <w:szCs w:val="28"/>
        </w:rPr>
      </w:pPr>
      <w:r w:rsidRPr="00B95AC6">
        <w:rPr>
          <w:sz w:val="28"/>
          <w:szCs w:val="28"/>
        </w:rPr>
        <w:t xml:space="preserve">формируют планы закупок в сроки, установленные главными распорядителями, </w:t>
      </w:r>
      <w:r w:rsidR="00D965A3">
        <w:rPr>
          <w:sz w:val="28"/>
          <w:szCs w:val="28"/>
        </w:rPr>
        <w:t xml:space="preserve">но </w:t>
      </w:r>
      <w:r w:rsidRPr="00B95AC6">
        <w:rPr>
          <w:sz w:val="28"/>
          <w:szCs w:val="28"/>
        </w:rPr>
        <w:t>не позднее 10 рабочих дней после принятия решений (согласования проектов решений) о предоставлении субсидий на осуществление капитальных вложений;</w:t>
      </w:r>
    </w:p>
    <w:p w:rsidR="00A407D1" w:rsidRPr="00B95AC6" w:rsidRDefault="002F6705" w:rsidP="00B718DC">
      <w:pPr>
        <w:pStyle w:val="21"/>
        <w:numPr>
          <w:ilvl w:val="2"/>
          <w:numId w:val="2"/>
        </w:numPr>
        <w:shd w:val="clear" w:color="auto" w:fill="auto"/>
        <w:tabs>
          <w:tab w:val="left" w:pos="1450"/>
        </w:tabs>
        <w:spacing w:after="0" w:line="317" w:lineRule="exact"/>
        <w:ind w:right="20" w:firstLine="567"/>
        <w:jc w:val="both"/>
        <w:rPr>
          <w:sz w:val="28"/>
          <w:szCs w:val="28"/>
        </w:rPr>
      </w:pPr>
      <w:r w:rsidRPr="00B95AC6">
        <w:rPr>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A407D1" w:rsidRPr="00B95AC6" w:rsidRDefault="002F6705" w:rsidP="00B718DC">
      <w:pPr>
        <w:pStyle w:val="21"/>
        <w:numPr>
          <w:ilvl w:val="1"/>
          <w:numId w:val="2"/>
        </w:numPr>
        <w:shd w:val="clear" w:color="auto" w:fill="auto"/>
        <w:tabs>
          <w:tab w:val="left" w:pos="1450"/>
        </w:tabs>
        <w:spacing w:after="0" w:line="317" w:lineRule="exact"/>
        <w:ind w:right="20" w:firstLine="567"/>
        <w:jc w:val="both"/>
        <w:rPr>
          <w:sz w:val="28"/>
          <w:szCs w:val="28"/>
        </w:rPr>
      </w:pPr>
      <w:r w:rsidRPr="00B95AC6">
        <w:rPr>
          <w:sz w:val="28"/>
          <w:szCs w:val="28"/>
        </w:rPr>
        <w:t>юридические лица, указанные в подпункте 2.4 пункта 2 настоящего Порядка:</w:t>
      </w:r>
    </w:p>
    <w:p w:rsidR="00A407D1" w:rsidRPr="00EA5728" w:rsidRDefault="002F6705" w:rsidP="00B718DC">
      <w:pPr>
        <w:pStyle w:val="21"/>
        <w:numPr>
          <w:ilvl w:val="2"/>
          <w:numId w:val="2"/>
        </w:numPr>
        <w:shd w:val="clear" w:color="auto" w:fill="auto"/>
        <w:tabs>
          <w:tab w:val="left" w:pos="1997"/>
          <w:tab w:val="left" w:pos="2002"/>
        </w:tabs>
        <w:spacing w:after="0" w:line="317" w:lineRule="exact"/>
        <w:ind w:right="20" w:firstLine="567"/>
        <w:jc w:val="both"/>
        <w:rPr>
          <w:sz w:val="28"/>
          <w:szCs w:val="28"/>
        </w:rPr>
      </w:pPr>
      <w:r w:rsidRPr="00EA5728">
        <w:rPr>
          <w:sz w:val="28"/>
          <w:szCs w:val="28"/>
        </w:rPr>
        <w:t>формируют планы закупок в сроки, установленные главными</w:t>
      </w:r>
      <w:r w:rsidR="00EA5728">
        <w:rPr>
          <w:sz w:val="28"/>
          <w:szCs w:val="28"/>
        </w:rPr>
        <w:t xml:space="preserve"> </w:t>
      </w:r>
      <w:r w:rsidRPr="00EA5728">
        <w:rPr>
          <w:sz w:val="28"/>
          <w:szCs w:val="28"/>
        </w:rPr>
        <w:t xml:space="preserve">распорядителями, </w:t>
      </w:r>
      <w:r w:rsidR="00D965A3">
        <w:rPr>
          <w:sz w:val="28"/>
          <w:szCs w:val="28"/>
        </w:rPr>
        <w:t xml:space="preserve">но </w:t>
      </w:r>
      <w:r w:rsidRPr="00EA5728">
        <w:rPr>
          <w:sz w:val="28"/>
          <w:szCs w:val="28"/>
        </w:rPr>
        <w:t xml:space="preserve">не позднее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sidR="00D965A3">
        <w:rPr>
          <w:sz w:val="28"/>
          <w:szCs w:val="28"/>
        </w:rPr>
        <w:t>городского округа Верхний Тагил</w:t>
      </w:r>
      <w:r w:rsidRPr="00EA5728">
        <w:rPr>
          <w:sz w:val="28"/>
          <w:szCs w:val="28"/>
        </w:rPr>
        <w:t xml:space="preserve"> или приобретении объектов недвижимого имущества в муниципальную собственность </w:t>
      </w:r>
      <w:r w:rsidR="00D965A3">
        <w:rPr>
          <w:sz w:val="28"/>
          <w:szCs w:val="28"/>
        </w:rPr>
        <w:t>городского округа Верхний Тагил</w:t>
      </w:r>
      <w:r w:rsidRPr="00EA5728">
        <w:rPr>
          <w:sz w:val="28"/>
          <w:szCs w:val="28"/>
        </w:rPr>
        <w:t>;</w:t>
      </w:r>
    </w:p>
    <w:p w:rsidR="00A407D1" w:rsidRPr="00B95AC6" w:rsidRDefault="002F6705" w:rsidP="00B718DC">
      <w:pPr>
        <w:pStyle w:val="21"/>
        <w:shd w:val="clear" w:color="auto" w:fill="auto"/>
        <w:spacing w:after="0" w:line="317" w:lineRule="exact"/>
        <w:ind w:right="20" w:firstLine="567"/>
        <w:jc w:val="both"/>
        <w:rPr>
          <w:sz w:val="28"/>
          <w:szCs w:val="28"/>
        </w:rPr>
      </w:pPr>
      <w:r w:rsidRPr="00B95AC6">
        <w:rPr>
          <w:sz w:val="28"/>
          <w:szCs w:val="28"/>
        </w:rPr>
        <w:t>3.4.2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A407D1" w:rsidRPr="00B95AC6" w:rsidRDefault="002F6705" w:rsidP="00B718DC">
      <w:pPr>
        <w:pStyle w:val="21"/>
        <w:numPr>
          <w:ilvl w:val="0"/>
          <w:numId w:val="1"/>
        </w:numPr>
        <w:shd w:val="clear" w:color="auto" w:fill="auto"/>
        <w:tabs>
          <w:tab w:val="left" w:pos="735"/>
        </w:tabs>
        <w:spacing w:after="0" w:line="317" w:lineRule="exact"/>
        <w:ind w:right="20" w:firstLine="567"/>
        <w:jc w:val="both"/>
        <w:rPr>
          <w:sz w:val="28"/>
          <w:szCs w:val="28"/>
        </w:rPr>
      </w:pPr>
      <w:r w:rsidRPr="00B95AC6">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A407D1" w:rsidRPr="00B95AC6" w:rsidRDefault="006D6998" w:rsidP="006D6998">
      <w:pPr>
        <w:pStyle w:val="21"/>
        <w:shd w:val="clear" w:color="auto" w:fill="auto"/>
        <w:tabs>
          <w:tab w:val="left" w:pos="567"/>
        </w:tabs>
        <w:spacing w:after="0" w:line="317" w:lineRule="exact"/>
        <w:ind w:right="20"/>
        <w:jc w:val="both"/>
        <w:rPr>
          <w:sz w:val="28"/>
          <w:szCs w:val="28"/>
        </w:rPr>
      </w:pPr>
      <w:r>
        <w:rPr>
          <w:sz w:val="28"/>
          <w:szCs w:val="28"/>
        </w:rPr>
        <w:tab/>
        <w:t xml:space="preserve">5.  </w:t>
      </w:r>
      <w:r w:rsidR="002F6705" w:rsidRPr="00B95AC6">
        <w:rPr>
          <w:sz w:val="28"/>
          <w:szCs w:val="28"/>
        </w:rPr>
        <w:t>Планы закупок формируются на срок, н</w:t>
      </w:r>
      <w:r w:rsidR="00EA5728">
        <w:rPr>
          <w:sz w:val="28"/>
          <w:szCs w:val="28"/>
        </w:rPr>
        <w:t xml:space="preserve">а который </w:t>
      </w:r>
      <w:r w:rsidR="00DA721E">
        <w:rPr>
          <w:sz w:val="28"/>
          <w:szCs w:val="28"/>
        </w:rPr>
        <w:t xml:space="preserve">в соответствии с решением Думы </w:t>
      </w:r>
      <w:r w:rsidR="002F6705" w:rsidRPr="00B95AC6">
        <w:rPr>
          <w:sz w:val="28"/>
          <w:szCs w:val="28"/>
        </w:rPr>
        <w:t xml:space="preserve">городского округа Верхний Тагил </w:t>
      </w:r>
      <w:r w:rsidR="00DA721E">
        <w:rPr>
          <w:sz w:val="28"/>
          <w:szCs w:val="28"/>
        </w:rPr>
        <w:t>составляется проект  местного бюджета городского округа Верхний Тагил</w:t>
      </w:r>
      <w:r w:rsidR="002F6705" w:rsidRPr="00B95AC6">
        <w:rPr>
          <w:sz w:val="28"/>
          <w:szCs w:val="28"/>
        </w:rPr>
        <w:t>.</w:t>
      </w:r>
    </w:p>
    <w:p w:rsidR="00A407D1" w:rsidRPr="00B95AC6" w:rsidRDefault="00DA721E" w:rsidP="006D6998">
      <w:pPr>
        <w:pStyle w:val="21"/>
        <w:shd w:val="clear" w:color="auto" w:fill="auto"/>
        <w:tabs>
          <w:tab w:val="left" w:pos="726"/>
        </w:tabs>
        <w:spacing w:after="0" w:line="317" w:lineRule="exact"/>
        <w:ind w:right="20"/>
        <w:jc w:val="both"/>
        <w:rPr>
          <w:sz w:val="28"/>
          <w:szCs w:val="28"/>
        </w:rPr>
      </w:pPr>
      <w:r>
        <w:rPr>
          <w:sz w:val="28"/>
          <w:szCs w:val="28"/>
        </w:rPr>
        <w:lastRenderedPageBreak/>
        <w:t xml:space="preserve">       </w:t>
      </w:r>
      <w:r w:rsidR="006D6998">
        <w:rPr>
          <w:sz w:val="28"/>
          <w:szCs w:val="28"/>
        </w:rPr>
        <w:t xml:space="preserve">6. </w:t>
      </w:r>
      <w:r w:rsidR="002F6705" w:rsidRPr="00B95AC6">
        <w:rPr>
          <w:sz w:val="28"/>
          <w:szCs w:val="28"/>
        </w:rPr>
        <w:t>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2.2 и 2.3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39410C" w:rsidRDefault="00E56C35" w:rsidP="00E56C35">
      <w:pPr>
        <w:pStyle w:val="21"/>
        <w:shd w:val="clear" w:color="auto" w:fill="auto"/>
        <w:spacing w:after="0" w:line="317" w:lineRule="exact"/>
        <w:ind w:right="20" w:firstLine="567"/>
        <w:jc w:val="both"/>
        <w:rPr>
          <w:sz w:val="28"/>
          <w:szCs w:val="28"/>
        </w:rPr>
      </w:pPr>
      <w:r>
        <w:rPr>
          <w:sz w:val="28"/>
          <w:szCs w:val="28"/>
        </w:rPr>
        <w:t xml:space="preserve">7. </w:t>
      </w:r>
      <w:r w:rsidR="00ED5379" w:rsidRPr="00B95AC6">
        <w:rPr>
          <w:sz w:val="28"/>
          <w:szCs w:val="28"/>
        </w:rPr>
        <w:t>Лица, указанные в пункте 2 настоящего Порядка, ведут планы закупок в соответствии с положениями Федеральн</w:t>
      </w:r>
      <w:r w:rsidR="0039410C">
        <w:rPr>
          <w:sz w:val="28"/>
          <w:szCs w:val="28"/>
        </w:rPr>
        <w:t>ого закона и настоящим Порядком.</w:t>
      </w:r>
      <w:r w:rsidR="00B95AC6">
        <w:rPr>
          <w:sz w:val="28"/>
          <w:szCs w:val="28"/>
        </w:rPr>
        <w:t xml:space="preserve"> </w:t>
      </w:r>
      <w:r w:rsidR="0039410C">
        <w:rPr>
          <w:sz w:val="28"/>
          <w:szCs w:val="28"/>
        </w:rPr>
        <w:t>О</w:t>
      </w:r>
      <w:r w:rsidR="00ED5379" w:rsidRPr="00B95AC6">
        <w:rPr>
          <w:sz w:val="28"/>
          <w:szCs w:val="28"/>
        </w:rPr>
        <w:t>снованиями для внесения изменений в утвержденные планы закупок в случае необходимости являются:</w:t>
      </w:r>
      <w:r w:rsidR="00B95AC6">
        <w:rPr>
          <w:sz w:val="28"/>
          <w:szCs w:val="28"/>
        </w:rPr>
        <w:t xml:space="preserve"> </w:t>
      </w:r>
    </w:p>
    <w:p w:rsidR="00A407D1" w:rsidRPr="00B95AC6" w:rsidRDefault="0039410C" w:rsidP="00E56C35">
      <w:pPr>
        <w:pStyle w:val="21"/>
        <w:shd w:val="clear" w:color="auto" w:fill="auto"/>
        <w:spacing w:after="0" w:line="317" w:lineRule="exact"/>
        <w:ind w:right="20" w:firstLine="567"/>
        <w:jc w:val="both"/>
        <w:rPr>
          <w:sz w:val="28"/>
          <w:szCs w:val="28"/>
        </w:rPr>
      </w:pPr>
      <w:r>
        <w:rPr>
          <w:sz w:val="28"/>
          <w:szCs w:val="28"/>
        </w:rPr>
        <w:t xml:space="preserve">7.1. </w:t>
      </w:r>
      <w:r w:rsidR="002F6705" w:rsidRPr="00B95AC6">
        <w:rPr>
          <w:sz w:val="28"/>
          <w:szCs w:val="28"/>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A407D1" w:rsidRPr="00B95AC6" w:rsidRDefault="0039410C" w:rsidP="0039410C">
      <w:pPr>
        <w:pStyle w:val="21"/>
        <w:shd w:val="clear" w:color="auto" w:fill="auto"/>
        <w:tabs>
          <w:tab w:val="left" w:pos="1446"/>
        </w:tabs>
        <w:spacing w:after="0" w:line="317" w:lineRule="exact"/>
        <w:ind w:right="20"/>
        <w:jc w:val="both"/>
        <w:rPr>
          <w:sz w:val="28"/>
          <w:szCs w:val="28"/>
        </w:rPr>
      </w:pPr>
      <w:r>
        <w:rPr>
          <w:sz w:val="28"/>
          <w:szCs w:val="28"/>
        </w:rPr>
        <w:t xml:space="preserve">        7.2. </w:t>
      </w:r>
      <w:r w:rsidR="002F6705" w:rsidRPr="00B95AC6">
        <w:rPr>
          <w:sz w:val="28"/>
          <w:szCs w:val="28"/>
        </w:rPr>
        <w:t>приведение планов закупок в соответствие с р</w:t>
      </w:r>
      <w:r w:rsidR="00ED5379" w:rsidRPr="00B95AC6">
        <w:rPr>
          <w:sz w:val="28"/>
          <w:szCs w:val="28"/>
        </w:rPr>
        <w:t>ешением Думы городского округа</w:t>
      </w:r>
      <w:r w:rsidR="008F044B">
        <w:rPr>
          <w:sz w:val="28"/>
          <w:szCs w:val="28"/>
        </w:rPr>
        <w:t xml:space="preserve"> </w:t>
      </w:r>
      <w:r w:rsidR="002F6705" w:rsidRPr="00B95AC6">
        <w:rPr>
          <w:sz w:val="28"/>
          <w:szCs w:val="28"/>
        </w:rPr>
        <w:t>Верхний Тагил о внесении изменений в решение о местном бюджете на текущий финансовый год и плановый период</w:t>
      </w:r>
      <w:r w:rsidR="00015F74">
        <w:rPr>
          <w:sz w:val="28"/>
          <w:szCs w:val="28"/>
        </w:rPr>
        <w:t xml:space="preserve"> (текущий финансовый год)</w:t>
      </w:r>
      <w:r w:rsidR="002F6705" w:rsidRPr="00B95AC6">
        <w:rPr>
          <w:sz w:val="28"/>
          <w:szCs w:val="28"/>
        </w:rPr>
        <w:t>;</w:t>
      </w:r>
    </w:p>
    <w:p w:rsidR="00A407D1" w:rsidRPr="00B95AC6" w:rsidRDefault="0039410C" w:rsidP="0039410C">
      <w:pPr>
        <w:pStyle w:val="21"/>
        <w:shd w:val="clear" w:color="auto" w:fill="auto"/>
        <w:tabs>
          <w:tab w:val="left" w:pos="1450"/>
        </w:tabs>
        <w:spacing w:after="0" w:line="317" w:lineRule="exact"/>
        <w:ind w:right="20"/>
        <w:jc w:val="both"/>
        <w:rPr>
          <w:sz w:val="28"/>
          <w:szCs w:val="28"/>
        </w:rPr>
      </w:pPr>
      <w:r>
        <w:rPr>
          <w:sz w:val="28"/>
          <w:szCs w:val="28"/>
        </w:rPr>
        <w:t xml:space="preserve">        7.3. </w:t>
      </w:r>
      <w:r w:rsidR="002F6705" w:rsidRPr="00B95AC6">
        <w:rPr>
          <w:sz w:val="28"/>
          <w:szCs w:val="28"/>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Свердловской области, решений, поручений Правительства Свердловской области, муниципальных правовых актов администрации городского округа Верхний Тагил, которые приняты после утверждения планов закупок и не приводят к изменению объема бюджетных ассигнований, утвержденных решением Думы городского округа Верхний Тагил о местном бюджете;</w:t>
      </w:r>
    </w:p>
    <w:p w:rsidR="00A407D1" w:rsidRPr="00B95AC6" w:rsidRDefault="0039410C" w:rsidP="0039410C">
      <w:pPr>
        <w:pStyle w:val="21"/>
        <w:shd w:val="clear" w:color="auto" w:fill="auto"/>
        <w:tabs>
          <w:tab w:val="left" w:pos="1436"/>
        </w:tabs>
        <w:spacing w:after="0" w:line="317" w:lineRule="exact"/>
        <w:ind w:right="20"/>
        <w:jc w:val="both"/>
        <w:rPr>
          <w:sz w:val="28"/>
          <w:szCs w:val="28"/>
        </w:rPr>
      </w:pPr>
      <w:r>
        <w:rPr>
          <w:sz w:val="28"/>
          <w:szCs w:val="28"/>
        </w:rPr>
        <w:t xml:space="preserve">       7.4. </w:t>
      </w:r>
      <w:r w:rsidR="002F6705" w:rsidRPr="00B95AC6">
        <w:rPr>
          <w:sz w:val="28"/>
          <w:szCs w:val="28"/>
        </w:rPr>
        <w:t>реализация решения, принятого муниципальным заказчиком или юридическим лицом по итогам обязательного общественного обсуждения закупок;</w:t>
      </w:r>
    </w:p>
    <w:p w:rsidR="00A407D1" w:rsidRPr="00B95AC6" w:rsidRDefault="0039410C" w:rsidP="0039410C">
      <w:pPr>
        <w:pStyle w:val="21"/>
        <w:shd w:val="clear" w:color="auto" w:fill="auto"/>
        <w:tabs>
          <w:tab w:val="left" w:pos="1441"/>
        </w:tabs>
        <w:spacing w:after="0" w:line="317" w:lineRule="exact"/>
        <w:ind w:right="20"/>
        <w:jc w:val="both"/>
        <w:rPr>
          <w:sz w:val="28"/>
          <w:szCs w:val="28"/>
        </w:rPr>
      </w:pPr>
      <w:r>
        <w:rPr>
          <w:sz w:val="28"/>
          <w:szCs w:val="28"/>
        </w:rPr>
        <w:t xml:space="preserve">       7.5. </w:t>
      </w:r>
      <w:r w:rsidR="002F6705" w:rsidRPr="00B95AC6">
        <w:rPr>
          <w:sz w:val="28"/>
          <w:szCs w:val="28"/>
        </w:rPr>
        <w:t>использование в соответствии с законодательством Российской Федерации экономии, полученной при осуществлении закупок;</w:t>
      </w:r>
    </w:p>
    <w:p w:rsidR="00A407D1" w:rsidRPr="00B95AC6" w:rsidRDefault="0039410C" w:rsidP="0039410C">
      <w:pPr>
        <w:pStyle w:val="21"/>
        <w:shd w:val="clear" w:color="auto" w:fill="auto"/>
        <w:tabs>
          <w:tab w:val="left" w:pos="1446"/>
        </w:tabs>
        <w:spacing w:after="0" w:line="317" w:lineRule="exact"/>
        <w:ind w:right="20"/>
        <w:jc w:val="both"/>
        <w:rPr>
          <w:sz w:val="28"/>
          <w:szCs w:val="28"/>
        </w:rPr>
      </w:pPr>
      <w:r>
        <w:rPr>
          <w:sz w:val="28"/>
          <w:szCs w:val="28"/>
        </w:rPr>
        <w:t xml:space="preserve">       7.6. </w:t>
      </w:r>
      <w:r w:rsidR="002F6705" w:rsidRPr="00B95AC6">
        <w:rPr>
          <w:sz w:val="28"/>
          <w:szCs w:val="28"/>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A407D1" w:rsidRPr="00B95AC6" w:rsidRDefault="0039410C" w:rsidP="0039410C">
      <w:pPr>
        <w:pStyle w:val="21"/>
        <w:shd w:val="clear" w:color="auto" w:fill="auto"/>
        <w:tabs>
          <w:tab w:val="left" w:pos="1441"/>
        </w:tabs>
        <w:spacing w:after="0" w:line="317" w:lineRule="exact"/>
        <w:ind w:right="20"/>
        <w:jc w:val="both"/>
        <w:rPr>
          <w:sz w:val="28"/>
          <w:szCs w:val="28"/>
        </w:rPr>
      </w:pPr>
      <w:r>
        <w:rPr>
          <w:sz w:val="28"/>
          <w:szCs w:val="28"/>
        </w:rPr>
        <w:t xml:space="preserve">       7.7. </w:t>
      </w:r>
      <w:r w:rsidR="002F6705" w:rsidRPr="00B95AC6">
        <w:rPr>
          <w:sz w:val="28"/>
          <w:szCs w:val="28"/>
        </w:rPr>
        <w:t>изменение сроков и (или) периодичности приобретения товаров, выполнения работ, оказания услуг;</w:t>
      </w:r>
    </w:p>
    <w:p w:rsidR="00A407D1" w:rsidRPr="00B95AC6" w:rsidRDefault="0039410C" w:rsidP="0039410C">
      <w:pPr>
        <w:pStyle w:val="21"/>
        <w:shd w:val="clear" w:color="auto" w:fill="auto"/>
        <w:tabs>
          <w:tab w:val="left" w:pos="1134"/>
        </w:tabs>
        <w:spacing w:after="0" w:line="317" w:lineRule="exact"/>
        <w:ind w:left="567" w:right="20"/>
        <w:jc w:val="both"/>
        <w:rPr>
          <w:sz w:val="28"/>
          <w:szCs w:val="28"/>
        </w:rPr>
      </w:pPr>
      <w:r>
        <w:rPr>
          <w:sz w:val="28"/>
          <w:szCs w:val="28"/>
        </w:rPr>
        <w:t xml:space="preserve">7.8. </w:t>
      </w:r>
      <w:r w:rsidR="002F6705" w:rsidRPr="00B95AC6">
        <w:rPr>
          <w:sz w:val="28"/>
          <w:szCs w:val="28"/>
        </w:rPr>
        <w:t>возникновение иных существенных обстоятельств, предвидеть которые на дату утверждения плана закупок было невозможно.</w:t>
      </w:r>
    </w:p>
    <w:p w:rsidR="00A407D1" w:rsidRPr="00B95AC6" w:rsidRDefault="003A7AC4" w:rsidP="0039410C">
      <w:pPr>
        <w:pStyle w:val="21"/>
        <w:shd w:val="clear" w:color="auto" w:fill="auto"/>
        <w:tabs>
          <w:tab w:val="left" w:pos="735"/>
        </w:tabs>
        <w:spacing w:after="0" w:line="317" w:lineRule="exact"/>
        <w:ind w:right="20"/>
        <w:jc w:val="both"/>
        <w:rPr>
          <w:sz w:val="28"/>
          <w:szCs w:val="28"/>
        </w:rPr>
      </w:pPr>
      <w:r>
        <w:rPr>
          <w:sz w:val="28"/>
          <w:szCs w:val="28"/>
        </w:rPr>
        <w:t xml:space="preserve">       </w:t>
      </w:r>
      <w:r w:rsidR="0039410C">
        <w:rPr>
          <w:sz w:val="28"/>
          <w:szCs w:val="28"/>
        </w:rPr>
        <w:t xml:space="preserve">8. </w:t>
      </w:r>
      <w:r w:rsidR="002F6705" w:rsidRPr="00B95AC6">
        <w:rPr>
          <w:sz w:val="28"/>
          <w:szCs w:val="28"/>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в которых планируется направить в установленных Федеральным законом </w:t>
      </w:r>
      <w:r w:rsidR="002F6705" w:rsidRPr="00B95AC6">
        <w:rPr>
          <w:sz w:val="28"/>
          <w:szCs w:val="28"/>
        </w:rPr>
        <w:lastRenderedPageBreak/>
        <w:t>случаях в очередном финансовом году и (или) плановом периоде</w:t>
      </w:r>
      <w:r w:rsidR="00B01C17">
        <w:rPr>
          <w:sz w:val="28"/>
          <w:szCs w:val="28"/>
        </w:rPr>
        <w:t xml:space="preserve"> (очередном финансовом году)</w:t>
      </w:r>
      <w:r w:rsidR="002F6705" w:rsidRPr="00B95AC6">
        <w:rPr>
          <w:sz w:val="28"/>
          <w:szCs w:val="28"/>
        </w:rPr>
        <w:t>,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A407D1" w:rsidRPr="00B95AC6" w:rsidRDefault="0039410C" w:rsidP="0039410C">
      <w:pPr>
        <w:pStyle w:val="21"/>
        <w:shd w:val="clear" w:color="auto" w:fill="auto"/>
        <w:tabs>
          <w:tab w:val="left" w:pos="730"/>
        </w:tabs>
        <w:spacing w:after="0" w:line="317" w:lineRule="exact"/>
        <w:ind w:right="20"/>
        <w:jc w:val="both"/>
        <w:rPr>
          <w:sz w:val="28"/>
          <w:szCs w:val="28"/>
        </w:rPr>
      </w:pPr>
      <w:r>
        <w:rPr>
          <w:sz w:val="28"/>
          <w:szCs w:val="28"/>
        </w:rPr>
        <w:tab/>
        <w:t xml:space="preserve">9. </w:t>
      </w:r>
      <w:r w:rsidR="002F6705" w:rsidRPr="00B95AC6">
        <w:rPr>
          <w:sz w:val="28"/>
          <w:szCs w:val="28"/>
        </w:rPr>
        <w:t>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A407D1" w:rsidRDefault="00543911" w:rsidP="00B718DC">
      <w:pPr>
        <w:pStyle w:val="21"/>
        <w:shd w:val="clear" w:color="auto" w:fill="auto"/>
        <w:spacing w:after="0" w:line="326" w:lineRule="exact"/>
        <w:ind w:firstLine="567"/>
        <w:jc w:val="both"/>
        <w:rPr>
          <w:sz w:val="28"/>
          <w:szCs w:val="28"/>
        </w:rPr>
      </w:pPr>
      <w:r w:rsidRPr="00B95AC6">
        <w:rPr>
          <w:sz w:val="28"/>
          <w:szCs w:val="28"/>
        </w:rPr>
        <w:t>10.</w:t>
      </w:r>
      <w:r w:rsidR="002F6705" w:rsidRPr="00B95AC6">
        <w:rPr>
          <w:sz w:val="28"/>
          <w:szCs w:val="28"/>
        </w:rPr>
        <w:t>Формирование, утверждение и ведение планов закупок</w:t>
      </w:r>
      <w:r w:rsidR="00ED5379" w:rsidRPr="00B95AC6">
        <w:rPr>
          <w:sz w:val="28"/>
          <w:szCs w:val="28"/>
        </w:rPr>
        <w:t xml:space="preserve"> юридическими лицами, указанными в подпункте 2.4 пункта 2 настоящего Порядка, осуществляются</w:t>
      </w:r>
      <w:r w:rsidR="008F044B">
        <w:rPr>
          <w:sz w:val="28"/>
          <w:szCs w:val="28"/>
        </w:rPr>
        <w:t xml:space="preserve"> </w:t>
      </w:r>
      <w:r w:rsidR="00ED5379" w:rsidRPr="00B95AC6">
        <w:rPr>
          <w:sz w:val="28"/>
          <w:szCs w:val="28"/>
        </w:rPr>
        <w:t>от лица органов местного самоуправления городского округа Верхний Тагил, передавших этим лицам полномочия муниципального заказчика.</w:t>
      </w:r>
    </w:p>
    <w:p w:rsidR="008F044B" w:rsidRDefault="008F044B" w:rsidP="00B718DC">
      <w:pPr>
        <w:pStyle w:val="21"/>
        <w:shd w:val="clear" w:color="auto" w:fill="auto"/>
        <w:spacing w:after="0" w:line="326" w:lineRule="exact"/>
        <w:ind w:firstLine="567"/>
        <w:jc w:val="both"/>
        <w:rPr>
          <w:sz w:val="28"/>
          <w:szCs w:val="28"/>
        </w:rPr>
      </w:pPr>
    </w:p>
    <w:p w:rsidR="008F044B" w:rsidRDefault="008F044B" w:rsidP="00B718DC">
      <w:pPr>
        <w:pStyle w:val="21"/>
        <w:shd w:val="clear" w:color="auto" w:fill="auto"/>
        <w:spacing w:after="0" w:line="326" w:lineRule="exact"/>
        <w:ind w:firstLine="567"/>
        <w:jc w:val="both"/>
        <w:rPr>
          <w:sz w:val="28"/>
          <w:szCs w:val="28"/>
        </w:rPr>
      </w:pPr>
    </w:p>
    <w:p w:rsidR="008F044B" w:rsidRDefault="008F044B" w:rsidP="00B718DC">
      <w:pPr>
        <w:pStyle w:val="21"/>
        <w:shd w:val="clear" w:color="auto" w:fill="auto"/>
        <w:spacing w:after="0" w:line="326" w:lineRule="exact"/>
        <w:ind w:firstLine="567"/>
        <w:jc w:val="both"/>
        <w:rPr>
          <w:sz w:val="28"/>
          <w:szCs w:val="28"/>
        </w:rPr>
      </w:pPr>
    </w:p>
    <w:p w:rsidR="008F044B" w:rsidRDefault="008F044B" w:rsidP="008F044B">
      <w:pPr>
        <w:rPr>
          <w:rFonts w:ascii="Times New Roman" w:eastAsia="Times New Roman" w:hAnsi="Times New Roman" w:cs="Times New Roman"/>
          <w:spacing w:val="4"/>
          <w:sz w:val="28"/>
          <w:szCs w:val="28"/>
        </w:rPr>
      </w:pPr>
    </w:p>
    <w:p w:rsidR="008F044B" w:rsidRDefault="008F044B" w:rsidP="008F044B">
      <w:pPr>
        <w:rPr>
          <w:rFonts w:ascii="Times New Roman" w:eastAsia="Times New Roman" w:hAnsi="Times New Roman" w:cs="Times New Roman"/>
          <w:spacing w:val="4"/>
          <w:sz w:val="28"/>
          <w:szCs w:val="28"/>
        </w:rPr>
      </w:pPr>
    </w:p>
    <w:p w:rsidR="008F044B" w:rsidRDefault="008F044B" w:rsidP="008F044B">
      <w:pPr>
        <w:rPr>
          <w:rFonts w:ascii="Times New Roman" w:eastAsia="Times New Roman" w:hAnsi="Times New Roman" w:cs="Times New Roman"/>
          <w:spacing w:val="4"/>
          <w:sz w:val="28"/>
          <w:szCs w:val="28"/>
        </w:rPr>
      </w:pPr>
    </w:p>
    <w:sectPr w:rsidR="008F044B" w:rsidSect="00B718DC">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405" w:rsidRDefault="00E51405" w:rsidP="00A407D1">
      <w:r>
        <w:separator/>
      </w:r>
    </w:p>
  </w:endnote>
  <w:endnote w:type="continuationSeparator" w:id="1">
    <w:p w:rsidR="00E51405" w:rsidRDefault="00E51405" w:rsidP="00A4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405" w:rsidRDefault="00E51405"/>
  </w:footnote>
  <w:footnote w:type="continuationSeparator" w:id="1">
    <w:p w:rsidR="00E51405" w:rsidRDefault="00E514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B53C0"/>
    <w:multiLevelType w:val="multilevel"/>
    <w:tmpl w:val="BF6AC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8636C9"/>
    <w:multiLevelType w:val="multilevel"/>
    <w:tmpl w:val="7C38CD20"/>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4"/>
        <w:w w:val="100"/>
        <w:position w:val="0"/>
        <w:sz w:val="28"/>
        <w:szCs w:val="25"/>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8"/>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8"/>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407D1"/>
    <w:rsid w:val="0001445A"/>
    <w:rsid w:val="00015F74"/>
    <w:rsid w:val="00036EEB"/>
    <w:rsid w:val="00133F5F"/>
    <w:rsid w:val="00162378"/>
    <w:rsid w:val="0020402F"/>
    <w:rsid w:val="002A5D95"/>
    <w:rsid w:val="002F6705"/>
    <w:rsid w:val="003005EE"/>
    <w:rsid w:val="00332D57"/>
    <w:rsid w:val="0039410C"/>
    <w:rsid w:val="003A7AC4"/>
    <w:rsid w:val="00423448"/>
    <w:rsid w:val="00543911"/>
    <w:rsid w:val="00602728"/>
    <w:rsid w:val="006814B7"/>
    <w:rsid w:val="006D6998"/>
    <w:rsid w:val="00733ED8"/>
    <w:rsid w:val="007C4B4B"/>
    <w:rsid w:val="008F044B"/>
    <w:rsid w:val="00916309"/>
    <w:rsid w:val="0095504D"/>
    <w:rsid w:val="00A407D1"/>
    <w:rsid w:val="00B01C17"/>
    <w:rsid w:val="00B15479"/>
    <w:rsid w:val="00B718DC"/>
    <w:rsid w:val="00B95AC6"/>
    <w:rsid w:val="00C17CED"/>
    <w:rsid w:val="00C61504"/>
    <w:rsid w:val="00CA7D40"/>
    <w:rsid w:val="00D53DC4"/>
    <w:rsid w:val="00D965A3"/>
    <w:rsid w:val="00DA721E"/>
    <w:rsid w:val="00DE2710"/>
    <w:rsid w:val="00E51405"/>
    <w:rsid w:val="00E56C35"/>
    <w:rsid w:val="00E6071D"/>
    <w:rsid w:val="00E86FA9"/>
    <w:rsid w:val="00EA49CE"/>
    <w:rsid w:val="00EA5728"/>
    <w:rsid w:val="00EB17F9"/>
    <w:rsid w:val="00ED5379"/>
    <w:rsid w:val="00F62B55"/>
    <w:rsid w:val="00F87F77"/>
    <w:rsid w:val="00FE3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7D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7D1"/>
    <w:rPr>
      <w:color w:val="0066CC"/>
      <w:u w:val="single"/>
    </w:rPr>
  </w:style>
  <w:style w:type="character" w:customStyle="1" w:styleId="2">
    <w:name w:val="Основной текст (2)_"/>
    <w:basedOn w:val="a0"/>
    <w:link w:val="20"/>
    <w:rsid w:val="00A407D1"/>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a4">
    <w:name w:val="Основной текст_"/>
    <w:basedOn w:val="a0"/>
    <w:link w:val="21"/>
    <w:rsid w:val="00A407D1"/>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1">
    <w:name w:val="Основной текст1"/>
    <w:basedOn w:val="a4"/>
    <w:rsid w:val="00A407D1"/>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3">
    <w:name w:val="Основной текст (3)_"/>
    <w:basedOn w:val="a0"/>
    <w:link w:val="30"/>
    <w:rsid w:val="00A407D1"/>
    <w:rPr>
      <w:rFonts w:ascii="Times New Roman" w:eastAsia="Times New Roman" w:hAnsi="Times New Roman" w:cs="Times New Roman"/>
      <w:b/>
      <w:bCs/>
      <w:i w:val="0"/>
      <w:iCs w:val="0"/>
      <w:smallCaps w:val="0"/>
      <w:strike w:val="0"/>
      <w:spacing w:val="4"/>
      <w:sz w:val="25"/>
      <w:szCs w:val="25"/>
      <w:u w:val="none"/>
    </w:rPr>
  </w:style>
  <w:style w:type="character" w:customStyle="1" w:styleId="4">
    <w:name w:val="Основной текст (4)_"/>
    <w:basedOn w:val="a0"/>
    <w:link w:val="40"/>
    <w:rsid w:val="00A407D1"/>
    <w:rPr>
      <w:rFonts w:ascii="Candara" w:eastAsia="Candara" w:hAnsi="Candara" w:cs="Candara"/>
      <w:b w:val="0"/>
      <w:bCs w:val="0"/>
      <w:i w:val="0"/>
      <w:iCs w:val="0"/>
      <w:smallCaps w:val="0"/>
      <w:strike w:val="0"/>
      <w:sz w:val="8"/>
      <w:szCs w:val="8"/>
      <w:u w:val="none"/>
    </w:rPr>
  </w:style>
  <w:style w:type="character" w:customStyle="1" w:styleId="5">
    <w:name w:val="Основной текст (5)_"/>
    <w:basedOn w:val="a0"/>
    <w:link w:val="50"/>
    <w:rsid w:val="00A407D1"/>
    <w:rPr>
      <w:rFonts w:ascii="SimSun" w:eastAsia="SimSun" w:hAnsi="SimSun" w:cs="SimSun"/>
      <w:b w:val="0"/>
      <w:bCs w:val="0"/>
      <w:i/>
      <w:iCs/>
      <w:smallCaps w:val="0"/>
      <w:strike w:val="0"/>
      <w:sz w:val="33"/>
      <w:szCs w:val="33"/>
      <w:u w:val="none"/>
    </w:rPr>
  </w:style>
  <w:style w:type="paragraph" w:customStyle="1" w:styleId="20">
    <w:name w:val="Основной текст (2)"/>
    <w:basedOn w:val="a"/>
    <w:link w:val="2"/>
    <w:rsid w:val="00A407D1"/>
    <w:pPr>
      <w:shd w:val="clear" w:color="auto" w:fill="FFFFFF"/>
      <w:spacing w:line="432" w:lineRule="exact"/>
      <w:jc w:val="right"/>
    </w:pPr>
    <w:rPr>
      <w:rFonts w:ascii="Times New Roman" w:eastAsia="Times New Roman" w:hAnsi="Times New Roman" w:cs="Times New Roman"/>
      <w:spacing w:val="6"/>
      <w:sz w:val="21"/>
      <w:szCs w:val="21"/>
    </w:rPr>
  </w:style>
  <w:style w:type="paragraph" w:customStyle="1" w:styleId="21">
    <w:name w:val="Основной текст2"/>
    <w:basedOn w:val="a"/>
    <w:link w:val="a4"/>
    <w:rsid w:val="00A407D1"/>
    <w:pPr>
      <w:shd w:val="clear" w:color="auto" w:fill="FFFFFF"/>
      <w:spacing w:after="480" w:line="0" w:lineRule="atLeast"/>
      <w:jc w:val="right"/>
    </w:pPr>
    <w:rPr>
      <w:rFonts w:ascii="Times New Roman" w:eastAsia="Times New Roman" w:hAnsi="Times New Roman" w:cs="Times New Roman"/>
      <w:spacing w:val="4"/>
      <w:sz w:val="25"/>
      <w:szCs w:val="25"/>
    </w:rPr>
  </w:style>
  <w:style w:type="paragraph" w:customStyle="1" w:styleId="30">
    <w:name w:val="Основной текст (3)"/>
    <w:basedOn w:val="a"/>
    <w:link w:val="3"/>
    <w:rsid w:val="00A407D1"/>
    <w:pPr>
      <w:shd w:val="clear" w:color="auto" w:fill="FFFFFF"/>
      <w:spacing w:before="480" w:line="322" w:lineRule="exact"/>
      <w:jc w:val="center"/>
    </w:pPr>
    <w:rPr>
      <w:rFonts w:ascii="Times New Roman" w:eastAsia="Times New Roman" w:hAnsi="Times New Roman" w:cs="Times New Roman"/>
      <w:b/>
      <w:bCs/>
      <w:spacing w:val="4"/>
      <w:sz w:val="25"/>
      <w:szCs w:val="25"/>
    </w:rPr>
  </w:style>
  <w:style w:type="paragraph" w:customStyle="1" w:styleId="40">
    <w:name w:val="Основной текст (4)"/>
    <w:basedOn w:val="a"/>
    <w:link w:val="4"/>
    <w:rsid w:val="00A407D1"/>
    <w:pPr>
      <w:shd w:val="clear" w:color="auto" w:fill="FFFFFF"/>
      <w:spacing w:after="180" w:line="0" w:lineRule="atLeast"/>
    </w:pPr>
    <w:rPr>
      <w:rFonts w:ascii="Candara" w:eastAsia="Candara" w:hAnsi="Candara" w:cs="Candara"/>
      <w:sz w:val="8"/>
      <w:szCs w:val="8"/>
    </w:rPr>
  </w:style>
  <w:style w:type="paragraph" w:customStyle="1" w:styleId="50">
    <w:name w:val="Основной текст (5)"/>
    <w:basedOn w:val="a"/>
    <w:link w:val="5"/>
    <w:rsid w:val="00A407D1"/>
    <w:pPr>
      <w:shd w:val="clear" w:color="auto" w:fill="FFFFFF"/>
      <w:spacing w:after="180" w:line="0" w:lineRule="atLeast"/>
    </w:pPr>
    <w:rPr>
      <w:rFonts w:ascii="SimSun" w:eastAsia="SimSun" w:hAnsi="SimSun" w:cs="SimSun"/>
      <w:i/>
      <w:iCs/>
      <w:sz w:val="33"/>
      <w:szCs w:val="3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D58FF-D387-4D22-BB95-07DD74A1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Верхний Тагил</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Владелец</cp:lastModifiedBy>
  <cp:revision>25</cp:revision>
  <cp:lastPrinted>2016-01-11T11:22:00Z</cp:lastPrinted>
  <dcterms:created xsi:type="dcterms:W3CDTF">2015-12-31T03:45:00Z</dcterms:created>
  <dcterms:modified xsi:type="dcterms:W3CDTF">2016-01-12T11:55:00Z</dcterms:modified>
</cp:coreProperties>
</file>