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923EF8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C70D7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C70D75" w:rsidRDefault="00E3581B" w:rsidP="00E3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923EF8">
        <w:rPr>
          <w:rFonts w:ascii="Times New Roman" w:hAnsi="Times New Roman" w:cs="Times New Roman"/>
          <w:sz w:val="28"/>
          <w:szCs w:val="28"/>
        </w:rPr>
        <w:t>июл</w:t>
      </w:r>
      <w:r w:rsidR="00C70D75">
        <w:rPr>
          <w:rFonts w:ascii="Times New Roman" w:hAnsi="Times New Roman" w:cs="Times New Roman"/>
          <w:sz w:val="28"/>
          <w:szCs w:val="28"/>
        </w:rPr>
        <w:t>е</w:t>
      </w:r>
      <w:r w:rsidR="00923EF8">
        <w:rPr>
          <w:rFonts w:ascii="Times New Roman" w:hAnsi="Times New Roman" w:cs="Times New Roman"/>
          <w:sz w:val="28"/>
          <w:szCs w:val="28"/>
        </w:rPr>
        <w:t>-августе</w:t>
      </w:r>
      <w:r w:rsidR="00C7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>рактной системе в сфере закупок Администрацией</w:t>
      </w:r>
      <w:r w:rsidR="00C70D75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C70D75" w:rsidRDefault="00923EF8" w:rsidP="00C70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EA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1F65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F65EA">
        <w:rPr>
          <w:rFonts w:ascii="Times New Roman" w:hAnsi="Times New Roman" w:cs="Times New Roman"/>
          <w:sz w:val="28"/>
          <w:szCs w:val="28"/>
        </w:rPr>
        <w:t>.6 ст.38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в части отсутствия у работников контрактной службы сертификатов и (или) удостоверений о повышении квалификации в сфере закупок</w:t>
      </w:r>
      <w:r w:rsidR="00C70D75">
        <w:rPr>
          <w:rFonts w:ascii="Times New Roman" w:hAnsi="Times New Roman" w:cs="Times New Roman"/>
          <w:sz w:val="28"/>
          <w:szCs w:val="28"/>
        </w:rPr>
        <w:t>;</w:t>
      </w:r>
    </w:p>
    <w:p w:rsidR="00C70D75" w:rsidRPr="00923EF8" w:rsidRDefault="00923EF8" w:rsidP="00C70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EF8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923EF8">
        <w:rPr>
          <w:rFonts w:ascii="Times New Roman" w:hAnsi="Times New Roman"/>
          <w:sz w:val="28"/>
        </w:rPr>
        <w:t>чреждением были нарушены поло</w:t>
      </w:r>
      <w:r>
        <w:rPr>
          <w:rFonts w:ascii="Times New Roman" w:hAnsi="Times New Roman"/>
          <w:sz w:val="28"/>
        </w:rPr>
        <w:t xml:space="preserve">жения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.7,9 ст.17 Закона №44-ФЗ в части нарушения сроков</w:t>
      </w:r>
      <w:r w:rsidRPr="00923EF8">
        <w:rPr>
          <w:rFonts w:ascii="Times New Roman" w:hAnsi="Times New Roman"/>
          <w:sz w:val="28"/>
        </w:rPr>
        <w:t xml:space="preserve"> утверждения </w:t>
      </w:r>
      <w:r>
        <w:rPr>
          <w:rFonts w:ascii="Times New Roman" w:hAnsi="Times New Roman"/>
          <w:sz w:val="28"/>
        </w:rPr>
        <w:t xml:space="preserve">и размещения </w:t>
      </w:r>
      <w:r w:rsidRPr="00923EF8">
        <w:rPr>
          <w:rFonts w:ascii="Times New Roman" w:hAnsi="Times New Roman"/>
          <w:sz w:val="28"/>
        </w:rPr>
        <w:t>плана закупок</w:t>
      </w:r>
      <w:r>
        <w:rPr>
          <w:rFonts w:ascii="Times New Roman" w:hAnsi="Times New Roman"/>
          <w:sz w:val="28"/>
        </w:rPr>
        <w:t>. Просрочка для утверждения плана закупок</w:t>
      </w:r>
      <w:r w:rsidRPr="00923EF8">
        <w:rPr>
          <w:rFonts w:ascii="Times New Roman" w:hAnsi="Times New Roman"/>
          <w:sz w:val="28"/>
        </w:rPr>
        <w:t xml:space="preserve"> составила 3 дня, а для его размещения 23 дня</w:t>
      </w:r>
      <w:r>
        <w:rPr>
          <w:rFonts w:ascii="Times New Roman" w:hAnsi="Times New Roman"/>
          <w:sz w:val="28"/>
        </w:rPr>
        <w:t>;</w:t>
      </w:r>
    </w:p>
    <w:p w:rsidR="00923EF8" w:rsidRPr="00923EF8" w:rsidRDefault="00923EF8" w:rsidP="00923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3EF8">
        <w:rPr>
          <w:rFonts w:ascii="Times New Roman" w:hAnsi="Times New Roman" w:cs="Times New Roman"/>
          <w:sz w:val="28"/>
          <w:szCs w:val="28"/>
        </w:rPr>
        <w:t xml:space="preserve">чреждением были нарушены положения </w:t>
      </w:r>
      <w:proofErr w:type="gramStart"/>
      <w:r w:rsidRPr="00923E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3EF8">
        <w:rPr>
          <w:rFonts w:ascii="Times New Roman" w:hAnsi="Times New Roman" w:cs="Times New Roman"/>
          <w:sz w:val="28"/>
          <w:szCs w:val="28"/>
        </w:rPr>
        <w:t>. 10, 15 ст.21 Закона №44-ФЗ в части нарушения срока утверждения и размещения плана-графика закупок. Просрочка для утверждения плана-графика составила 3 дн</w:t>
      </w:r>
      <w:r>
        <w:rPr>
          <w:rFonts w:ascii="Times New Roman" w:hAnsi="Times New Roman" w:cs="Times New Roman"/>
          <w:sz w:val="28"/>
          <w:szCs w:val="28"/>
        </w:rPr>
        <w:t>я, а для его размещения 26 дней;</w:t>
      </w:r>
      <w:r w:rsidRPr="0092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F8" w:rsidRPr="00923EF8" w:rsidRDefault="00923EF8" w:rsidP="00923E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3EF8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923E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3EF8">
        <w:rPr>
          <w:rFonts w:ascii="Times New Roman" w:hAnsi="Times New Roman" w:cs="Times New Roman"/>
          <w:sz w:val="28"/>
          <w:szCs w:val="28"/>
        </w:rPr>
        <w:t>.1 ст.30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в части несоблюдения объема закупок совершенных у субъектов малого предпринимательства и социально ориентированных некоммерческих организаций;</w:t>
      </w:r>
    </w:p>
    <w:p w:rsidR="00923EF8" w:rsidRPr="00923EF8" w:rsidRDefault="00923EF8" w:rsidP="00923E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3EF8">
        <w:rPr>
          <w:rFonts w:ascii="Times New Roman" w:hAnsi="Times New Roman" w:cs="Times New Roman"/>
          <w:sz w:val="28"/>
          <w:szCs w:val="28"/>
        </w:rPr>
        <w:t>чреждением было нарушено положения п.4 ч.1 ст.93 Закона №44-ФЗ в части не</w:t>
      </w:r>
      <w:r>
        <w:rPr>
          <w:rFonts w:ascii="Times New Roman" w:hAnsi="Times New Roman" w:cs="Times New Roman"/>
          <w:sz w:val="28"/>
          <w:szCs w:val="28"/>
        </w:rPr>
        <w:t>соблюдения общей суммы договора;</w:t>
      </w:r>
      <w:r w:rsidRPr="0092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F8" w:rsidRPr="00923EF8" w:rsidRDefault="00923EF8" w:rsidP="00923EF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было нарушено положение </w:t>
      </w:r>
      <w:proofErr w:type="gramStart"/>
      <w:r w:rsidRPr="00923EF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923EF8">
        <w:rPr>
          <w:rFonts w:ascii="Times New Roman" w:hAnsi="Times New Roman" w:cs="Times New Roman"/>
          <w:color w:val="000000" w:themeColor="text1"/>
          <w:sz w:val="28"/>
          <w:szCs w:val="28"/>
        </w:rPr>
        <w:t>.2 ст.93 Закона №44-ФЗ в части несоблюдения сроков размещения извещения об осуществлении закупки по п.6 ч.1 ст.93 Закона №44-ФЗ, а также в части несоблюдения срока уведомления контрольного органа в сфере закупок об осуществлении данной закупки</w:t>
      </w:r>
      <w:r w:rsidR="00B73C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C49" w:rsidRPr="00B73C49" w:rsidRDefault="00B73C49" w:rsidP="00B73C4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7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B73C4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B7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 ст.94 Закона №44-ФЗ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размещения на сайте единой информационной системы </w:t>
      </w:r>
      <w:r w:rsidRPr="00B73C49">
        <w:rPr>
          <w:rFonts w:ascii="Times New Roman" w:hAnsi="Times New Roman" w:cs="Times New Roman"/>
          <w:color w:val="000000" w:themeColor="text1"/>
          <w:sz w:val="28"/>
          <w:szCs w:val="28"/>
        </w:rPr>
        <w:t>отчетов об исполнении контракта.</w:t>
      </w:r>
    </w:p>
    <w:p w:rsidR="00923EF8" w:rsidRPr="00923EF8" w:rsidRDefault="00923EF8" w:rsidP="00B73C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73FD8" w:rsidRPr="00A645DA" w:rsidRDefault="009C5E90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выдано П</w:t>
      </w:r>
      <w:r w:rsidR="00A73FD8">
        <w:rPr>
          <w:rFonts w:ascii="Times New Roman" w:hAnsi="Times New Roman" w:cs="Times New Roman"/>
          <w:sz w:val="28"/>
          <w:szCs w:val="28"/>
        </w:rPr>
        <w:t xml:space="preserve">редписание </w:t>
      </w:r>
      <w:r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Российской Федерации в сфере закупок» </w:t>
      </w:r>
      <w:r w:rsidR="00923EF8">
        <w:rPr>
          <w:rFonts w:ascii="Times New Roman" w:hAnsi="Times New Roman" w:cs="Times New Roman"/>
          <w:sz w:val="28"/>
          <w:szCs w:val="28"/>
        </w:rPr>
        <w:t>№279 от 17.08</w:t>
      </w:r>
      <w:r w:rsidR="00A73FD8" w:rsidRPr="00F300E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73FD8" w:rsidRPr="00F3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70D75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2018-08-17T00:29:00Z</dcterms:created>
  <dcterms:modified xsi:type="dcterms:W3CDTF">2018-08-17T00:29:00Z</dcterms:modified>
</cp:coreProperties>
</file>