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3D" w:rsidRDefault="00E47E3D" w:rsidP="003C4307">
      <w:pPr>
        <w:pStyle w:val="Title"/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0;width:171pt;height:128.6pt;z-index:251658240">
            <v:imagedata r:id="rId5" o:title=""/>
            <w10:wrap type="square" side="left"/>
          </v:shape>
        </w:pict>
      </w:r>
      <w:r>
        <w:br w:type="textWrapping" w:clear="all"/>
        <w:t xml:space="preserve">АДМИНИСТРАЦИЯ </w:t>
      </w:r>
    </w:p>
    <w:p w:rsidR="00E47E3D" w:rsidRDefault="00E47E3D" w:rsidP="003C4307">
      <w:pPr>
        <w:pStyle w:val="Title"/>
      </w:pPr>
      <w:r>
        <w:t>ГОРОДСКОГО ОКРУГА ВЕРХНИЙ ТАГИЛ</w:t>
      </w:r>
    </w:p>
    <w:p w:rsidR="00E47E3D" w:rsidRDefault="00E47E3D" w:rsidP="003C4307">
      <w:pPr>
        <w:pStyle w:val="Title"/>
        <w:pBdr>
          <w:bottom w:val="single" w:sz="6" w:space="1" w:color="auto"/>
        </w:pBdr>
      </w:pPr>
      <w:r>
        <w:t>П О С Т А Н О В Л Е Н И Е</w:t>
      </w:r>
    </w:p>
    <w:p w:rsidR="00E47E3D" w:rsidRPr="002613E4" w:rsidRDefault="00E47E3D" w:rsidP="003C430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>
        <w:rPr>
          <w:b w:val="0"/>
          <w:bCs w:val="0"/>
          <w:u w:val="single"/>
          <w:lang w:val="en-US"/>
        </w:rPr>
        <w:t xml:space="preserve"> </w:t>
      </w:r>
      <w:r w:rsidRPr="00294032">
        <w:rPr>
          <w:b w:val="0"/>
          <w:bCs w:val="0"/>
          <w:u w:val="single"/>
        </w:rPr>
        <w:t>07.</w:t>
      </w:r>
      <w:r>
        <w:rPr>
          <w:b w:val="0"/>
          <w:bCs w:val="0"/>
          <w:u w:val="single"/>
          <w:lang w:val="en-US"/>
        </w:rPr>
        <w:t>06</w:t>
      </w:r>
      <w:r>
        <w:rPr>
          <w:b w:val="0"/>
          <w:bCs w:val="0"/>
          <w:u w:val="single"/>
        </w:rPr>
        <w:t>.</w:t>
      </w:r>
      <w:r w:rsidRPr="00294032">
        <w:rPr>
          <w:b w:val="0"/>
          <w:bCs w:val="0"/>
          <w:u w:val="single"/>
        </w:rPr>
        <w:t>2017 г.</w:t>
      </w:r>
      <w:r>
        <w:rPr>
          <w:b w:val="0"/>
          <w:bCs w:val="0"/>
        </w:rPr>
        <w:t xml:space="preserve"> № </w:t>
      </w:r>
      <w:r>
        <w:rPr>
          <w:b w:val="0"/>
          <w:bCs w:val="0"/>
          <w:u w:val="single"/>
        </w:rPr>
        <w:t>380</w:t>
      </w:r>
    </w:p>
    <w:p w:rsidR="00E47E3D" w:rsidRDefault="00E47E3D" w:rsidP="003C430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город Верхний Тагил</w:t>
      </w:r>
    </w:p>
    <w:p w:rsidR="00E47E3D" w:rsidRPr="00152C55" w:rsidRDefault="00E47E3D">
      <w:pPr>
        <w:rPr>
          <w:b/>
          <w:bCs/>
          <w:sz w:val="28"/>
          <w:szCs w:val="28"/>
        </w:rPr>
      </w:pPr>
    </w:p>
    <w:p w:rsidR="00E47E3D" w:rsidRDefault="00E47E3D" w:rsidP="008150AE">
      <w:pPr>
        <w:jc w:val="center"/>
        <w:rPr>
          <w:b/>
          <w:bCs/>
          <w:i/>
          <w:iCs/>
          <w:sz w:val="28"/>
          <w:szCs w:val="28"/>
        </w:rPr>
      </w:pPr>
      <w:r w:rsidRPr="002231F6">
        <w:rPr>
          <w:b/>
          <w:bCs/>
          <w:i/>
          <w:iCs/>
          <w:sz w:val="28"/>
          <w:szCs w:val="28"/>
        </w:rPr>
        <w:t xml:space="preserve">Об утверждении </w:t>
      </w:r>
      <w:bookmarkEnd w:id="0"/>
      <w:r w:rsidRPr="002231F6">
        <w:rPr>
          <w:b/>
          <w:bCs/>
          <w:i/>
          <w:iCs/>
          <w:sz w:val="28"/>
          <w:szCs w:val="28"/>
        </w:rPr>
        <w:t>Положения о</w:t>
      </w:r>
      <w:r>
        <w:rPr>
          <w:b/>
          <w:bCs/>
          <w:i/>
          <w:iCs/>
          <w:sz w:val="28"/>
          <w:szCs w:val="28"/>
        </w:rPr>
        <w:t xml:space="preserve">б общественной </w:t>
      </w:r>
      <w:r w:rsidRPr="002231F6">
        <w:rPr>
          <w:b/>
          <w:bCs/>
          <w:i/>
          <w:iCs/>
          <w:sz w:val="28"/>
          <w:szCs w:val="28"/>
        </w:rPr>
        <w:t xml:space="preserve">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>
        <w:rPr>
          <w:b/>
          <w:bCs/>
          <w:i/>
          <w:iCs/>
          <w:sz w:val="28"/>
          <w:szCs w:val="28"/>
        </w:rPr>
        <w:t>включению</w:t>
      </w:r>
      <w:r w:rsidRPr="002231F6">
        <w:rPr>
          <w:b/>
          <w:bCs/>
          <w:i/>
          <w:iCs/>
          <w:sz w:val="28"/>
          <w:szCs w:val="28"/>
        </w:rPr>
        <w:t xml:space="preserve"> в муниципальную программу «Формирование комфортной городской среды городского округа Верхний Тагил»</w:t>
      </w:r>
    </w:p>
    <w:p w:rsidR="00E47E3D" w:rsidRPr="002231F6" w:rsidRDefault="00E47E3D" w:rsidP="008150AE">
      <w:pPr>
        <w:jc w:val="center"/>
        <w:rPr>
          <w:b/>
          <w:bCs/>
          <w:i/>
          <w:iCs/>
          <w:sz w:val="28"/>
          <w:szCs w:val="28"/>
        </w:rPr>
      </w:pPr>
    </w:p>
    <w:p w:rsidR="00E47E3D" w:rsidRPr="00152C55" w:rsidRDefault="00E47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 февраля 2017 года №114/пр, в целях организации разработки, утверждения и осуществления общественного контроля за реализацией муниципальной программы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 w:rsidRPr="00152C55">
        <w:rPr>
          <w:sz w:val="28"/>
          <w:szCs w:val="28"/>
        </w:rPr>
        <w:t xml:space="preserve">, руководствуясь </w:t>
      </w:r>
      <w:hyperlink r:id="rId6" w:history="1">
        <w:r w:rsidRPr="00152C55">
          <w:rPr>
            <w:sz w:val="28"/>
            <w:szCs w:val="28"/>
          </w:rPr>
          <w:t>Уставом</w:t>
        </w:r>
      </w:hyperlink>
      <w:r w:rsidRPr="00152C55">
        <w:rPr>
          <w:sz w:val="28"/>
          <w:szCs w:val="28"/>
        </w:rPr>
        <w:t xml:space="preserve"> городского округа Верхний Тагил</w:t>
      </w:r>
    </w:p>
    <w:p w:rsidR="00E47E3D" w:rsidRDefault="00E47E3D" w:rsidP="003C4307">
      <w:pPr>
        <w:jc w:val="both"/>
        <w:rPr>
          <w:b/>
          <w:bCs/>
          <w:sz w:val="28"/>
          <w:szCs w:val="28"/>
        </w:rPr>
      </w:pPr>
    </w:p>
    <w:p w:rsidR="00E47E3D" w:rsidRPr="00152C55" w:rsidRDefault="00E47E3D" w:rsidP="003C4307">
      <w:pPr>
        <w:jc w:val="both"/>
        <w:rPr>
          <w:sz w:val="28"/>
          <w:szCs w:val="28"/>
        </w:rPr>
      </w:pPr>
      <w:r w:rsidRPr="00152C55">
        <w:rPr>
          <w:b/>
          <w:bCs/>
          <w:sz w:val="28"/>
          <w:szCs w:val="28"/>
        </w:rPr>
        <w:t>ПОСТАНОВЛЯЕТ:</w:t>
      </w:r>
    </w:p>
    <w:p w:rsidR="00E47E3D" w:rsidRDefault="00E47E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150AE">
        <w:rPr>
          <w:sz w:val="28"/>
          <w:szCs w:val="28"/>
        </w:rPr>
        <w:t>Положение о</w:t>
      </w:r>
      <w:r>
        <w:rPr>
          <w:sz w:val="28"/>
          <w:szCs w:val="28"/>
        </w:rPr>
        <w:t>б общественной</w:t>
      </w:r>
      <w:r w:rsidRPr="008150AE">
        <w:rPr>
          <w:sz w:val="28"/>
          <w:szCs w:val="28"/>
        </w:rPr>
        <w:t xml:space="preserve"> 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>
        <w:rPr>
          <w:sz w:val="28"/>
          <w:szCs w:val="28"/>
        </w:rPr>
        <w:t>включению</w:t>
      </w:r>
      <w:r w:rsidRPr="008150AE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 xml:space="preserve">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E3D" w:rsidRDefault="00E47E3D" w:rsidP="003C43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общественной </w:t>
      </w:r>
      <w:r w:rsidRPr="008150AE">
        <w:rPr>
          <w:sz w:val="28"/>
          <w:szCs w:val="28"/>
        </w:rPr>
        <w:t xml:space="preserve">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>
        <w:rPr>
          <w:sz w:val="28"/>
          <w:szCs w:val="28"/>
        </w:rPr>
        <w:t>включению</w:t>
      </w:r>
      <w:r w:rsidRPr="008150AE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 xml:space="preserve">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E3D" w:rsidRDefault="00E47E3D" w:rsidP="003C43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C55">
        <w:rPr>
          <w:sz w:val="28"/>
          <w:szCs w:val="28"/>
        </w:rPr>
        <w:t xml:space="preserve">. Настоящее Постановление разместить на официальном сайте </w:t>
      </w:r>
      <w:hyperlink r:id="rId7">
        <w:r w:rsidRPr="00152C55">
          <w:rPr>
            <w:rStyle w:val="-"/>
            <w:color w:val="00000A"/>
            <w:sz w:val="28"/>
            <w:szCs w:val="28"/>
            <w:lang w:val="en-US"/>
          </w:rPr>
          <w:t>http</w:t>
        </w:r>
        <w:r w:rsidRPr="00152C55">
          <w:rPr>
            <w:rStyle w:val="-"/>
            <w:color w:val="00000A"/>
            <w:sz w:val="28"/>
            <w:szCs w:val="28"/>
          </w:rPr>
          <w:t>://</w:t>
        </w:r>
        <w:r w:rsidRPr="00152C55">
          <w:rPr>
            <w:rStyle w:val="-"/>
            <w:color w:val="00000A"/>
            <w:sz w:val="28"/>
            <w:szCs w:val="28"/>
            <w:lang w:val="en-US"/>
          </w:rPr>
          <w:t>go</w:t>
        </w:r>
        <w:r w:rsidRPr="00152C55">
          <w:rPr>
            <w:rStyle w:val="-"/>
            <w:color w:val="00000A"/>
            <w:sz w:val="28"/>
            <w:szCs w:val="28"/>
          </w:rPr>
          <w:t>-</w:t>
        </w:r>
        <w:r w:rsidRPr="00152C55">
          <w:rPr>
            <w:rStyle w:val="-"/>
            <w:color w:val="00000A"/>
            <w:sz w:val="28"/>
            <w:szCs w:val="28"/>
            <w:lang w:val="en-US"/>
          </w:rPr>
          <w:t>vtagil</w:t>
        </w:r>
        <w:r w:rsidRPr="00152C55">
          <w:rPr>
            <w:rStyle w:val="-"/>
            <w:color w:val="00000A"/>
            <w:sz w:val="28"/>
            <w:szCs w:val="28"/>
          </w:rPr>
          <w:t>.</w:t>
        </w:r>
        <w:r w:rsidRPr="00152C55">
          <w:rPr>
            <w:rStyle w:val="-"/>
            <w:color w:val="00000A"/>
            <w:sz w:val="28"/>
            <w:szCs w:val="28"/>
            <w:lang w:val="en-US"/>
          </w:rPr>
          <w:t>ru</w:t>
        </w:r>
      </w:hyperlink>
      <w:r w:rsidRPr="00152C55">
        <w:rPr>
          <w:sz w:val="28"/>
          <w:szCs w:val="28"/>
        </w:rPr>
        <w:t xml:space="preserve"> городского округа Верхний Тагил.</w:t>
      </w:r>
    </w:p>
    <w:p w:rsidR="00E47E3D" w:rsidRPr="00152C55" w:rsidRDefault="00E47E3D" w:rsidP="003C43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2C55">
        <w:rPr>
          <w:sz w:val="28"/>
          <w:szCs w:val="28"/>
        </w:rPr>
        <w:t>. Контроль за исполнением настоящего Постановления возложить на зам</w:t>
      </w:r>
      <w:r>
        <w:rPr>
          <w:sz w:val="28"/>
          <w:szCs w:val="28"/>
        </w:rPr>
        <w:t xml:space="preserve">естителя </w:t>
      </w:r>
      <w:r w:rsidRPr="00152C55">
        <w:rPr>
          <w:sz w:val="28"/>
          <w:szCs w:val="28"/>
        </w:rPr>
        <w:t>главы администрации по жилищно-коммунальному и городскому хозяйству Ю.В. Прокошина</w:t>
      </w:r>
    </w:p>
    <w:p w:rsidR="00E47E3D" w:rsidRDefault="00E47E3D" w:rsidP="00152C55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7E3D" w:rsidRDefault="00E47E3D" w:rsidP="00152C55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7E3D" w:rsidRPr="00152C55" w:rsidRDefault="00E47E3D" w:rsidP="00152C55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7E3D" w:rsidRPr="00152C55" w:rsidRDefault="00E47E3D" w:rsidP="00152C55">
      <w:pPr>
        <w:rPr>
          <w:sz w:val="28"/>
          <w:szCs w:val="28"/>
        </w:rPr>
      </w:pPr>
      <w:r w:rsidRPr="00152C55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округа</w:t>
      </w:r>
    </w:p>
    <w:p w:rsidR="00E47E3D" w:rsidRDefault="00E47E3D" w:rsidP="00152C55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52C55">
        <w:rPr>
          <w:sz w:val="28"/>
          <w:szCs w:val="28"/>
        </w:rPr>
        <w:t xml:space="preserve">Верхний Тагил </w:t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C55">
        <w:rPr>
          <w:sz w:val="28"/>
          <w:szCs w:val="28"/>
        </w:rPr>
        <w:t>С.Г. Калинин</w:t>
      </w:r>
    </w:p>
    <w:p w:rsidR="00E47E3D" w:rsidRDefault="00E47E3D" w:rsidP="00152C5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E47E3D" w:rsidRDefault="00E47E3D" w:rsidP="003C4307">
      <w:pPr>
        <w:widowControl/>
        <w:suppressAutoHyphens w:val="0"/>
        <w:autoSpaceDE/>
      </w:pPr>
      <w:r>
        <w:br w:type="page"/>
      </w:r>
    </w:p>
    <w:p w:rsidR="00E47E3D" w:rsidRPr="008150AE" w:rsidRDefault="00E47E3D" w:rsidP="008150AE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47E3D" w:rsidRPr="008150AE" w:rsidRDefault="00E47E3D" w:rsidP="008150AE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к постановлению администрации </w:t>
      </w:r>
    </w:p>
    <w:p w:rsidR="00E47E3D" w:rsidRPr="008150AE" w:rsidRDefault="00E47E3D" w:rsidP="008150AE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E47E3D" w:rsidRPr="008150AE" w:rsidRDefault="00E47E3D" w:rsidP="008150AE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07.06.2017 г. № 380</w:t>
      </w:r>
    </w:p>
    <w:p w:rsidR="00E47E3D" w:rsidRPr="008150AE" w:rsidRDefault="00E47E3D" w:rsidP="008150AE">
      <w:pPr>
        <w:pStyle w:val="NormalWeb"/>
        <w:spacing w:before="0" w:after="0"/>
        <w:ind w:firstLine="567"/>
        <w:jc w:val="both"/>
        <w:rPr>
          <w:sz w:val="28"/>
          <w:szCs w:val="28"/>
        </w:rPr>
      </w:pPr>
    </w:p>
    <w:p w:rsidR="00E47E3D" w:rsidRDefault="00E47E3D">
      <w:pPr>
        <w:jc w:val="center"/>
        <w:rPr>
          <w:sz w:val="28"/>
          <w:szCs w:val="28"/>
        </w:rPr>
      </w:pPr>
    </w:p>
    <w:p w:rsidR="00E47E3D" w:rsidRDefault="00E47E3D">
      <w:pPr>
        <w:jc w:val="center"/>
      </w:pPr>
      <w:r>
        <w:rPr>
          <w:b/>
          <w:bCs/>
          <w:sz w:val="28"/>
          <w:szCs w:val="28"/>
        </w:rPr>
        <w:t>ПОЛОЖЕНИЕ</w:t>
      </w:r>
    </w:p>
    <w:p w:rsidR="00E47E3D" w:rsidRPr="007F39AB" w:rsidRDefault="00E47E3D" w:rsidP="007F39A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об общественной 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включению в муниципальную программу </w:t>
      </w:r>
      <w:r w:rsidRPr="007D5A5B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Тагил»</w:t>
      </w:r>
    </w:p>
    <w:p w:rsidR="00E47E3D" w:rsidRDefault="00E47E3D">
      <w:pPr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>1. Общественная к</w:t>
      </w:r>
      <w:r>
        <w:rPr>
          <w:sz w:val="28"/>
          <w:szCs w:val="28"/>
        </w:rPr>
        <w:t xml:space="preserve">омиссия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муниципальных территорий общего пользования, подлежащих включению в муниципальную программу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>
        <w:rPr>
          <w:sz w:val="28"/>
          <w:szCs w:val="28"/>
        </w:rPr>
        <w:t xml:space="preserve">муниципальной программы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7E3D" w:rsidRDefault="00E47E3D">
      <w:pPr>
        <w:ind w:firstLine="567"/>
        <w:jc w:val="both"/>
      </w:pPr>
      <w:r>
        <w:rPr>
          <w:sz w:val="28"/>
          <w:szCs w:val="28"/>
        </w:rPr>
        <w:t xml:space="preserve">Состав Комиссии формируется из представителей администрации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 xml:space="preserve">, Думы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>, политических партий и движений, общественных организаций, иных лиц, в соответствии с Приложением 1 к настоящему Положению.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3. В сфере своей компетенции Комиссия: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3.1. рассматривает и оценивает предложения заинтересованных лиц о включении дворовой территории в муниципальную программу на предмет соответствия предложения и прилагаемых документов установленным требованиям, в том числе к составу и оформлению;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3.2. рассматривает и оценивает предложения граждан и организаций о включении в муниципальную программу на предмет соответствия предложения установленным требованиям;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3.3. рассматривает и утверждает проект дворовой территории, подлежащей благоустройству в рамках муниципальной программы;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3.4. рассматривает и утверждает проект благоустройства общественной территории, подлежащей благоустройству;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3.5. проводит оценку предложений заинтересованных лиц к проекту муниципальной программы;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3.6. контролирует и координирует реализацию муниципальной программы "Формирования современной городской среды на территории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>.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>4. Руководство Комиссией осуществляет председатель Комиссии, а в его отсутствие – заместитель председателя Комиссии.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5. Председатель Комиссии: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5.1. обеспечивает выполнение полномочий и реализацию прав Комиссии, исполнение Комиссией возложенных обязанностей;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5.2. руководит деятельностью Комиссии;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5.3. организует и координирует работу Комиссии;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5.4. осуществляет общий контроль за реализацией принятых Комиссией решений и предложений.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6. Секретарь Комиссии: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6.1. оповещает членов Комиссии о времени и месте проведения заседаний;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6.2. осуществляет делопроизводство в Комиссии;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6.3. ведет, оформляет протоколы заседаний Комиссии. 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>7. Заседания Комиссии проводятся по мере необходимости.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>8.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>9.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>10. Комиссия в соответствии с критериями, определенными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представления, рассмотрения и оценки предложений граждан, организаций и общественных объединений о включении в муниципальную программу 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</w:t>
      </w:r>
      <w:r w:rsidRPr="00684F4F">
        <w:rPr>
          <w:sz w:val="28"/>
          <w:szCs w:val="28"/>
        </w:rPr>
        <w:t xml:space="preserve"> </w:t>
      </w:r>
      <w:r w:rsidRPr="007D5A5B">
        <w:rPr>
          <w:sz w:val="28"/>
          <w:szCs w:val="28"/>
        </w:rPr>
        <w:t>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E47E3D" w:rsidRDefault="00E47E3D">
      <w:pPr>
        <w:ind w:firstLine="567"/>
        <w:jc w:val="both"/>
      </w:pPr>
      <w:r>
        <w:rPr>
          <w:sz w:val="28"/>
          <w:szCs w:val="28"/>
        </w:rPr>
        <w:t>11.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E47E3D" w:rsidRDefault="00E47E3D">
      <w:pPr>
        <w:ind w:firstLine="567"/>
        <w:jc w:val="both"/>
      </w:pPr>
      <w:r>
        <w:rPr>
          <w:sz w:val="28"/>
          <w:szCs w:val="28"/>
        </w:rPr>
        <w:t>12. 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</w:p>
    <w:p w:rsidR="00E47E3D" w:rsidRDefault="00E47E3D">
      <w:pPr>
        <w:ind w:firstLine="567"/>
        <w:jc w:val="both"/>
      </w:pPr>
      <w:r>
        <w:rPr>
          <w:sz w:val="28"/>
          <w:szCs w:val="28"/>
        </w:rPr>
        <w:t>13.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>14.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E47E3D" w:rsidRDefault="00E47E3D">
      <w:pPr>
        <w:ind w:firstLine="567"/>
        <w:jc w:val="both"/>
      </w:pPr>
      <w:r>
        <w:rPr>
          <w:sz w:val="28"/>
          <w:szCs w:val="28"/>
        </w:rPr>
        <w:t xml:space="preserve">15.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администрацией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 xml:space="preserve"> формируется указанная муниципальная программа.</w:t>
      </w:r>
    </w:p>
    <w:p w:rsidR="00E47E3D" w:rsidRDefault="00E47E3D">
      <w:pPr>
        <w:ind w:firstLine="567"/>
        <w:jc w:val="both"/>
      </w:pPr>
      <w:r>
        <w:rPr>
          <w:sz w:val="28"/>
          <w:szCs w:val="28"/>
          <w:lang w:eastAsia="en-US"/>
        </w:rPr>
        <w:t xml:space="preserve">16.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</w:t>
      </w:r>
      <w:r>
        <w:rPr>
          <w:sz w:val="28"/>
          <w:szCs w:val="28"/>
        </w:rPr>
        <w:t>в информационно-телекоммуникационной сети «</w:t>
      </w:r>
      <w:r w:rsidRPr="004A4B83">
        <w:rPr>
          <w:sz w:val="28"/>
          <w:szCs w:val="28"/>
        </w:rPr>
        <w:t>Интернет»</w:t>
      </w:r>
      <w:r w:rsidRPr="004A4B83">
        <w:rPr>
          <w:sz w:val="28"/>
          <w:szCs w:val="28"/>
          <w:lang w:eastAsia="en-US"/>
        </w:rPr>
        <w:t xml:space="preserve"> на</w:t>
      </w:r>
      <w:r w:rsidRPr="004A4B83">
        <w:rPr>
          <w:sz w:val="28"/>
          <w:szCs w:val="28"/>
        </w:rPr>
        <w:t xml:space="preserve"> официальном сайте </w:t>
      </w:r>
      <w:hyperlink r:id="rId8">
        <w:r w:rsidRPr="004A4B83">
          <w:rPr>
            <w:rStyle w:val="-"/>
            <w:color w:val="00000A"/>
            <w:sz w:val="28"/>
            <w:szCs w:val="28"/>
            <w:lang w:val="en-US"/>
          </w:rPr>
          <w:t>http</w:t>
        </w:r>
        <w:r w:rsidRPr="004A4B83">
          <w:rPr>
            <w:rStyle w:val="-"/>
            <w:color w:val="00000A"/>
            <w:sz w:val="28"/>
            <w:szCs w:val="28"/>
          </w:rPr>
          <w:t>://</w:t>
        </w:r>
        <w:r w:rsidRPr="004A4B83">
          <w:rPr>
            <w:rStyle w:val="-"/>
            <w:color w:val="00000A"/>
            <w:sz w:val="28"/>
            <w:szCs w:val="28"/>
            <w:lang w:val="en-US"/>
          </w:rPr>
          <w:t>go</w:t>
        </w:r>
        <w:r w:rsidRPr="004A4B83">
          <w:rPr>
            <w:rStyle w:val="-"/>
            <w:color w:val="00000A"/>
            <w:sz w:val="28"/>
            <w:szCs w:val="28"/>
          </w:rPr>
          <w:t>-</w:t>
        </w:r>
        <w:r w:rsidRPr="004A4B83">
          <w:rPr>
            <w:rStyle w:val="-"/>
            <w:color w:val="00000A"/>
            <w:sz w:val="28"/>
            <w:szCs w:val="28"/>
            <w:lang w:val="en-US"/>
          </w:rPr>
          <w:t>vtagil</w:t>
        </w:r>
        <w:r w:rsidRPr="004A4B83">
          <w:rPr>
            <w:rStyle w:val="-"/>
            <w:color w:val="00000A"/>
            <w:sz w:val="28"/>
            <w:szCs w:val="28"/>
          </w:rPr>
          <w:t>.</w:t>
        </w:r>
        <w:r w:rsidRPr="004A4B83">
          <w:rPr>
            <w:rStyle w:val="-"/>
            <w:color w:val="00000A"/>
            <w:sz w:val="28"/>
            <w:szCs w:val="28"/>
            <w:lang w:val="en-US"/>
          </w:rPr>
          <w:t>ru</w:t>
        </w:r>
      </w:hyperlink>
      <w:r w:rsidRPr="004A4B83">
        <w:rPr>
          <w:sz w:val="28"/>
          <w:szCs w:val="28"/>
        </w:rPr>
        <w:t xml:space="preserve"> городского округа Верхний Тагил </w:t>
      </w:r>
      <w:r w:rsidRPr="004A4B83">
        <w:rPr>
          <w:sz w:val="28"/>
          <w:szCs w:val="28"/>
          <w:lang w:eastAsia="en-US"/>
        </w:rPr>
        <w:t>в течение трех рабочих</w:t>
      </w:r>
      <w:r>
        <w:rPr>
          <w:sz w:val="28"/>
          <w:szCs w:val="28"/>
          <w:lang w:eastAsia="en-US"/>
        </w:rPr>
        <w:t xml:space="preserve"> дней с даты его подписания.</w:t>
      </w:r>
    </w:p>
    <w:p w:rsidR="00E47E3D" w:rsidRPr="003C4307" w:rsidRDefault="00E47E3D" w:rsidP="003C4307">
      <w:pPr>
        <w:widowControl/>
        <w:suppressAutoHyphens w:val="0"/>
        <w:autoSpaceDE/>
        <w:jc w:val="right"/>
        <w:rPr>
          <w:sz w:val="28"/>
          <w:szCs w:val="28"/>
        </w:rPr>
      </w:pPr>
      <w:r>
        <w:rPr>
          <w:lang w:eastAsia="en-US"/>
        </w:rPr>
        <w:br w:type="page"/>
      </w:r>
      <w:r w:rsidRPr="003C4307">
        <w:rPr>
          <w:sz w:val="28"/>
          <w:szCs w:val="28"/>
        </w:rPr>
        <w:t>Приложение № 2</w:t>
      </w:r>
    </w:p>
    <w:p w:rsidR="00E47E3D" w:rsidRPr="008150AE" w:rsidRDefault="00E47E3D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к постановлению администрации </w:t>
      </w:r>
    </w:p>
    <w:p w:rsidR="00E47E3D" w:rsidRPr="008150AE" w:rsidRDefault="00E47E3D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E47E3D" w:rsidRPr="008150AE" w:rsidRDefault="00E47E3D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07.06.</w:t>
      </w:r>
      <w:r w:rsidRPr="008150AE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380</w:t>
      </w:r>
    </w:p>
    <w:p w:rsidR="00E47E3D" w:rsidRDefault="00E47E3D">
      <w:pPr>
        <w:jc w:val="center"/>
      </w:pPr>
      <w:r>
        <w:rPr>
          <w:b/>
          <w:bCs/>
          <w:sz w:val="28"/>
          <w:szCs w:val="28"/>
        </w:rPr>
        <w:t>Состав</w:t>
      </w:r>
    </w:p>
    <w:p w:rsidR="00E47E3D" w:rsidRPr="007D5A5B" w:rsidRDefault="00E47E3D" w:rsidP="007D5A5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муниципальных территорий общего пользования, подлежащих включению в муниципальную программу </w:t>
      </w:r>
      <w:r w:rsidRPr="00684F4F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Тагил»</w:t>
      </w:r>
    </w:p>
    <w:tbl>
      <w:tblPr>
        <w:tblW w:w="0" w:type="auto"/>
        <w:tblInd w:w="-106" w:type="dxa"/>
        <w:tblLayout w:type="fixed"/>
        <w:tblLook w:val="0000"/>
      </w:tblPr>
      <w:tblGrid>
        <w:gridCol w:w="4785"/>
        <w:gridCol w:w="4786"/>
      </w:tblGrid>
      <w:tr w:rsidR="00E47E3D" w:rsidRPr="00C863C7">
        <w:tc>
          <w:tcPr>
            <w:tcW w:w="4785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Калинин Сергей Григорьевич</w:t>
            </w:r>
          </w:p>
        </w:tc>
        <w:tc>
          <w:tcPr>
            <w:tcW w:w="4786" w:type="dxa"/>
          </w:tcPr>
          <w:p w:rsidR="00E47E3D" w:rsidRPr="00C863C7" w:rsidRDefault="00E47E3D" w:rsidP="00C863C7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E47E3D" w:rsidRPr="00C863C7">
        <w:tc>
          <w:tcPr>
            <w:tcW w:w="4785" w:type="dxa"/>
          </w:tcPr>
          <w:p w:rsidR="00E47E3D" w:rsidRPr="00C863C7" w:rsidRDefault="00E47E3D" w:rsidP="00C863C7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Прокошин Юрий Васильевич</w:t>
            </w:r>
          </w:p>
        </w:tc>
        <w:tc>
          <w:tcPr>
            <w:tcW w:w="4786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 главы администрации по  жилищно-коммунальному и городскому хозяйству, заместитель председателя комиссии</w:t>
            </w:r>
          </w:p>
        </w:tc>
      </w:tr>
      <w:tr w:rsidR="00E47E3D" w:rsidRPr="00C863C7">
        <w:tc>
          <w:tcPr>
            <w:tcW w:w="4785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Дементьева Анастасия Андреевна</w:t>
            </w:r>
          </w:p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старший инспектор архитектурно-строительного отдела, секретарь комиссии</w:t>
            </w:r>
          </w:p>
        </w:tc>
      </w:tr>
      <w:tr w:rsidR="00E47E3D" w:rsidRPr="00C863C7">
        <w:tc>
          <w:tcPr>
            <w:tcW w:w="4785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47E3D" w:rsidRPr="00C863C7" w:rsidRDefault="00E47E3D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E47E3D" w:rsidRPr="00C863C7">
        <w:tc>
          <w:tcPr>
            <w:tcW w:w="4785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Поджарова</w:t>
            </w:r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786" w:type="dxa"/>
          </w:tcPr>
          <w:p w:rsidR="00E47E3D" w:rsidRPr="00C863C7" w:rsidRDefault="00E47E3D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экономическим вопросам</w:t>
            </w:r>
          </w:p>
        </w:tc>
      </w:tr>
      <w:tr w:rsidR="00E47E3D" w:rsidRPr="00C863C7">
        <w:tc>
          <w:tcPr>
            <w:tcW w:w="4785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Упорова</w:t>
            </w:r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4786" w:type="dxa"/>
          </w:tcPr>
          <w:p w:rsidR="00E47E3D" w:rsidRPr="00C863C7" w:rsidRDefault="00E47E3D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социальным вопросам</w:t>
            </w:r>
          </w:p>
        </w:tc>
      </w:tr>
      <w:tr w:rsidR="00E47E3D" w:rsidRPr="00C863C7">
        <w:tc>
          <w:tcPr>
            <w:tcW w:w="4785" w:type="dxa"/>
          </w:tcPr>
          <w:p w:rsidR="00E47E3D" w:rsidRPr="00C863C7" w:rsidRDefault="00E47E3D" w:rsidP="00E81C08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Николаева Ирина Анатольевна</w:t>
            </w:r>
          </w:p>
        </w:tc>
        <w:tc>
          <w:tcPr>
            <w:tcW w:w="4786" w:type="dxa"/>
          </w:tcPr>
          <w:p w:rsidR="00E47E3D" w:rsidRPr="00C863C7" w:rsidRDefault="00E47E3D" w:rsidP="00C863C7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 xml:space="preserve">Начальник финансового отдела администрации, </w:t>
            </w:r>
          </w:p>
        </w:tc>
      </w:tr>
      <w:tr w:rsidR="00E47E3D" w:rsidRPr="00C863C7">
        <w:tc>
          <w:tcPr>
            <w:tcW w:w="4785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Проказова</w:t>
            </w:r>
            <w:r>
              <w:rPr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4786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E47E3D" w:rsidRPr="00C863C7">
        <w:tc>
          <w:tcPr>
            <w:tcW w:w="4785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Самофеева Елена Александровна </w:t>
            </w:r>
          </w:p>
        </w:tc>
        <w:tc>
          <w:tcPr>
            <w:tcW w:w="4786" w:type="dxa"/>
          </w:tcPr>
          <w:p w:rsidR="00E47E3D" w:rsidRPr="00C863C7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планово-экономического отдела</w:t>
            </w:r>
          </w:p>
        </w:tc>
      </w:tr>
      <w:tr w:rsidR="00E47E3D" w:rsidRPr="00B454E5">
        <w:tc>
          <w:tcPr>
            <w:tcW w:w="4785" w:type="dxa"/>
          </w:tcPr>
          <w:p w:rsidR="00E47E3D" w:rsidRPr="00B454E5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Герасимова Валентина Петровна</w:t>
            </w:r>
          </w:p>
        </w:tc>
        <w:tc>
          <w:tcPr>
            <w:tcW w:w="4786" w:type="dxa"/>
          </w:tcPr>
          <w:p w:rsidR="00E47E3D" w:rsidRPr="00B454E5" w:rsidRDefault="00E47E3D" w:rsidP="00B454E5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Депутат Думы городского округа Верхний Тагил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47E3D" w:rsidRPr="00B454E5">
        <w:tc>
          <w:tcPr>
            <w:tcW w:w="4785" w:type="dxa"/>
          </w:tcPr>
          <w:p w:rsidR="00E47E3D" w:rsidRPr="00B454E5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Василий Григорьевич</w:t>
            </w:r>
          </w:p>
        </w:tc>
        <w:tc>
          <w:tcPr>
            <w:tcW w:w="4786" w:type="dxa"/>
          </w:tcPr>
          <w:p w:rsidR="00E47E3D" w:rsidRPr="00B454E5" w:rsidRDefault="00E47E3D" w:rsidP="00B454E5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Депутат Думы городского округа Верхний Тагил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47E3D" w:rsidRPr="00B454E5">
        <w:tc>
          <w:tcPr>
            <w:tcW w:w="4785" w:type="dxa"/>
          </w:tcPr>
          <w:p w:rsidR="00E47E3D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Зырянов Михаил Владимирович</w:t>
            </w:r>
          </w:p>
          <w:p w:rsidR="00E47E3D" w:rsidRPr="00B454E5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7E3D" w:rsidRPr="00B454E5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Директор МУП "Благоустройство"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47E3D" w:rsidRPr="00B454E5">
        <w:tc>
          <w:tcPr>
            <w:tcW w:w="4785" w:type="dxa"/>
          </w:tcPr>
          <w:p w:rsidR="00E47E3D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Поляков Александр Геннадьевич</w:t>
            </w:r>
          </w:p>
          <w:p w:rsidR="00E47E3D" w:rsidRPr="00B454E5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7E3D" w:rsidRPr="00B454E5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</w:t>
            </w:r>
            <w:r w:rsidRPr="00B454E5">
              <w:rPr>
                <w:sz w:val="28"/>
                <w:szCs w:val="28"/>
              </w:rPr>
              <w:t xml:space="preserve"> УЖК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47E3D" w:rsidRPr="00B454E5">
        <w:tc>
          <w:tcPr>
            <w:tcW w:w="4785" w:type="dxa"/>
          </w:tcPr>
          <w:p w:rsidR="00E47E3D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Илья Клементьевич</w:t>
            </w:r>
          </w:p>
          <w:p w:rsidR="00E47E3D" w:rsidRPr="00B454E5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7E3D" w:rsidRPr="00B454E5" w:rsidRDefault="00E47E3D" w:rsidP="00B454E5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ветеранов (по согласованию)</w:t>
            </w:r>
          </w:p>
        </w:tc>
      </w:tr>
      <w:tr w:rsidR="00E47E3D" w:rsidRPr="00B454E5">
        <w:tc>
          <w:tcPr>
            <w:tcW w:w="4785" w:type="dxa"/>
          </w:tcPr>
          <w:p w:rsidR="00E47E3D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Осмонов Тахир Ибрагимович</w:t>
            </w:r>
          </w:p>
        </w:tc>
        <w:tc>
          <w:tcPr>
            <w:tcW w:w="4786" w:type="dxa"/>
          </w:tcPr>
          <w:p w:rsidR="00E47E3D" w:rsidRPr="00B454E5" w:rsidRDefault="00E47E3D" w:rsidP="001D4C39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партии Едина Россия (по согласованию)</w:t>
            </w:r>
          </w:p>
        </w:tc>
      </w:tr>
      <w:tr w:rsidR="00E47E3D" w:rsidRPr="00B454E5">
        <w:tc>
          <w:tcPr>
            <w:tcW w:w="4785" w:type="dxa"/>
          </w:tcPr>
          <w:p w:rsidR="00E47E3D" w:rsidRDefault="00E47E3D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общероссийского фронта Свердловской области</w:t>
            </w:r>
          </w:p>
        </w:tc>
        <w:tc>
          <w:tcPr>
            <w:tcW w:w="4786" w:type="dxa"/>
          </w:tcPr>
          <w:p w:rsidR="00E47E3D" w:rsidRDefault="00E47E3D" w:rsidP="001D4C39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E47E3D" w:rsidRDefault="00E47E3D" w:rsidP="003C4307">
      <w:pPr>
        <w:pStyle w:val="NormalWeb"/>
        <w:spacing w:before="0" w:after="0"/>
        <w:jc w:val="both"/>
      </w:pPr>
    </w:p>
    <w:sectPr w:rsidR="00E47E3D" w:rsidSect="003C4307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8BC"/>
    <w:rsid w:val="000058BC"/>
    <w:rsid w:val="00082E74"/>
    <w:rsid w:val="000B048F"/>
    <w:rsid w:val="00121254"/>
    <w:rsid w:val="00152C55"/>
    <w:rsid w:val="001D4C39"/>
    <w:rsid w:val="002231F6"/>
    <w:rsid w:val="002613E4"/>
    <w:rsid w:val="00291C21"/>
    <w:rsid w:val="00294032"/>
    <w:rsid w:val="002F329F"/>
    <w:rsid w:val="003C38DF"/>
    <w:rsid w:val="003C4307"/>
    <w:rsid w:val="00495D86"/>
    <w:rsid w:val="004A4B83"/>
    <w:rsid w:val="004A645F"/>
    <w:rsid w:val="00526E6E"/>
    <w:rsid w:val="00684F4F"/>
    <w:rsid w:val="007511B5"/>
    <w:rsid w:val="00763761"/>
    <w:rsid w:val="007B621C"/>
    <w:rsid w:val="007D5A5B"/>
    <w:rsid w:val="007F39AB"/>
    <w:rsid w:val="008150AE"/>
    <w:rsid w:val="00817659"/>
    <w:rsid w:val="008B3682"/>
    <w:rsid w:val="008C698A"/>
    <w:rsid w:val="00993E4C"/>
    <w:rsid w:val="009B46EC"/>
    <w:rsid w:val="009B620A"/>
    <w:rsid w:val="00A03F56"/>
    <w:rsid w:val="00A26B38"/>
    <w:rsid w:val="00AA0421"/>
    <w:rsid w:val="00AB5294"/>
    <w:rsid w:val="00AC057A"/>
    <w:rsid w:val="00B102BF"/>
    <w:rsid w:val="00B454E5"/>
    <w:rsid w:val="00B6703F"/>
    <w:rsid w:val="00C863C7"/>
    <w:rsid w:val="00D813AA"/>
    <w:rsid w:val="00E47E3D"/>
    <w:rsid w:val="00E81C08"/>
    <w:rsid w:val="00EB41D4"/>
    <w:rsid w:val="00E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21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91C21"/>
  </w:style>
  <w:style w:type="character" w:customStyle="1" w:styleId="WW8NumSt1z0">
    <w:name w:val="WW8NumSt1z0"/>
    <w:uiPriority w:val="99"/>
    <w:rsid w:val="00291C21"/>
    <w:rPr>
      <w:rFonts w:ascii="Symbol" w:hAnsi="Symbol" w:cs="Symbol"/>
      <w:lang w:val="en-US"/>
    </w:rPr>
  </w:style>
  <w:style w:type="character" w:customStyle="1" w:styleId="1">
    <w:name w:val="Основной шрифт абзаца1"/>
    <w:uiPriority w:val="99"/>
    <w:rsid w:val="00291C21"/>
  </w:style>
  <w:style w:type="character" w:customStyle="1" w:styleId="FontStyle12">
    <w:name w:val="Font Style12"/>
    <w:uiPriority w:val="99"/>
    <w:rsid w:val="00291C2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1C21"/>
    <w:rPr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291C21"/>
    <w:pPr>
      <w:widowControl/>
      <w:autoSpaceDE/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291C21"/>
    <w:pPr>
      <w:widowControl/>
      <w:autoSpaceDE/>
      <w:ind w:right="6376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E9A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291C21"/>
  </w:style>
  <w:style w:type="paragraph" w:styleId="Caption">
    <w:name w:val="caption"/>
    <w:basedOn w:val="Normal"/>
    <w:uiPriority w:val="99"/>
    <w:qFormat/>
    <w:rsid w:val="00291C2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291C21"/>
    <w:pPr>
      <w:suppressLineNumbers/>
    </w:pPr>
  </w:style>
  <w:style w:type="paragraph" w:customStyle="1" w:styleId="ConsPlusNormal">
    <w:name w:val="ConsPlusNormal"/>
    <w:uiPriority w:val="99"/>
    <w:rsid w:val="00291C2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91C2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91C2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Style2">
    <w:name w:val="Style2"/>
    <w:basedOn w:val="Normal"/>
    <w:uiPriority w:val="99"/>
    <w:rsid w:val="00291C21"/>
    <w:pPr>
      <w:spacing w:line="322" w:lineRule="exact"/>
      <w:ind w:firstLine="552"/>
      <w:jc w:val="both"/>
    </w:pPr>
  </w:style>
  <w:style w:type="paragraph" w:customStyle="1" w:styleId="Style3">
    <w:name w:val="Style3"/>
    <w:basedOn w:val="Normal"/>
    <w:uiPriority w:val="99"/>
    <w:rsid w:val="00291C21"/>
    <w:pPr>
      <w:spacing w:line="320" w:lineRule="exact"/>
      <w:jc w:val="both"/>
    </w:pPr>
  </w:style>
  <w:style w:type="paragraph" w:customStyle="1" w:styleId="Style4">
    <w:name w:val="Style4"/>
    <w:basedOn w:val="Normal"/>
    <w:uiPriority w:val="99"/>
    <w:rsid w:val="00291C21"/>
    <w:pPr>
      <w:spacing w:line="320" w:lineRule="exact"/>
      <w:ind w:hanging="355"/>
      <w:jc w:val="both"/>
    </w:pPr>
  </w:style>
  <w:style w:type="paragraph" w:customStyle="1" w:styleId="a1">
    <w:name w:val="Знак Знак Знак Знак Знак Знак Знак"/>
    <w:basedOn w:val="Normal"/>
    <w:uiPriority w:val="99"/>
    <w:rsid w:val="00291C21"/>
    <w:pPr>
      <w:widowControl/>
      <w:autoSpaceDE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uiPriority w:val="99"/>
    <w:rsid w:val="00291C2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9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9A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291C21"/>
    <w:pPr>
      <w:widowControl/>
      <w:autoSpaceDE/>
      <w:spacing w:before="280" w:after="280"/>
    </w:p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291C21"/>
    <w:pPr>
      <w:widowControl/>
      <w:autoSpaceDE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3">
    <w:name w:val="Содержимое таблицы"/>
    <w:basedOn w:val="Normal"/>
    <w:uiPriority w:val="99"/>
    <w:rsid w:val="00291C21"/>
    <w:pPr>
      <w:suppressLineNumbers/>
    </w:pPr>
  </w:style>
  <w:style w:type="paragraph" w:customStyle="1" w:styleId="a4">
    <w:name w:val="Заголовок таблицы"/>
    <w:basedOn w:val="a3"/>
    <w:uiPriority w:val="99"/>
    <w:rsid w:val="00291C21"/>
    <w:pPr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152C55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2C55"/>
    <w:rPr>
      <w:b/>
      <w:bCs/>
      <w:sz w:val="28"/>
      <w:szCs w:val="28"/>
    </w:rPr>
  </w:style>
  <w:style w:type="character" w:customStyle="1" w:styleId="-">
    <w:name w:val="Интернет-ссылка"/>
    <w:uiPriority w:val="99"/>
    <w:rsid w:val="00152C55"/>
    <w:rPr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3C4307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7</Pages>
  <Words>1488</Words>
  <Characters>8483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ОЧЕРСКОГО ГОРОДСКОГО ПОСЕЛЕНИЯ</dc:title>
  <dc:subject/>
  <dc:creator>User</dc:creator>
  <cp:keywords/>
  <dc:description/>
  <cp:lastModifiedBy>www.PHILka.RU</cp:lastModifiedBy>
  <cp:revision>15</cp:revision>
  <cp:lastPrinted>2017-06-08T05:15:00Z</cp:lastPrinted>
  <dcterms:created xsi:type="dcterms:W3CDTF">2017-05-30T09:12:00Z</dcterms:created>
  <dcterms:modified xsi:type="dcterms:W3CDTF">2017-07-18T06:16:00Z</dcterms:modified>
</cp:coreProperties>
</file>