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6C" w:rsidRPr="005F052B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 xml:space="preserve">2 </w:t>
      </w:r>
      <w:r w:rsidRPr="005F052B">
        <w:rPr>
          <w:sz w:val="20"/>
          <w:szCs w:val="20"/>
        </w:rPr>
        <w:t xml:space="preserve">к Постановлению </w:t>
      </w:r>
    </w:p>
    <w:p w:rsidR="00E32B6C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администрации городского округа </w:t>
      </w:r>
    </w:p>
    <w:p w:rsidR="00E32B6C" w:rsidRPr="005F052B" w:rsidRDefault="00E32B6C" w:rsidP="00E32B6C">
      <w:pPr>
        <w:ind w:left="5812"/>
        <w:rPr>
          <w:sz w:val="20"/>
          <w:szCs w:val="20"/>
        </w:rPr>
      </w:pPr>
      <w:r w:rsidRPr="005F052B">
        <w:rPr>
          <w:sz w:val="20"/>
          <w:szCs w:val="20"/>
        </w:rPr>
        <w:t xml:space="preserve">Верхний Тагил от </w:t>
      </w:r>
      <w:r w:rsidR="00496775">
        <w:rPr>
          <w:sz w:val="20"/>
          <w:szCs w:val="20"/>
        </w:rPr>
        <w:t>10.01.2017</w:t>
      </w:r>
      <w:r w:rsidRPr="005F052B">
        <w:rPr>
          <w:sz w:val="20"/>
          <w:szCs w:val="20"/>
        </w:rPr>
        <w:t xml:space="preserve"> № </w:t>
      </w:r>
      <w:r w:rsidR="00496775">
        <w:rPr>
          <w:sz w:val="20"/>
          <w:szCs w:val="20"/>
        </w:rPr>
        <w:t>02</w:t>
      </w:r>
    </w:p>
    <w:p w:rsidR="00E32B6C" w:rsidRPr="00E32B6C" w:rsidRDefault="00E32B6C" w:rsidP="00E32B6C">
      <w:pPr>
        <w:ind w:firstLine="567"/>
        <w:jc w:val="center"/>
        <w:rPr>
          <w:i/>
        </w:rPr>
      </w:pP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1E3538">
        <w:rPr>
          <w:rFonts w:eastAsiaTheme="minorHAnsi"/>
          <w:b/>
          <w:bCs/>
          <w:sz w:val="28"/>
          <w:szCs w:val="28"/>
          <w:lang w:eastAsia="en-US"/>
        </w:rPr>
        <w:t>РЕГЛАМЕНТ</w:t>
      </w:r>
    </w:p>
    <w:p w:rsidR="00E32B6C" w:rsidRPr="001E3538" w:rsidRDefault="00E32B6C" w:rsidP="00E32B6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Антинаркотической комиссии городского округа Верхний Тагил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E32B6C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I. ОБЩИЕ ПОЛОЖЕНИЯ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 xml:space="preserve">1.1. Настоящий Регламент устанавливает общие правила организации деятельности Антинаркотической комиссии городского округа Верхний Тагил (далее - Комиссия) по реализации ее полномочий, закрепленных в </w:t>
      </w:r>
      <w:hyperlink w:anchor="Par23" w:history="1">
        <w:r w:rsidRPr="001E3538">
          <w:rPr>
            <w:rFonts w:eastAsiaTheme="minorHAnsi"/>
            <w:bCs/>
            <w:sz w:val="28"/>
            <w:szCs w:val="28"/>
            <w:lang w:eastAsia="en-US"/>
          </w:rPr>
          <w:t>Положении</w:t>
        </w:r>
      </w:hyperlink>
      <w:r w:rsidRPr="001E3538">
        <w:rPr>
          <w:rFonts w:eastAsiaTheme="minorHAnsi"/>
          <w:bCs/>
          <w:sz w:val="28"/>
          <w:szCs w:val="28"/>
          <w:lang w:eastAsia="en-US"/>
        </w:rPr>
        <w:t xml:space="preserve"> об Антинаркотической комиссии городского округа Верхний Тагил (далее - Положение), нормативных правовых актах Российской Федерации и Свердловской области.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 xml:space="preserve">1.2. Основные направления деятельности Комиссии изложены в </w:t>
      </w:r>
      <w:hyperlink w:anchor="Par23" w:history="1">
        <w:r w:rsidRPr="001E3538">
          <w:rPr>
            <w:rFonts w:eastAsiaTheme="minorHAnsi"/>
            <w:bCs/>
            <w:sz w:val="28"/>
            <w:szCs w:val="28"/>
            <w:lang w:eastAsia="en-US"/>
          </w:rPr>
          <w:t>Положении</w:t>
        </w:r>
      </w:hyperlink>
      <w:r w:rsidRPr="001E3538">
        <w:rPr>
          <w:rFonts w:eastAsiaTheme="minorHAnsi"/>
          <w:bCs/>
          <w:sz w:val="28"/>
          <w:szCs w:val="28"/>
          <w:lang w:eastAsia="en-US"/>
        </w:rPr>
        <w:t xml:space="preserve"> о Комиссии.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1.3. Организационное и материально-техническое обеспечение деятельности Комиссии осуществляется Главой городского округа Верхний Тагил.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E32B6C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II. ПОЛНОМОЧИЯ ПРЕДСЕДАТЕЛЯ И ЧЛЕНОВ КОМИССИИ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Председатель Комиссии представляет Комиссию по вопросам, отнесенным к ее компетенции.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Председатель Комиссии информирует председателя Антинаркотической комиссии Свердловской области о результатах деятельности Комиссии по итогам года.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2.2. Председатель Комиссии назначает заместителя председателя Комиссии. По решению председателя Комиссии заместитель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исполнительными органами государственной власти Свердловской области, антинаркотической комиссией Свердловской области, организациями, расположенными на территории городского округа Верхний Тагил, а также средствами массовой информации.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2.3. Председатель Комиссии наделяет ответственное должностное лицо администрации городского округа Первоуральск полномочиями секретаря Комиссии, который по его поручению: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организует работу по обеспечению деятельности Комиссии;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 xml:space="preserve">- осуществляет взаимодействие Комиссии с аппаратом антинаркотической комиссии в Свердловской области, антинаркотическими комиссиями муниципальных образований на территории Свердловской области, территориальными органами федеральных органов исполнительной власти, исполнительными органами государственной власти Свердловской области, </w:t>
      </w:r>
      <w:r w:rsidRPr="001E3538">
        <w:rPr>
          <w:rFonts w:eastAsiaTheme="minorHAnsi"/>
          <w:bCs/>
          <w:sz w:val="28"/>
          <w:szCs w:val="28"/>
          <w:lang w:eastAsia="en-US"/>
        </w:rPr>
        <w:lastRenderedPageBreak/>
        <w:t>организациями и общественными объединениями, средствами массовой информации.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2.4. Члены Комиссии обладают равными правами при подготовке и обсуждении рассматриваемых на заседании вопросов.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2.5. Члены Комиссии имеют право: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2.5.1.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2.5.2. знакомиться с документами и материалами Комиссии, непосредственно касающимися деятельности Комиссии в области противодействия незаконному обороту наркотических средств, психотропных веществ и их прекурсоров, снижению масштабов злоупотребления алкогольной продукцией и профилактике алкоголизма среди населения городского округа;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2.5.3.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2.5.4.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2.6. Член Комиссии обязан: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2.6.1. организовывать подготовку вопросов, выносимых на рассмотрение Комиссии и утвержденных протокольным решением;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2.6.2.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2.6.3.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организовать в рамках своих должностных полномочий выполнение решений Комиссии;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2.6.4.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выполнять требования нормативных правовых актов, устанавливающих правила организации работы Комиссии.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2.7.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в порядке освещения в средствах массовой информации деятельности органов государственной власти.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571750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III. ПЛАНИРОВАНИЕ И ОРГАНИЗАЦИЯ РАБОТЫ КОМИССИИ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3.1.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Заседания Комиссии проводятся в соответствии с планом. План составляется, как правило, на один год и утверждается председателем Комиссии (заместителем председателя).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3.2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3.3.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3.4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Предложения в план заседаний Комиссии направляются в письменной форме секретарю Комиссии не позднее чем за два месяца до начала планируемого периода либо в сроки, определенные председателем Комиссии.</w:t>
      </w:r>
      <w:r w:rsidRPr="001E353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Предложения должны содержать: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наименование вопроса и краткое обоснование необходимости его рассмотрения на заседании Комиссии;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форму предлагаемого решения;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наименование органа, ответственного за подготовку вопроса;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перечень соисполнителей;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срок рассмотрения на заседании Комиссии.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3.5.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3.6.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Утвержденный план заседаний Комиссии рассылается членам Комиссии.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3.8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1E3538" w:rsidRPr="001E3538" w:rsidRDefault="001E3538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571750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IV. ПОРЯДОК ПОДГОТОВКИ ЗАСЕДАНИЙ КОМИССИИ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4.1.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4.2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Секретарь Комиссии оказывает организационную и методическую помощь участвующим в подготовке материалов к заседанию Комиссии.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4.3.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4.4.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сотрудников аппарата Комиссии, а также экспертов.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4.5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Секретарю Комиссии, не позднее</w:t>
      </w:r>
      <w:r w:rsidRPr="001E3538">
        <w:rPr>
          <w:rFonts w:eastAsiaTheme="minorHAnsi"/>
          <w:bCs/>
          <w:sz w:val="28"/>
          <w:szCs w:val="28"/>
          <w:lang w:eastAsia="en-US"/>
        </w:rPr>
        <w:t>,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чем за </w:t>
      </w:r>
      <w:r w:rsidR="00101967" w:rsidRPr="001E3538">
        <w:rPr>
          <w:rFonts w:eastAsiaTheme="minorHAnsi"/>
          <w:bCs/>
          <w:sz w:val="28"/>
          <w:szCs w:val="28"/>
          <w:lang w:eastAsia="en-US"/>
        </w:rPr>
        <w:t>10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дней до даты проведения заседания, представляются следующие материалы: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аналитическая справка по рассматриваемому вопросу;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тезисы выступления основного докладчика;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материалы согласования проекта решения с заинтересованными государственными органами;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особое мнение по представленному проекту, если таковое имеется.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4.6.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Контроль за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4.7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4.8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4.9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</w:t>
      </w:r>
      <w:r w:rsidR="00101967" w:rsidRPr="001E3538">
        <w:rPr>
          <w:rFonts w:eastAsiaTheme="minorHAnsi"/>
          <w:bCs/>
          <w:sz w:val="28"/>
          <w:szCs w:val="28"/>
          <w:lang w:eastAsia="en-US"/>
        </w:rPr>
        <w:t>,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чем за 7 дней до даты проведения заседания.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4.10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Члены Комиссии и участники заседания, которым разосланы проект повестки заседания и соответствующие материалы, при необходимости, не позднее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4.11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В случае</w:t>
      </w:r>
      <w:r w:rsidRPr="001E3538">
        <w:rPr>
          <w:rFonts w:eastAsiaTheme="minorHAnsi"/>
          <w:bCs/>
          <w:sz w:val="28"/>
          <w:szCs w:val="28"/>
          <w:lang w:eastAsia="en-US"/>
        </w:rPr>
        <w:t>,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E32B6C" w:rsidRPr="001E3538" w:rsidRDefault="00571750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4.12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Секретарь Комиссии не позднее</w:t>
      </w:r>
      <w:r w:rsidRPr="001E3538">
        <w:rPr>
          <w:rFonts w:eastAsiaTheme="minorHAnsi"/>
          <w:bCs/>
          <w:sz w:val="28"/>
          <w:szCs w:val="28"/>
          <w:lang w:eastAsia="en-US"/>
        </w:rPr>
        <w:t>,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4.13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Члены Комиссии, не позднее</w:t>
      </w:r>
      <w:r w:rsidRPr="001E3538">
        <w:rPr>
          <w:rFonts w:eastAsiaTheme="minorHAnsi"/>
          <w:bCs/>
          <w:sz w:val="28"/>
          <w:szCs w:val="28"/>
          <w:lang w:eastAsia="en-US"/>
        </w:rPr>
        <w:t>,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4.14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На заседания Комиссии могут быть приглашены представители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lastRenderedPageBreak/>
        <w:t>4.15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V. ПОРЯДОК ПРОВЕДЕНИЯ ЗАСЕДАНИЙ КОМИССИИ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5.1.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Заседания Комиссии созываются председателем Комиссии либо, по его поручению, секретарем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5.2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Лица, участвующие в заседаниях Комиссии, регистрируются секретарем (помощником секретаря)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5.3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Заседание Комиссии считается правомочным, если на нем присутствует более половины ее членов.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5.4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Заседания проходят под председательством председателя Комиссии, который: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ведет заседание Комиссии;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организует обсуждение вопросов повестки дня заседания Комиссии;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организует голосование и подсчет голосов, оглашает результаты голосования;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- обеспечивает соблюдение положений настоящего Регламента членами Комиссии и приглашенными лицами.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Участвуя в голосовании, председатель голосует последним.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5.5.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С докладами на заседаниях Комиссии по вопросам повестки дня выступают члены Комиссии, либо, по согласованию с председателем Комиссии, в отдельных случаях лица, уполномоченные членами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5.6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Регламент заседания Комиссии определяется при подготовке к заседанию, а утверждается непосредственно на заседании.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5.7.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5.8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5.9.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Результаты голосования, оглашенные председательствующим, вносятся в протокол.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5.10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5.11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5.12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определенном председателем или, по его поручению, секретарем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5.13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На заседаниях Комиссии по решению председателя Комиссии ведется стенографическая запись и аудиозапись заседания.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5.14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101967">
      <w:pPr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VI. ОФОРМЛЕНИЕ РЕШЕНИЙ, ПРИНЯТЫХ НА ЗАСЕДАНИЯХ КОМИССИИ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6.1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Решения Комиссии оформляются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lastRenderedPageBreak/>
        <w:t>6.2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К протоколу прилагаются особые мнения членов Комиссии, если таковые имеются.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6.3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. В случае необходимости доработки </w:t>
      </w:r>
      <w:r w:rsidRPr="001E3538">
        <w:rPr>
          <w:rFonts w:eastAsiaTheme="minorHAnsi"/>
          <w:bCs/>
          <w:sz w:val="28"/>
          <w:szCs w:val="28"/>
          <w:lang w:eastAsia="en-US"/>
        </w:rPr>
        <w:t>проектов,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6.4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6.5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. 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rPr>
          <w:rFonts w:eastAsiaTheme="minorHAnsi"/>
          <w:bCs/>
          <w:sz w:val="28"/>
          <w:szCs w:val="28"/>
          <w:lang w:eastAsia="en-US"/>
        </w:rPr>
      </w:pPr>
    </w:p>
    <w:p w:rsidR="00E32B6C" w:rsidRPr="001E3538" w:rsidRDefault="00E32B6C" w:rsidP="00101967">
      <w:pPr>
        <w:autoSpaceDE w:val="0"/>
        <w:autoSpaceDN w:val="0"/>
        <w:adjustRightInd w:val="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1E3538">
        <w:rPr>
          <w:rFonts w:eastAsiaTheme="minorHAnsi"/>
          <w:b/>
          <w:bCs/>
          <w:sz w:val="28"/>
          <w:szCs w:val="28"/>
          <w:lang w:eastAsia="en-US"/>
        </w:rPr>
        <w:t>VII. ПОРЯДОК ИНФОРМИРОВАНИЯ И ОТЧЕТНОСТИ</w:t>
      </w:r>
      <w:r w:rsidR="00101967" w:rsidRPr="001E353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E3538">
        <w:rPr>
          <w:rFonts w:eastAsiaTheme="minorHAnsi"/>
          <w:b/>
          <w:bCs/>
          <w:sz w:val="28"/>
          <w:szCs w:val="28"/>
          <w:lang w:eastAsia="en-US"/>
        </w:rPr>
        <w:t>ПЕРЕД АНТИТЕРРОРИСТИЧЕСКОЙ КОМИССИЕЙ</w:t>
      </w:r>
      <w:r w:rsidR="00101967" w:rsidRPr="001E353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E3538">
        <w:rPr>
          <w:rFonts w:eastAsiaTheme="minorHAnsi"/>
          <w:b/>
          <w:bCs/>
          <w:sz w:val="28"/>
          <w:szCs w:val="28"/>
          <w:lang w:eastAsia="en-US"/>
        </w:rPr>
        <w:t>В СВЕРДЛОВСКОЙ ОБЛАСТИ, ВЕДЕНИЕ ДЕЛОПРОИЗВОДСТВА КОМИССИИ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7.1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. Информирование о состоянии политических, социально-экономических и иных процессов в городском округе </w:t>
      </w:r>
      <w:r w:rsidRPr="001E3538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>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осуществляется в сроки, установленные аппаратом антинаркотической комиссии в Свердловской области, а при осложнении ситуации - немедленно.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7.2.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Ежеквартально до </w:t>
      </w:r>
      <w:r w:rsidRPr="001E3538">
        <w:rPr>
          <w:rFonts w:eastAsiaTheme="minorHAnsi"/>
          <w:bCs/>
          <w:sz w:val="28"/>
          <w:szCs w:val="28"/>
          <w:lang w:eastAsia="en-US"/>
        </w:rPr>
        <w:t>05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числа следующего за кварталом месяца (за 4 квартал до 1</w:t>
      </w:r>
      <w:r w:rsidRPr="001E3538">
        <w:rPr>
          <w:rFonts w:eastAsiaTheme="minorHAnsi"/>
          <w:bCs/>
          <w:sz w:val="28"/>
          <w:szCs w:val="28"/>
          <w:lang w:eastAsia="en-US"/>
        </w:rPr>
        <w:t>0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декабря текущего года) направлять в аппарат антинаркотической Комиссии в Свердловской области экземпляр протокола заседания Комиссии за прошедший квартал с имеющимися рабочими документами (при большом объеме документов на магнитном носителе).</w:t>
      </w:r>
    </w:p>
    <w:p w:rsidR="00E32B6C" w:rsidRPr="001E3538" w:rsidRDefault="00101967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>7.3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. Информирование председателя антинаркотической комиссии Свердловской области о результатах деятельности Комиссии городского округа </w:t>
      </w:r>
      <w:r w:rsidR="008057F4" w:rsidRPr="001E3538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по итогам года осуществляется донесением за подписью председателя Комиссии до 1</w:t>
      </w:r>
      <w:r w:rsidR="008057F4" w:rsidRPr="001E3538">
        <w:rPr>
          <w:rFonts w:eastAsiaTheme="minorHAnsi"/>
          <w:bCs/>
          <w:sz w:val="28"/>
          <w:szCs w:val="28"/>
          <w:lang w:eastAsia="en-US"/>
        </w:rPr>
        <w:t>0</w:t>
      </w:r>
      <w:r w:rsidR="00E32B6C" w:rsidRPr="001E3538">
        <w:rPr>
          <w:rFonts w:eastAsiaTheme="minorHAnsi"/>
          <w:bCs/>
          <w:sz w:val="28"/>
          <w:szCs w:val="28"/>
          <w:lang w:eastAsia="en-US"/>
        </w:rPr>
        <w:t xml:space="preserve"> декабря текущего года.</w:t>
      </w:r>
    </w:p>
    <w:p w:rsidR="00E32B6C" w:rsidRPr="001E3538" w:rsidRDefault="00E32B6C" w:rsidP="00E32B6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1E3538">
        <w:rPr>
          <w:rFonts w:eastAsiaTheme="minorHAnsi"/>
          <w:bCs/>
          <w:sz w:val="28"/>
          <w:szCs w:val="28"/>
          <w:lang w:eastAsia="en-US"/>
        </w:rPr>
        <w:t xml:space="preserve">56. Секретное и несекретное делопроизводство осуществляется в соответствии с требованиями нормативных актов, ведется соответствующими органами делопроизводства администрации городского округа </w:t>
      </w:r>
      <w:r w:rsidR="008057F4" w:rsidRPr="001E3538">
        <w:rPr>
          <w:rFonts w:eastAsiaTheme="minorHAnsi"/>
          <w:bCs/>
          <w:sz w:val="28"/>
          <w:szCs w:val="28"/>
          <w:lang w:eastAsia="en-US"/>
        </w:rPr>
        <w:t>Верхний Тагил</w:t>
      </w:r>
      <w:r w:rsidRPr="001E3538">
        <w:rPr>
          <w:rFonts w:eastAsiaTheme="minorHAnsi"/>
          <w:bCs/>
          <w:sz w:val="28"/>
          <w:szCs w:val="28"/>
          <w:lang w:eastAsia="en-US"/>
        </w:rPr>
        <w:t>, документы выделяются в отдельное дело.</w:t>
      </w:r>
    </w:p>
    <w:bookmarkEnd w:id="0"/>
    <w:p w:rsidR="00E32B6C" w:rsidRDefault="00E32B6C" w:rsidP="00E32B6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E32B6C" w:rsidRDefault="00E32B6C" w:rsidP="005F052B">
      <w:pPr>
        <w:jc w:val="center"/>
        <w:rPr>
          <w:b/>
          <w:i/>
          <w:sz w:val="28"/>
          <w:szCs w:val="28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p w:rsidR="008057F4" w:rsidRDefault="008057F4" w:rsidP="008057F4">
      <w:pPr>
        <w:ind w:left="5812"/>
        <w:rPr>
          <w:sz w:val="20"/>
          <w:szCs w:val="20"/>
        </w:rPr>
      </w:pPr>
    </w:p>
    <w:sectPr w:rsidR="008057F4" w:rsidSect="008868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D2ECA"/>
    <w:multiLevelType w:val="multilevel"/>
    <w:tmpl w:val="7BE8E11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58"/>
    <w:rsid w:val="000D674F"/>
    <w:rsid w:val="00101967"/>
    <w:rsid w:val="001E3538"/>
    <w:rsid w:val="00212C3F"/>
    <w:rsid w:val="003732C3"/>
    <w:rsid w:val="00420E83"/>
    <w:rsid w:val="00496775"/>
    <w:rsid w:val="00533079"/>
    <w:rsid w:val="00571750"/>
    <w:rsid w:val="005D07B2"/>
    <w:rsid w:val="005E1559"/>
    <w:rsid w:val="005E435C"/>
    <w:rsid w:val="005F052B"/>
    <w:rsid w:val="006D5C11"/>
    <w:rsid w:val="00712792"/>
    <w:rsid w:val="00733367"/>
    <w:rsid w:val="00774F51"/>
    <w:rsid w:val="00792958"/>
    <w:rsid w:val="007C399E"/>
    <w:rsid w:val="008057F4"/>
    <w:rsid w:val="00940109"/>
    <w:rsid w:val="0094660E"/>
    <w:rsid w:val="009A22BE"/>
    <w:rsid w:val="00B21FCC"/>
    <w:rsid w:val="00C169C1"/>
    <w:rsid w:val="00C522B4"/>
    <w:rsid w:val="00CE60D5"/>
    <w:rsid w:val="00DE57D6"/>
    <w:rsid w:val="00DE7F09"/>
    <w:rsid w:val="00E20AC5"/>
    <w:rsid w:val="00E32B6C"/>
    <w:rsid w:val="00E508DB"/>
    <w:rsid w:val="00EB6132"/>
    <w:rsid w:val="00F6441F"/>
    <w:rsid w:val="00FC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648C0-7209-450A-B46E-E87C3524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DE57D6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ConsTitle">
    <w:name w:val="ConsTitle"/>
    <w:rsid w:val="00DE5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DE57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57D6"/>
    <w:pPr>
      <w:ind w:left="720"/>
      <w:contextualSpacing/>
    </w:pPr>
  </w:style>
  <w:style w:type="table" w:styleId="a5">
    <w:name w:val="Table Grid"/>
    <w:basedOn w:val="a1"/>
    <w:uiPriority w:val="59"/>
    <w:rsid w:val="005F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2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2B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basedOn w:val="a0"/>
    <w:link w:val="1"/>
    <w:rsid w:val="0094660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8"/>
    <w:rsid w:val="0094660E"/>
    <w:pPr>
      <w:widowControl w:val="0"/>
      <w:shd w:val="clear" w:color="auto" w:fill="FFFFFF"/>
      <w:spacing w:after="540" w:line="322" w:lineRule="exact"/>
      <w:ind w:hanging="560"/>
      <w:jc w:val="both"/>
    </w:pPr>
    <w:rPr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5</cp:revision>
  <cp:lastPrinted>2017-01-10T09:41:00Z</cp:lastPrinted>
  <dcterms:created xsi:type="dcterms:W3CDTF">2018-05-15T12:18:00Z</dcterms:created>
  <dcterms:modified xsi:type="dcterms:W3CDTF">2018-08-30T07:19:00Z</dcterms:modified>
</cp:coreProperties>
</file>